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8A" w:rsidRDefault="0069028A" w:rsidP="0056326D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60191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  <w:lang w:eastAsia="ja-JP"/>
        </w:rPr>
      </w:pPr>
      <w:r w:rsidRPr="0056326D">
        <w:rPr>
          <w:rFonts w:ascii="Arial" w:hAnsi="Arial" w:cs="Arial"/>
          <w:b/>
          <w:sz w:val="40"/>
          <w:szCs w:val="40"/>
          <w:lang w:eastAsia="ja-JP"/>
        </w:rPr>
        <w:t>Queensland Arts Showcase Program 202</w:t>
      </w:r>
      <w:r w:rsidR="00795C95">
        <w:rPr>
          <w:rFonts w:ascii="Arial" w:hAnsi="Arial" w:cs="Arial"/>
          <w:b/>
          <w:sz w:val="40"/>
          <w:szCs w:val="40"/>
          <w:lang w:eastAsia="ja-JP"/>
        </w:rPr>
        <w:t>1</w:t>
      </w:r>
      <w:r w:rsidRPr="0056326D">
        <w:rPr>
          <w:rFonts w:ascii="Arial" w:hAnsi="Arial" w:cs="Arial"/>
          <w:b/>
          <w:sz w:val="40"/>
          <w:szCs w:val="40"/>
          <w:lang w:eastAsia="ja-JP"/>
        </w:rPr>
        <w:t>-2</w:t>
      </w:r>
      <w:r w:rsidR="00795C95">
        <w:rPr>
          <w:rFonts w:ascii="Arial" w:hAnsi="Arial" w:cs="Arial"/>
          <w:b/>
          <w:sz w:val="40"/>
          <w:szCs w:val="40"/>
          <w:lang w:eastAsia="ja-JP"/>
        </w:rPr>
        <w:t>2</w:t>
      </w:r>
      <w:r w:rsidRPr="0056326D">
        <w:rPr>
          <w:rFonts w:ascii="Arial" w:hAnsi="Arial" w:cs="Arial"/>
          <w:b/>
          <w:sz w:val="40"/>
          <w:szCs w:val="40"/>
          <w:lang w:eastAsia="ja-JP"/>
        </w:rPr>
        <w:t xml:space="preserve"> Snapshot </w:t>
      </w: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28"/>
        </w:rPr>
      </w:pPr>
      <w:bookmarkStart w:id="0" w:name="_GoBack"/>
      <w:r w:rsidRPr="0056326D">
        <w:rPr>
          <w:rFonts w:ascii="Arial" w:hAnsi="Arial" w:cs="Arial"/>
          <w:b/>
          <w:sz w:val="28"/>
        </w:rPr>
        <w:t xml:space="preserve">Round </w:t>
      </w:r>
      <w:r w:rsidR="00795C95">
        <w:rPr>
          <w:rFonts w:ascii="Arial" w:hAnsi="Arial" w:cs="Arial"/>
          <w:b/>
          <w:sz w:val="28"/>
        </w:rPr>
        <w:t>4</w:t>
      </w:r>
      <w:r w:rsidR="00140D87" w:rsidRPr="0056326D">
        <w:rPr>
          <w:rFonts w:ascii="Arial" w:hAnsi="Arial" w:cs="Arial"/>
          <w:b/>
          <w:sz w:val="28"/>
        </w:rPr>
        <w:t xml:space="preserve"> – </w:t>
      </w:r>
      <w:r w:rsidR="00923609">
        <w:rPr>
          <w:rFonts w:ascii="Arial" w:hAnsi="Arial" w:cs="Arial"/>
          <w:b/>
          <w:sz w:val="28"/>
        </w:rPr>
        <w:t>J</w:t>
      </w:r>
      <w:r w:rsidR="00795C95">
        <w:rPr>
          <w:rFonts w:ascii="Arial" w:hAnsi="Arial" w:cs="Arial"/>
          <w:b/>
          <w:sz w:val="28"/>
        </w:rPr>
        <w:t>uly</w:t>
      </w:r>
      <w:r w:rsidR="00923609">
        <w:rPr>
          <w:rFonts w:ascii="Arial" w:hAnsi="Arial" w:cs="Arial"/>
          <w:b/>
          <w:sz w:val="28"/>
        </w:rPr>
        <w:t xml:space="preserve"> 2021</w:t>
      </w: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Introduction </w:t>
      </w:r>
    </w:p>
    <w:p w:rsidR="00660191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Queensland Arts Showcase Program (QASP) was</w:t>
      </w:r>
      <w:r w:rsidR="005E40EA">
        <w:rPr>
          <w:rFonts w:ascii="Arial" w:hAnsi="Arial" w:cs="Arial"/>
        </w:rPr>
        <w:t xml:space="preserve"> </w:t>
      </w:r>
      <w:r w:rsidRPr="00593775">
        <w:rPr>
          <w:rFonts w:ascii="Arial" w:hAnsi="Arial" w:cs="Arial"/>
        </w:rPr>
        <w:t>redesigned</w:t>
      </w:r>
      <w:r w:rsidR="00660191" w:rsidRPr="00593775">
        <w:rPr>
          <w:rFonts w:ascii="Arial" w:hAnsi="Arial" w:cs="Arial"/>
        </w:rPr>
        <w:t xml:space="preserve"> </w:t>
      </w:r>
      <w:r w:rsidR="00830625">
        <w:rPr>
          <w:rFonts w:ascii="Arial" w:hAnsi="Arial" w:cs="Arial"/>
        </w:rPr>
        <w:t>in response to COVID-19.</w:t>
      </w:r>
      <w:r w:rsidRPr="00593775">
        <w:rPr>
          <w:rFonts w:ascii="Arial" w:hAnsi="Arial" w:cs="Arial"/>
        </w:rPr>
        <w:t xml:space="preserve"> </w:t>
      </w:r>
      <w:r w:rsidR="0069493E" w:rsidRPr="00593775">
        <w:rPr>
          <w:rFonts w:ascii="Arial" w:hAnsi="Arial" w:cs="Arial"/>
        </w:rPr>
        <w:t>Its purpose is to fund</w:t>
      </w:r>
      <w:r w:rsidR="00660191" w:rsidRPr="00593775">
        <w:rPr>
          <w:rFonts w:ascii="Arial" w:hAnsi="Arial" w:cs="Arial"/>
        </w:rPr>
        <w:t xml:space="preserve"> vibrant and accessible arts and cultural experiences for Queensland by individuals, organisations or collectives.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Applicants could apply for up-front, one-off grants of up to $30,000 (sole-funding) a</w:t>
      </w:r>
      <w:r w:rsidR="00CD4655" w:rsidRPr="00593775">
        <w:rPr>
          <w:rFonts w:ascii="Arial" w:hAnsi="Arial" w:cs="Arial"/>
        </w:rPr>
        <w:t>nd up to $60,000 (co-funding).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Applications opened </w:t>
      </w:r>
      <w:r w:rsidR="00366538">
        <w:rPr>
          <w:rFonts w:ascii="Arial" w:hAnsi="Arial" w:cs="Arial"/>
        </w:rPr>
        <w:t>1 May</w:t>
      </w:r>
      <w:r w:rsidR="00EE5BE6">
        <w:rPr>
          <w:rFonts w:ascii="Arial" w:hAnsi="Arial" w:cs="Arial"/>
        </w:rPr>
        <w:t xml:space="preserve"> 202</w:t>
      </w:r>
      <w:r w:rsidR="00366538">
        <w:rPr>
          <w:rFonts w:ascii="Arial" w:hAnsi="Arial" w:cs="Arial"/>
        </w:rPr>
        <w:t>1</w:t>
      </w:r>
      <w:r w:rsidRPr="00593775">
        <w:rPr>
          <w:rFonts w:ascii="Arial" w:hAnsi="Arial" w:cs="Arial"/>
        </w:rPr>
        <w:t xml:space="preserve"> and </w:t>
      </w:r>
      <w:r w:rsidRPr="00EE5BE6">
        <w:rPr>
          <w:rFonts w:ascii="Arial" w:hAnsi="Arial" w:cs="Arial"/>
        </w:rPr>
        <w:t xml:space="preserve">closed </w:t>
      </w:r>
      <w:r w:rsidR="00366538">
        <w:rPr>
          <w:rFonts w:ascii="Arial" w:hAnsi="Arial" w:cs="Arial"/>
        </w:rPr>
        <w:t>30 May 2021</w:t>
      </w:r>
      <w:r w:rsidRPr="00EE5BE6">
        <w:rPr>
          <w:rFonts w:ascii="Arial" w:hAnsi="Arial" w:cs="Arial"/>
        </w:rPr>
        <w:t>.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60191" w:rsidRPr="0056326D" w:rsidRDefault="00660191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>Outcomes</w:t>
      </w:r>
    </w:p>
    <w:p w:rsidR="00660191" w:rsidRPr="00593775" w:rsidRDefault="001E23EE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660191" w:rsidRPr="00EE5BE6">
        <w:rPr>
          <w:rFonts w:ascii="Arial" w:hAnsi="Arial" w:cs="Arial"/>
        </w:rPr>
        <w:t xml:space="preserve"> successful</w:t>
      </w:r>
      <w:r w:rsidR="00660191" w:rsidRPr="00593775">
        <w:rPr>
          <w:rFonts w:ascii="Arial" w:hAnsi="Arial" w:cs="Arial"/>
        </w:rPr>
        <w:t xml:space="preserve"> applications </w:t>
      </w:r>
      <w:r w:rsidR="00660191" w:rsidRPr="00EE5BE6">
        <w:rPr>
          <w:rFonts w:ascii="Arial" w:hAnsi="Arial" w:cs="Arial"/>
        </w:rPr>
        <w:t>(</w:t>
      </w:r>
      <w:r w:rsidR="008D2E29">
        <w:rPr>
          <w:rFonts w:ascii="Arial" w:hAnsi="Arial" w:cs="Arial"/>
        </w:rPr>
        <w:t>38</w:t>
      </w:r>
      <w:r w:rsidR="00660191" w:rsidRPr="00EE5BE6">
        <w:rPr>
          <w:rFonts w:ascii="Arial" w:hAnsi="Arial" w:cs="Arial"/>
        </w:rPr>
        <w:t>% success</w:t>
      </w:r>
      <w:r w:rsidR="00660191" w:rsidRPr="00593775">
        <w:rPr>
          <w:rFonts w:ascii="Arial" w:hAnsi="Arial" w:cs="Arial"/>
        </w:rPr>
        <w:t xml:space="preserve"> rate) secured total funding </w:t>
      </w:r>
      <w:r w:rsidR="00660191" w:rsidRPr="00EE5BE6">
        <w:rPr>
          <w:rFonts w:ascii="Arial" w:hAnsi="Arial" w:cs="Arial"/>
        </w:rPr>
        <w:t xml:space="preserve">of </w:t>
      </w:r>
      <w:r w:rsidR="00EE5BE6" w:rsidRPr="00EE5BE6">
        <w:rPr>
          <w:rFonts w:ascii="Arial" w:hAnsi="Arial" w:cs="Arial"/>
        </w:rPr>
        <w:t>$</w:t>
      </w:r>
      <w:r w:rsidR="00B6202F">
        <w:rPr>
          <w:rFonts w:ascii="Arial" w:hAnsi="Arial" w:cs="Arial"/>
        </w:rPr>
        <w:t>1,358,077</w:t>
      </w:r>
      <w:r w:rsidR="00660191" w:rsidRPr="00EE5BE6">
        <w:rPr>
          <w:rFonts w:ascii="Arial" w:hAnsi="Arial" w:cs="Arial"/>
        </w:rPr>
        <w:t>.</w:t>
      </w:r>
      <w:r w:rsidR="00660191" w:rsidRPr="00593775">
        <w:rPr>
          <w:rFonts w:ascii="Arial" w:hAnsi="Arial" w:cs="Arial"/>
        </w:rPr>
        <w:t xml:space="preserve"> </w:t>
      </w:r>
      <w:r w:rsidR="00660191" w:rsidRPr="00593775">
        <w:rPr>
          <w:rFonts w:ascii="Arial" w:hAnsi="Arial" w:cs="Arial"/>
        </w:rPr>
        <w:br/>
        <w:t>Public announcement of</w:t>
      </w:r>
      <w:hyperlink r:id="rId7" w:history="1">
        <w:r w:rsidR="00660191" w:rsidRPr="002160B9">
          <w:rPr>
            <w:rStyle w:val="Hyperlink"/>
            <w:rFonts w:ascii="Arial" w:hAnsi="Arial" w:cs="Arial"/>
          </w:rPr>
          <w:t xml:space="preserve"> successful grant recipients</w:t>
        </w:r>
      </w:hyperlink>
      <w:r w:rsidR="00660191" w:rsidRPr="00593775">
        <w:rPr>
          <w:rFonts w:ascii="Arial" w:hAnsi="Arial" w:cs="Arial"/>
        </w:rPr>
        <w:t xml:space="preserve"> made </w:t>
      </w:r>
      <w:r w:rsidR="0018149A">
        <w:rPr>
          <w:rFonts w:ascii="Arial" w:hAnsi="Arial" w:cs="Arial"/>
        </w:rPr>
        <w:t xml:space="preserve">August </w:t>
      </w:r>
      <w:r w:rsidR="00EE5BE6">
        <w:rPr>
          <w:rFonts w:ascii="Arial" w:hAnsi="Arial" w:cs="Arial"/>
        </w:rPr>
        <w:t>2021</w:t>
      </w:r>
      <w:r w:rsidR="00660191" w:rsidRPr="00593775">
        <w:rPr>
          <w:rFonts w:ascii="Arial" w:hAnsi="Arial" w:cs="Arial"/>
        </w:rPr>
        <w:t>.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6326D" w:rsidRDefault="00146165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General Feedback </w:t>
      </w: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Successful applications were able to clearly demonstrate how their proposed activity responded to the </w:t>
      </w:r>
      <w:r w:rsidR="00444AED" w:rsidRPr="00593775">
        <w:rPr>
          <w:rFonts w:ascii="Arial" w:hAnsi="Arial" w:cs="Arial"/>
        </w:rPr>
        <w:t xml:space="preserve">QASP </w:t>
      </w:r>
      <w:hyperlink r:id="rId8" w:history="1">
        <w:r w:rsidRPr="00593775">
          <w:rPr>
            <w:rStyle w:val="Hyperlink"/>
            <w:rFonts w:ascii="Arial" w:hAnsi="Arial" w:cs="Arial"/>
          </w:rPr>
          <w:t>published assessment criteria</w:t>
        </w:r>
      </w:hyperlink>
      <w:r w:rsidRPr="00593775">
        <w:rPr>
          <w:rFonts w:ascii="Arial" w:hAnsi="Arial" w:cs="Arial"/>
        </w:rPr>
        <w:t xml:space="preserve">. 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All applica</w:t>
      </w:r>
      <w:r w:rsidR="006E39D9" w:rsidRPr="00593775">
        <w:rPr>
          <w:rFonts w:ascii="Arial" w:hAnsi="Arial" w:cs="Arial"/>
        </w:rPr>
        <w:t>tions were assessed and moderat</w:t>
      </w:r>
      <w:r w:rsidRPr="00593775">
        <w:rPr>
          <w:rFonts w:ascii="Arial" w:hAnsi="Arial" w:cs="Arial"/>
        </w:rPr>
        <w:t>ed by a panel of industry-based peer assessors. The panel provided the following general feedback for ap</w:t>
      </w:r>
      <w:r w:rsidR="00923609">
        <w:rPr>
          <w:rFonts w:ascii="Arial" w:hAnsi="Arial" w:cs="Arial"/>
        </w:rPr>
        <w:t>plicants:</w:t>
      </w:r>
      <w:r w:rsidR="006B7D41">
        <w:rPr>
          <w:rFonts w:ascii="Arial" w:hAnsi="Arial" w:cs="Arial"/>
        </w:rPr>
        <w:t xml:space="preserve"> </w:t>
      </w:r>
    </w:p>
    <w:p w:rsidR="00CC5AB3" w:rsidRPr="00CC5AB3" w:rsidRDefault="00CC5AB3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CC5AB3">
        <w:rPr>
          <w:color w:val="auto"/>
          <w:szCs w:val="22"/>
          <w:lang w:eastAsia="en-AU"/>
        </w:rPr>
        <w:t>Demonstrat</w:t>
      </w:r>
      <w:r w:rsidR="00AD6071">
        <w:rPr>
          <w:color w:val="auto"/>
          <w:szCs w:val="22"/>
          <w:lang w:eastAsia="en-AU"/>
        </w:rPr>
        <w:t xml:space="preserve">ion </w:t>
      </w:r>
      <w:r w:rsidRPr="00CC5AB3">
        <w:rPr>
          <w:color w:val="auto"/>
          <w:szCs w:val="22"/>
          <w:lang w:eastAsia="en-AU"/>
        </w:rPr>
        <w:t xml:space="preserve">that your project is ready to be delivered and all elements have been considered and planned </w:t>
      </w:r>
      <w:r w:rsidR="007C7AE2">
        <w:rPr>
          <w:color w:val="auto"/>
          <w:szCs w:val="22"/>
          <w:lang w:eastAsia="en-AU"/>
        </w:rPr>
        <w:t xml:space="preserve">however, </w:t>
      </w:r>
      <w:r w:rsidRPr="00CC5AB3">
        <w:rPr>
          <w:color w:val="auto"/>
          <w:szCs w:val="22"/>
          <w:lang w:eastAsia="en-AU"/>
        </w:rPr>
        <w:t xml:space="preserve">if there is something still </w:t>
      </w:r>
      <w:r w:rsidR="007C7AE2">
        <w:rPr>
          <w:color w:val="auto"/>
          <w:szCs w:val="22"/>
          <w:lang w:eastAsia="en-AU"/>
        </w:rPr>
        <w:t xml:space="preserve">to be confirmed or developed – please </w:t>
      </w:r>
      <w:r w:rsidRPr="00CC5AB3">
        <w:rPr>
          <w:color w:val="auto"/>
          <w:szCs w:val="22"/>
          <w:lang w:eastAsia="en-AU"/>
        </w:rPr>
        <w:t xml:space="preserve">explain how you will </w:t>
      </w:r>
      <w:r w:rsidR="007C7AE2">
        <w:rPr>
          <w:color w:val="auto"/>
          <w:szCs w:val="22"/>
          <w:lang w:eastAsia="en-AU"/>
        </w:rPr>
        <w:t xml:space="preserve">manage </w:t>
      </w:r>
      <w:r w:rsidRPr="00CC5AB3">
        <w:rPr>
          <w:color w:val="auto"/>
          <w:szCs w:val="22"/>
          <w:lang w:eastAsia="en-AU"/>
        </w:rPr>
        <w:t>rather than leaving unanswered questions.</w:t>
      </w:r>
    </w:p>
    <w:p w:rsidR="00CC5AB3" w:rsidRPr="00CC5AB3" w:rsidRDefault="00CC5AB3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CC5AB3">
        <w:rPr>
          <w:color w:val="auto"/>
          <w:szCs w:val="22"/>
          <w:lang w:eastAsia="en-AU"/>
        </w:rPr>
        <w:t>If you have unconfirmed funding in your budget (e.g. other grants or ticket sales)</w:t>
      </w:r>
      <w:r w:rsidR="00CF2057">
        <w:rPr>
          <w:color w:val="auto"/>
          <w:szCs w:val="22"/>
          <w:lang w:eastAsia="en-AU"/>
        </w:rPr>
        <w:t xml:space="preserve"> consider outlining a Plan B</w:t>
      </w:r>
      <w:r w:rsidRPr="00CC5AB3">
        <w:rPr>
          <w:color w:val="auto"/>
          <w:szCs w:val="22"/>
          <w:lang w:eastAsia="en-AU"/>
        </w:rPr>
        <w:t xml:space="preserve"> if </w:t>
      </w:r>
      <w:r w:rsidR="00A70AD2">
        <w:rPr>
          <w:color w:val="auto"/>
          <w:szCs w:val="22"/>
          <w:lang w:eastAsia="en-AU"/>
        </w:rPr>
        <w:t>that</w:t>
      </w:r>
      <w:r w:rsidRPr="00CC5AB3">
        <w:rPr>
          <w:color w:val="auto"/>
          <w:szCs w:val="22"/>
          <w:lang w:eastAsia="en-AU"/>
        </w:rPr>
        <w:t xml:space="preserve"> funding doesn't eventuate.</w:t>
      </w:r>
    </w:p>
    <w:p w:rsidR="00CC5AB3" w:rsidRPr="00CC5AB3" w:rsidRDefault="00CC5AB3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CC5AB3">
        <w:rPr>
          <w:color w:val="auto"/>
          <w:szCs w:val="22"/>
          <w:lang w:eastAsia="en-AU"/>
        </w:rPr>
        <w:t>Consider your partners as well as your audience in the marketing and evaluation of your project.</w:t>
      </w:r>
    </w:p>
    <w:p w:rsidR="00CC5AB3" w:rsidRPr="00CC5AB3" w:rsidRDefault="00CC5AB3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CC5AB3">
        <w:rPr>
          <w:color w:val="auto"/>
          <w:szCs w:val="22"/>
          <w:lang w:eastAsia="en-AU"/>
        </w:rPr>
        <w:t>Only include relevant support material - if the connection of the support material to your project isn't obvious, provide an explanation.</w:t>
      </w:r>
    </w:p>
    <w:p w:rsidR="00CC5AB3" w:rsidRPr="007D5719" w:rsidRDefault="00CC5AB3" w:rsidP="007D5719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7D5719">
        <w:rPr>
          <w:color w:val="auto"/>
          <w:szCs w:val="22"/>
          <w:lang w:eastAsia="en-AU"/>
        </w:rPr>
        <w:t>Consider the naming protocols of your support documents (make them consistent and meaningful - e.g. Artist_X_CV.pdf instead of scan347.pdf).</w:t>
      </w:r>
    </w:p>
    <w:p w:rsidR="001E7B91" w:rsidRDefault="00F04C37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>
        <w:rPr>
          <w:color w:val="auto"/>
          <w:szCs w:val="22"/>
          <w:lang w:eastAsia="en-AU"/>
        </w:rPr>
        <w:t>Except where specified, d</w:t>
      </w:r>
      <w:r w:rsidR="001E7B91">
        <w:rPr>
          <w:color w:val="auto"/>
          <w:szCs w:val="22"/>
          <w:lang w:eastAsia="en-AU"/>
        </w:rPr>
        <w:t>o not include links in an application as they often go to generic pages</w:t>
      </w:r>
      <w:r w:rsidR="007D5719">
        <w:rPr>
          <w:color w:val="auto"/>
          <w:szCs w:val="22"/>
          <w:lang w:eastAsia="en-AU"/>
        </w:rPr>
        <w:t xml:space="preserve"> or cannot be opened</w:t>
      </w:r>
      <w:r w:rsidR="001E7B91">
        <w:rPr>
          <w:color w:val="auto"/>
          <w:szCs w:val="22"/>
          <w:lang w:eastAsia="en-AU"/>
        </w:rPr>
        <w:t xml:space="preserve">. </w:t>
      </w:r>
    </w:p>
    <w:p w:rsidR="007D5719" w:rsidRDefault="007D5719" w:rsidP="00CC5AB3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>
        <w:rPr>
          <w:color w:val="auto"/>
          <w:szCs w:val="22"/>
          <w:lang w:eastAsia="en-AU"/>
        </w:rPr>
        <w:t>Make sure i</w:t>
      </w:r>
      <w:r w:rsidRPr="00CC5AB3">
        <w:rPr>
          <w:color w:val="auto"/>
          <w:szCs w:val="22"/>
          <w:lang w:eastAsia="en-AU"/>
        </w:rPr>
        <w:t>tems</w:t>
      </w:r>
      <w:r>
        <w:rPr>
          <w:color w:val="auto"/>
          <w:szCs w:val="22"/>
          <w:lang w:eastAsia="en-AU"/>
        </w:rPr>
        <w:t xml:space="preserve"> listed in the</w:t>
      </w:r>
      <w:r w:rsidRPr="00CC5AB3">
        <w:rPr>
          <w:color w:val="auto"/>
          <w:szCs w:val="22"/>
          <w:lang w:eastAsia="en-AU"/>
        </w:rPr>
        <w:t xml:space="preserve"> budget </w:t>
      </w:r>
      <w:r>
        <w:rPr>
          <w:color w:val="auto"/>
          <w:szCs w:val="22"/>
          <w:lang w:eastAsia="en-AU"/>
        </w:rPr>
        <w:t xml:space="preserve">are reflected and </w:t>
      </w:r>
      <w:r w:rsidRPr="00CC5AB3">
        <w:rPr>
          <w:color w:val="auto"/>
          <w:szCs w:val="22"/>
          <w:lang w:eastAsia="en-AU"/>
        </w:rPr>
        <w:t>mentioned in your application</w:t>
      </w:r>
      <w:r>
        <w:rPr>
          <w:color w:val="auto"/>
          <w:szCs w:val="22"/>
          <w:lang w:eastAsia="en-AU"/>
        </w:rPr>
        <w:t xml:space="preserve">. </w:t>
      </w:r>
    </w:p>
    <w:bookmarkEnd w:id="0"/>
    <w:p w:rsidR="001E7B91" w:rsidRPr="007D5719" w:rsidRDefault="001E7B91" w:rsidP="007D5719">
      <w:pPr>
        <w:ind w:left="360"/>
        <w:rPr>
          <w:lang w:eastAsia="en-AU"/>
        </w:rPr>
      </w:pPr>
      <w:r w:rsidRPr="007D5719">
        <w:rPr>
          <w:lang w:eastAsia="en-AU"/>
        </w:rPr>
        <w:t xml:space="preserve"> </w:t>
      </w:r>
    </w:p>
    <w:p w:rsidR="00CC5AB3" w:rsidRDefault="00CC5AB3" w:rsidP="00AD6071">
      <w:pPr>
        <w:pStyle w:val="ListParagraph"/>
        <w:rPr>
          <w:color w:val="auto"/>
          <w:szCs w:val="22"/>
          <w:lang w:eastAsia="en-AU"/>
        </w:rPr>
      </w:pPr>
    </w:p>
    <w:p w:rsidR="003C064F" w:rsidRPr="00593775" w:rsidRDefault="003C064F" w:rsidP="00AD6071"/>
    <w:sectPr w:rsidR="003C064F" w:rsidRPr="00593775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BF" w:rsidRDefault="004B61BF" w:rsidP="00E31481">
      <w:pPr>
        <w:spacing w:after="0" w:line="240" w:lineRule="auto"/>
      </w:pPr>
      <w:r>
        <w:separator/>
      </w:r>
    </w:p>
  </w:endnote>
  <w:endnote w:type="continuationSeparator" w:id="0">
    <w:p w:rsidR="004B61BF" w:rsidRDefault="004B61BF" w:rsidP="00E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7E10CCF" wp14:editId="3FB5466D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BF" w:rsidRDefault="004B61BF" w:rsidP="00E31481">
      <w:pPr>
        <w:spacing w:after="0" w:line="240" w:lineRule="auto"/>
      </w:pPr>
      <w:r>
        <w:separator/>
      </w:r>
    </w:p>
  </w:footnote>
  <w:footnote w:type="continuationSeparator" w:id="0">
    <w:p w:rsidR="004B61BF" w:rsidRDefault="004B61BF" w:rsidP="00E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48"/>
    <w:multiLevelType w:val="multilevel"/>
    <w:tmpl w:val="D96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5FEE"/>
    <w:multiLevelType w:val="hybridMultilevel"/>
    <w:tmpl w:val="EDC8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3E5F"/>
    <w:rsid w:val="00011D5F"/>
    <w:rsid w:val="00081D44"/>
    <w:rsid w:val="000B0A5D"/>
    <w:rsid w:val="000B5098"/>
    <w:rsid w:val="000C7117"/>
    <w:rsid w:val="00114A98"/>
    <w:rsid w:val="00127EAC"/>
    <w:rsid w:val="00140D87"/>
    <w:rsid w:val="00146165"/>
    <w:rsid w:val="001647F6"/>
    <w:rsid w:val="001806A9"/>
    <w:rsid w:val="0018149A"/>
    <w:rsid w:val="001851E3"/>
    <w:rsid w:val="001A0039"/>
    <w:rsid w:val="001B1DE3"/>
    <w:rsid w:val="001C3FC8"/>
    <w:rsid w:val="001D57F9"/>
    <w:rsid w:val="001E23EE"/>
    <w:rsid w:val="001E7B91"/>
    <w:rsid w:val="002160B9"/>
    <w:rsid w:val="0022158D"/>
    <w:rsid w:val="002342C6"/>
    <w:rsid w:val="00256663"/>
    <w:rsid w:val="00271C63"/>
    <w:rsid w:val="0028122F"/>
    <w:rsid w:val="00284A42"/>
    <w:rsid w:val="002D4764"/>
    <w:rsid w:val="002E5DFC"/>
    <w:rsid w:val="002F2A65"/>
    <w:rsid w:val="0030680F"/>
    <w:rsid w:val="003143FB"/>
    <w:rsid w:val="00314F2F"/>
    <w:rsid w:val="003406F0"/>
    <w:rsid w:val="00366538"/>
    <w:rsid w:val="003C064F"/>
    <w:rsid w:val="00410629"/>
    <w:rsid w:val="00412A2F"/>
    <w:rsid w:val="00443C8B"/>
    <w:rsid w:val="00444AED"/>
    <w:rsid w:val="004B61BF"/>
    <w:rsid w:val="004C3CE0"/>
    <w:rsid w:val="004D2B8B"/>
    <w:rsid w:val="004D77B3"/>
    <w:rsid w:val="004F6B3F"/>
    <w:rsid w:val="005165F9"/>
    <w:rsid w:val="0053445F"/>
    <w:rsid w:val="005538C3"/>
    <w:rsid w:val="00555547"/>
    <w:rsid w:val="00556D6E"/>
    <w:rsid w:val="00562360"/>
    <w:rsid w:val="0056326D"/>
    <w:rsid w:val="00563C7A"/>
    <w:rsid w:val="00593775"/>
    <w:rsid w:val="00596963"/>
    <w:rsid w:val="005C1698"/>
    <w:rsid w:val="005C6E35"/>
    <w:rsid w:val="005E40EA"/>
    <w:rsid w:val="006019AF"/>
    <w:rsid w:val="006252AD"/>
    <w:rsid w:val="00627868"/>
    <w:rsid w:val="00660191"/>
    <w:rsid w:val="00670AEC"/>
    <w:rsid w:val="006733F2"/>
    <w:rsid w:val="0069028A"/>
    <w:rsid w:val="0069493E"/>
    <w:rsid w:val="00697C5F"/>
    <w:rsid w:val="006B7D41"/>
    <w:rsid w:val="006D7EEC"/>
    <w:rsid w:val="006E39D9"/>
    <w:rsid w:val="006F153C"/>
    <w:rsid w:val="00743BD3"/>
    <w:rsid w:val="00752987"/>
    <w:rsid w:val="007841EA"/>
    <w:rsid w:val="00795C95"/>
    <w:rsid w:val="007C7AE2"/>
    <w:rsid w:val="007D5719"/>
    <w:rsid w:val="00830625"/>
    <w:rsid w:val="008407C9"/>
    <w:rsid w:val="00860D29"/>
    <w:rsid w:val="0089470E"/>
    <w:rsid w:val="008A7333"/>
    <w:rsid w:val="008B48B7"/>
    <w:rsid w:val="008B495F"/>
    <w:rsid w:val="008B7E2B"/>
    <w:rsid w:val="008D2E29"/>
    <w:rsid w:val="008F05EF"/>
    <w:rsid w:val="00903E57"/>
    <w:rsid w:val="00923609"/>
    <w:rsid w:val="0095621E"/>
    <w:rsid w:val="00970680"/>
    <w:rsid w:val="009A08A0"/>
    <w:rsid w:val="009B5B12"/>
    <w:rsid w:val="009F134C"/>
    <w:rsid w:val="00A01539"/>
    <w:rsid w:val="00A1186B"/>
    <w:rsid w:val="00A20855"/>
    <w:rsid w:val="00A70AD2"/>
    <w:rsid w:val="00A76743"/>
    <w:rsid w:val="00AA5F9A"/>
    <w:rsid w:val="00AC20FA"/>
    <w:rsid w:val="00AD6071"/>
    <w:rsid w:val="00B00EAB"/>
    <w:rsid w:val="00B03B44"/>
    <w:rsid w:val="00B132A9"/>
    <w:rsid w:val="00B135B1"/>
    <w:rsid w:val="00B56B2B"/>
    <w:rsid w:val="00B6202F"/>
    <w:rsid w:val="00B90219"/>
    <w:rsid w:val="00B903FE"/>
    <w:rsid w:val="00BA5A4B"/>
    <w:rsid w:val="00BA751D"/>
    <w:rsid w:val="00BB1AB9"/>
    <w:rsid w:val="00BC4BF1"/>
    <w:rsid w:val="00BC7931"/>
    <w:rsid w:val="00BF0176"/>
    <w:rsid w:val="00BF60B2"/>
    <w:rsid w:val="00C244E8"/>
    <w:rsid w:val="00C324B5"/>
    <w:rsid w:val="00C66BD8"/>
    <w:rsid w:val="00CC4071"/>
    <w:rsid w:val="00CC5AB3"/>
    <w:rsid w:val="00CC7664"/>
    <w:rsid w:val="00CD3649"/>
    <w:rsid w:val="00CD4655"/>
    <w:rsid w:val="00CF2057"/>
    <w:rsid w:val="00D4199B"/>
    <w:rsid w:val="00D62827"/>
    <w:rsid w:val="00D7237B"/>
    <w:rsid w:val="00DC0ADF"/>
    <w:rsid w:val="00DD017B"/>
    <w:rsid w:val="00DF1D28"/>
    <w:rsid w:val="00E15799"/>
    <w:rsid w:val="00E31481"/>
    <w:rsid w:val="00EB3F2B"/>
    <w:rsid w:val="00EC25B3"/>
    <w:rsid w:val="00ED628D"/>
    <w:rsid w:val="00EE5BE6"/>
    <w:rsid w:val="00F04C37"/>
    <w:rsid w:val="00F15B2D"/>
    <w:rsid w:val="00FA74B5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paragraph" w:styleId="ListParagraph">
    <w:name w:val="List Paragraph"/>
    <w:basedOn w:val="Normal"/>
    <w:uiPriority w:val="34"/>
    <w:qFormat/>
    <w:rsid w:val="00563C7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 w:themeColor="text1"/>
      <w:szCs w:val="20"/>
    </w:rPr>
  </w:style>
  <w:style w:type="character" w:styleId="Hyperlink">
    <w:name w:val="Hyperlink"/>
    <w:rsid w:val="003C064F"/>
    <w:rPr>
      <w:color w:val="0563C1"/>
      <w:u w:val="single"/>
    </w:rPr>
  </w:style>
  <w:style w:type="paragraph" w:customStyle="1" w:styleId="body">
    <w:name w:val="body"/>
    <w:basedOn w:val="Normal"/>
    <w:uiPriority w:val="99"/>
    <w:rsid w:val="003C064F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32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recreation/arts/funding/organisations/arts-show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2020-10-13T01:36:00Z</cp:lastPrinted>
  <dcterms:created xsi:type="dcterms:W3CDTF">2021-09-23T06:40:00Z</dcterms:created>
  <dcterms:modified xsi:type="dcterms:W3CDTF">2021-09-23T06:40:00Z</dcterms:modified>
</cp:coreProperties>
</file>