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EA9E" w14:textId="77777777" w:rsidR="00237EAF" w:rsidRDefault="00395D8F">
      <w:pPr>
        <w:rPr>
          <w:rFonts w:ascii="Arial" w:hAnsi="Arial"/>
          <w:b/>
          <w:sz w:val="44"/>
          <w:szCs w:val="44"/>
        </w:rPr>
      </w:pPr>
      <w:r w:rsidRPr="00395D8F">
        <w:rPr>
          <w:rFonts w:ascii="Arial" w:hAnsi="Arial"/>
          <w:b/>
          <w:sz w:val="44"/>
          <w:szCs w:val="44"/>
        </w:rPr>
        <w:t xml:space="preserve">Youth </w:t>
      </w:r>
      <w:proofErr w:type="gramStart"/>
      <w:r w:rsidR="00E94671">
        <w:rPr>
          <w:rFonts w:ascii="Arial" w:hAnsi="Arial"/>
          <w:b/>
          <w:sz w:val="44"/>
          <w:szCs w:val="44"/>
        </w:rPr>
        <w:t>And</w:t>
      </w:r>
      <w:proofErr w:type="gramEnd"/>
      <w:r w:rsidR="00E94671">
        <w:rPr>
          <w:rFonts w:ascii="Arial" w:hAnsi="Arial"/>
          <w:b/>
          <w:sz w:val="44"/>
          <w:szCs w:val="44"/>
        </w:rPr>
        <w:t xml:space="preserve"> Arts </w:t>
      </w:r>
      <w:r w:rsidR="00BA58D6">
        <w:rPr>
          <w:rFonts w:ascii="Arial" w:hAnsi="Arial"/>
          <w:b/>
          <w:sz w:val="44"/>
          <w:szCs w:val="44"/>
        </w:rPr>
        <w:t>Pathways</w:t>
      </w:r>
    </w:p>
    <w:p w14:paraId="143E60C7" w14:textId="77777777" w:rsidR="00395D8F" w:rsidRDefault="00395D8F">
      <w:pPr>
        <w:rPr>
          <w:rFonts w:ascii="Arial" w:hAnsi="Arial"/>
          <w:b/>
          <w:sz w:val="44"/>
          <w:szCs w:val="44"/>
        </w:rPr>
      </w:pPr>
    </w:p>
    <w:p w14:paraId="381380AB" w14:textId="77777777" w:rsidR="00395D8F" w:rsidRDefault="00395D8F">
      <w:pPr>
        <w:rPr>
          <w:rFonts w:ascii="Arial" w:hAnsi="Arial"/>
          <w:b/>
          <w:sz w:val="44"/>
          <w:szCs w:val="44"/>
        </w:rPr>
      </w:pPr>
      <w:r w:rsidRPr="00395D8F">
        <w:rPr>
          <w:rFonts w:ascii="Arial" w:hAnsi="Arial"/>
          <w:b/>
          <w:sz w:val="44"/>
          <w:szCs w:val="44"/>
        </w:rPr>
        <w:t>Guidelines</w:t>
      </w:r>
    </w:p>
    <w:p w14:paraId="5F3BF9CF" w14:textId="77777777" w:rsidR="00395D8F" w:rsidRDefault="00395D8F">
      <w:pPr>
        <w:rPr>
          <w:rFonts w:ascii="Arial" w:hAnsi="Arial"/>
          <w:b/>
          <w:sz w:val="44"/>
          <w:szCs w:val="44"/>
        </w:rPr>
      </w:pPr>
    </w:p>
    <w:p w14:paraId="1AEB644D" w14:textId="77777777" w:rsidR="00C64D68" w:rsidRDefault="00397508">
      <w:pPr>
        <w:rPr>
          <w:rFonts w:ascii="Arial" w:hAnsi="Arial"/>
          <w:b/>
          <w:sz w:val="32"/>
          <w:szCs w:val="32"/>
        </w:rPr>
      </w:pPr>
      <w:r w:rsidRPr="00397508">
        <w:rPr>
          <w:rFonts w:ascii="Arial" w:hAnsi="Arial"/>
          <w:b/>
          <w:sz w:val="32"/>
          <w:szCs w:val="32"/>
        </w:rPr>
        <w:t>Introduction</w:t>
      </w:r>
    </w:p>
    <w:p w14:paraId="5373993D" w14:textId="77777777" w:rsidR="00C64D68" w:rsidRDefault="00C64D68">
      <w:pPr>
        <w:rPr>
          <w:rFonts w:ascii="Arial" w:hAnsi="Arial"/>
          <w:szCs w:val="24"/>
        </w:rPr>
      </w:pPr>
    </w:p>
    <w:p w14:paraId="14CAAD01" w14:textId="77777777" w:rsidR="00C64D68" w:rsidRDefault="00397508">
      <w:pPr>
        <w:rPr>
          <w:rFonts w:ascii="Arial" w:hAnsi="Arial"/>
          <w:szCs w:val="24"/>
        </w:rPr>
      </w:pPr>
      <w:r w:rsidRPr="00397508">
        <w:rPr>
          <w:rFonts w:ascii="Arial" w:hAnsi="Arial"/>
          <w:szCs w:val="24"/>
        </w:rPr>
        <w:t xml:space="preserve">The arts and cultural sector has been significantly impacted by the COVID-19 pandemic and associated restrictions have created challenges for career opportunities and sustainability. Consultation with arts and cultural representatives identified the importance of supporting young people with career development </w:t>
      </w:r>
      <w:r w:rsidR="00A55DDA">
        <w:rPr>
          <w:rFonts w:ascii="Arial" w:hAnsi="Arial"/>
          <w:szCs w:val="24"/>
        </w:rPr>
        <w:t>and entry pathways</w:t>
      </w:r>
      <w:r w:rsidR="00A55DDA" w:rsidRPr="00397508">
        <w:rPr>
          <w:rFonts w:ascii="Arial" w:hAnsi="Arial"/>
          <w:szCs w:val="24"/>
        </w:rPr>
        <w:t xml:space="preserve"> </w:t>
      </w:r>
      <w:r w:rsidRPr="00397508">
        <w:rPr>
          <w:rFonts w:ascii="Arial" w:hAnsi="Arial"/>
          <w:szCs w:val="24"/>
        </w:rPr>
        <w:t>and recognise the value young people bring as contributors and facilitators within the arts and cultural sector.</w:t>
      </w:r>
    </w:p>
    <w:p w14:paraId="3E5BABCC" w14:textId="77777777" w:rsidR="00397508" w:rsidRDefault="00397508">
      <w:pPr>
        <w:rPr>
          <w:rFonts w:ascii="Arial" w:hAnsi="Arial"/>
          <w:szCs w:val="24"/>
        </w:rPr>
      </w:pPr>
    </w:p>
    <w:p w14:paraId="5DDA7FEF" w14:textId="77777777" w:rsidR="00C64D68" w:rsidRDefault="00DB185C" w:rsidP="00C64D68">
      <w:pPr>
        <w:rPr>
          <w:rFonts w:ascii="Arial" w:hAnsi="Arial"/>
          <w:b/>
          <w:sz w:val="32"/>
          <w:szCs w:val="32"/>
        </w:rPr>
      </w:pPr>
      <w:r w:rsidRPr="00DB185C">
        <w:rPr>
          <w:rFonts w:ascii="Arial" w:hAnsi="Arial"/>
          <w:b/>
          <w:sz w:val="32"/>
          <w:szCs w:val="32"/>
        </w:rPr>
        <w:t xml:space="preserve">What is Youth </w:t>
      </w:r>
      <w:proofErr w:type="gramStart"/>
      <w:r w:rsidR="00E94671">
        <w:rPr>
          <w:rFonts w:ascii="Arial" w:hAnsi="Arial"/>
          <w:b/>
          <w:sz w:val="32"/>
          <w:szCs w:val="32"/>
        </w:rPr>
        <w:t>And</w:t>
      </w:r>
      <w:proofErr w:type="gramEnd"/>
      <w:r w:rsidR="00E94671">
        <w:rPr>
          <w:rFonts w:ascii="Arial" w:hAnsi="Arial"/>
          <w:b/>
          <w:sz w:val="32"/>
          <w:szCs w:val="32"/>
        </w:rPr>
        <w:t xml:space="preserve"> Arts </w:t>
      </w:r>
      <w:r w:rsidR="00BA58D6">
        <w:rPr>
          <w:rFonts w:ascii="Arial" w:hAnsi="Arial"/>
          <w:b/>
          <w:sz w:val="32"/>
          <w:szCs w:val="32"/>
        </w:rPr>
        <w:t>Pathways (</w:t>
      </w:r>
      <w:r w:rsidR="00E94671">
        <w:rPr>
          <w:rFonts w:ascii="Arial" w:hAnsi="Arial"/>
          <w:b/>
          <w:i/>
          <w:sz w:val="32"/>
          <w:szCs w:val="32"/>
        </w:rPr>
        <w:t>YAAP</w:t>
      </w:r>
      <w:r w:rsidR="00BA58D6">
        <w:rPr>
          <w:rFonts w:ascii="Arial" w:hAnsi="Arial"/>
          <w:b/>
          <w:sz w:val="32"/>
          <w:szCs w:val="32"/>
        </w:rPr>
        <w:t>)</w:t>
      </w:r>
      <w:r w:rsidRPr="00DB185C">
        <w:rPr>
          <w:rFonts w:ascii="Arial" w:hAnsi="Arial"/>
          <w:b/>
          <w:sz w:val="32"/>
          <w:szCs w:val="32"/>
        </w:rPr>
        <w:t>?</w:t>
      </w:r>
    </w:p>
    <w:p w14:paraId="226AD0F6" w14:textId="77777777" w:rsidR="00C64D68" w:rsidRDefault="00C64D68" w:rsidP="00C64D68">
      <w:pPr>
        <w:rPr>
          <w:rFonts w:ascii="Arial" w:hAnsi="Arial"/>
          <w:szCs w:val="24"/>
        </w:rPr>
      </w:pPr>
    </w:p>
    <w:p w14:paraId="76DF3EBC" w14:textId="77777777" w:rsidR="00C64D68" w:rsidRDefault="00E94671" w:rsidP="00C64D68">
      <w:pPr>
        <w:rPr>
          <w:rFonts w:ascii="Arial" w:hAnsi="Arial"/>
          <w:szCs w:val="24"/>
        </w:rPr>
      </w:pPr>
      <w:r>
        <w:rPr>
          <w:rFonts w:ascii="Arial" w:hAnsi="Arial"/>
          <w:i/>
          <w:szCs w:val="24"/>
        </w:rPr>
        <w:t xml:space="preserve">YAAP </w:t>
      </w:r>
      <w:r w:rsidR="00DB185C" w:rsidRPr="00DB185C">
        <w:rPr>
          <w:rFonts w:ascii="Arial" w:hAnsi="Arial"/>
          <w:szCs w:val="24"/>
        </w:rPr>
        <w:t>is a funding program which will provide support to attract and retain young people within the arts and cultural sector. As such this program focusses on support for activities which target job retention and/or career development for young people.</w:t>
      </w:r>
    </w:p>
    <w:p w14:paraId="6D76BC8A" w14:textId="77777777" w:rsidR="00DB185C" w:rsidRDefault="00DB185C" w:rsidP="00C64D68">
      <w:pPr>
        <w:rPr>
          <w:rFonts w:ascii="Arial" w:hAnsi="Arial"/>
          <w:szCs w:val="24"/>
        </w:rPr>
      </w:pPr>
    </w:p>
    <w:p w14:paraId="7F2BD8EA" w14:textId="77777777" w:rsidR="00C64D68" w:rsidRDefault="00DB185C" w:rsidP="00C64D68">
      <w:pPr>
        <w:rPr>
          <w:rFonts w:ascii="Arial" w:hAnsi="Arial"/>
          <w:b/>
          <w:sz w:val="32"/>
          <w:szCs w:val="32"/>
        </w:rPr>
      </w:pPr>
      <w:r w:rsidRPr="00DB185C">
        <w:rPr>
          <w:rFonts w:ascii="Arial" w:hAnsi="Arial"/>
          <w:b/>
          <w:sz w:val="32"/>
          <w:szCs w:val="32"/>
        </w:rPr>
        <w:t>Queensland Government commitments</w:t>
      </w:r>
    </w:p>
    <w:p w14:paraId="502D80AB" w14:textId="77777777" w:rsidR="00C64D68" w:rsidRDefault="00C64D68" w:rsidP="00C64D68">
      <w:pPr>
        <w:rPr>
          <w:rFonts w:ascii="Arial" w:hAnsi="Arial"/>
          <w:szCs w:val="24"/>
        </w:rPr>
      </w:pPr>
    </w:p>
    <w:p w14:paraId="7CADFD1B" w14:textId="77777777" w:rsidR="00DB185C" w:rsidRPr="00DB185C" w:rsidRDefault="00DB185C" w:rsidP="00DB185C">
      <w:pPr>
        <w:rPr>
          <w:rFonts w:ascii="Arial" w:hAnsi="Arial"/>
          <w:szCs w:val="24"/>
        </w:rPr>
      </w:pPr>
      <w:r w:rsidRPr="00DB185C">
        <w:rPr>
          <w:rFonts w:ascii="Arial" w:hAnsi="Arial"/>
          <w:szCs w:val="24"/>
        </w:rPr>
        <w:t xml:space="preserve">Arts Queensland is committed to realising the ambitions of the </w:t>
      </w:r>
      <w:r w:rsidRPr="00DB185C">
        <w:rPr>
          <w:rFonts w:ascii="Arial" w:hAnsi="Arial"/>
          <w:i/>
          <w:szCs w:val="24"/>
        </w:rPr>
        <w:t>Queensland Aboriginal and Torres Strait Islander Economic Participation Framework</w:t>
      </w:r>
      <w:r w:rsidRPr="00DB185C">
        <w:rPr>
          <w:rFonts w:ascii="Arial" w:hAnsi="Arial"/>
          <w:szCs w:val="24"/>
        </w:rPr>
        <w:t xml:space="preserve">, the </w:t>
      </w:r>
      <w:r w:rsidRPr="00DB185C">
        <w:rPr>
          <w:rFonts w:ascii="Arial" w:hAnsi="Arial"/>
          <w:i/>
          <w:szCs w:val="24"/>
        </w:rPr>
        <w:t>Queensland Cultural Diversity Policy</w:t>
      </w:r>
      <w:r w:rsidRPr="00DB185C">
        <w:rPr>
          <w:rFonts w:ascii="Arial" w:hAnsi="Arial"/>
          <w:szCs w:val="24"/>
        </w:rPr>
        <w:t xml:space="preserve">, the </w:t>
      </w:r>
      <w:r w:rsidRPr="00DB185C">
        <w:rPr>
          <w:rFonts w:ascii="Arial" w:hAnsi="Arial"/>
          <w:i/>
          <w:szCs w:val="24"/>
        </w:rPr>
        <w:t>Queensland Youth Strategy</w:t>
      </w:r>
      <w:r>
        <w:rPr>
          <w:rFonts w:ascii="Arial" w:hAnsi="Arial"/>
          <w:szCs w:val="24"/>
        </w:rPr>
        <w:t xml:space="preserve"> and t</w:t>
      </w:r>
      <w:r w:rsidRPr="00DB185C">
        <w:rPr>
          <w:rFonts w:ascii="Arial" w:hAnsi="Arial"/>
          <w:szCs w:val="24"/>
        </w:rPr>
        <w:t xml:space="preserve">he </w:t>
      </w:r>
      <w:r w:rsidRPr="00DB185C">
        <w:rPr>
          <w:rFonts w:ascii="Arial" w:hAnsi="Arial"/>
          <w:i/>
          <w:szCs w:val="24"/>
        </w:rPr>
        <w:t>National Arts and Disability Strategy</w:t>
      </w:r>
      <w:r w:rsidRPr="00DB185C">
        <w:rPr>
          <w:rFonts w:ascii="Arial" w:hAnsi="Arial"/>
          <w:szCs w:val="24"/>
        </w:rPr>
        <w:t xml:space="preserve">. Applications which include the following target groups as creators, participants or audiences will strengthen the implementation of Queensland Government commitments: </w:t>
      </w:r>
    </w:p>
    <w:p w14:paraId="39D3DE9C" w14:textId="77777777" w:rsidR="00DB185C" w:rsidRPr="00DB185C" w:rsidRDefault="00DB185C" w:rsidP="00DB185C">
      <w:pPr>
        <w:pStyle w:val="ListParagraph"/>
        <w:numPr>
          <w:ilvl w:val="0"/>
          <w:numId w:val="2"/>
        </w:numPr>
        <w:rPr>
          <w:rFonts w:ascii="Arial" w:hAnsi="Arial"/>
          <w:szCs w:val="24"/>
        </w:rPr>
      </w:pPr>
      <w:r w:rsidRPr="00DB185C">
        <w:rPr>
          <w:rFonts w:ascii="Arial" w:hAnsi="Arial"/>
          <w:szCs w:val="24"/>
        </w:rPr>
        <w:t xml:space="preserve">Aboriginal and Torres Strait Islanders </w:t>
      </w:r>
    </w:p>
    <w:p w14:paraId="100FCC6F" w14:textId="77777777" w:rsidR="00DB185C" w:rsidRPr="00DB185C" w:rsidRDefault="00DB185C" w:rsidP="00DB185C">
      <w:pPr>
        <w:pStyle w:val="ListParagraph"/>
        <w:numPr>
          <w:ilvl w:val="0"/>
          <w:numId w:val="2"/>
        </w:numPr>
        <w:rPr>
          <w:rFonts w:ascii="Arial" w:hAnsi="Arial"/>
          <w:szCs w:val="24"/>
        </w:rPr>
      </w:pPr>
      <w:r w:rsidRPr="00DB185C">
        <w:rPr>
          <w:rFonts w:ascii="Arial" w:hAnsi="Arial"/>
          <w:szCs w:val="24"/>
        </w:rPr>
        <w:t xml:space="preserve">people from a culturally and linguistically diverse background, including Australian South Sea Islanders </w:t>
      </w:r>
    </w:p>
    <w:p w14:paraId="492275EC" w14:textId="77777777" w:rsidR="00DB185C" w:rsidRPr="00DB185C" w:rsidRDefault="00DB185C" w:rsidP="00DB185C">
      <w:pPr>
        <w:pStyle w:val="ListParagraph"/>
        <w:numPr>
          <w:ilvl w:val="0"/>
          <w:numId w:val="2"/>
        </w:numPr>
        <w:rPr>
          <w:rFonts w:ascii="Arial" w:hAnsi="Arial"/>
          <w:szCs w:val="24"/>
        </w:rPr>
      </w:pPr>
      <w:r w:rsidRPr="00DB185C">
        <w:rPr>
          <w:rFonts w:ascii="Arial" w:hAnsi="Arial"/>
          <w:szCs w:val="24"/>
        </w:rPr>
        <w:t>older people (over 55 years old)</w:t>
      </w:r>
    </w:p>
    <w:p w14:paraId="4A12B008" w14:textId="77777777" w:rsidR="00DB185C" w:rsidRPr="00DB185C" w:rsidRDefault="00DB185C" w:rsidP="00DB185C">
      <w:pPr>
        <w:pStyle w:val="ListParagraph"/>
        <w:numPr>
          <w:ilvl w:val="0"/>
          <w:numId w:val="2"/>
        </w:numPr>
        <w:rPr>
          <w:rFonts w:ascii="Arial" w:hAnsi="Arial"/>
          <w:szCs w:val="24"/>
        </w:rPr>
      </w:pPr>
      <w:r w:rsidRPr="00DB185C">
        <w:rPr>
          <w:rFonts w:ascii="Arial" w:hAnsi="Arial"/>
          <w:szCs w:val="24"/>
        </w:rPr>
        <w:t xml:space="preserve">children and young people </w:t>
      </w:r>
    </w:p>
    <w:p w14:paraId="49F7FFD1" w14:textId="77777777" w:rsidR="00DB185C" w:rsidRPr="00DB185C" w:rsidRDefault="00DB185C" w:rsidP="00DB185C">
      <w:pPr>
        <w:pStyle w:val="ListParagraph"/>
        <w:numPr>
          <w:ilvl w:val="0"/>
          <w:numId w:val="2"/>
        </w:numPr>
        <w:rPr>
          <w:rFonts w:ascii="Arial" w:hAnsi="Arial"/>
          <w:szCs w:val="24"/>
        </w:rPr>
      </w:pPr>
      <w:proofErr w:type="gramStart"/>
      <w:r w:rsidRPr="00DB185C">
        <w:rPr>
          <w:rFonts w:ascii="Arial" w:hAnsi="Arial"/>
          <w:szCs w:val="24"/>
        </w:rPr>
        <w:t>people</w:t>
      </w:r>
      <w:proofErr w:type="gramEnd"/>
      <w:r w:rsidRPr="00DB185C">
        <w:rPr>
          <w:rFonts w:ascii="Arial" w:hAnsi="Arial"/>
          <w:szCs w:val="24"/>
        </w:rPr>
        <w:t xml:space="preserve"> with disability*. </w:t>
      </w:r>
    </w:p>
    <w:p w14:paraId="4A1DD7C2" w14:textId="77777777" w:rsidR="00DB185C" w:rsidRDefault="00DB185C" w:rsidP="00DB185C">
      <w:pPr>
        <w:rPr>
          <w:rFonts w:ascii="Arial" w:hAnsi="Arial"/>
          <w:i/>
          <w:szCs w:val="24"/>
        </w:rPr>
      </w:pPr>
    </w:p>
    <w:p w14:paraId="75EAF75A" w14:textId="77777777" w:rsidR="00DB185C" w:rsidRDefault="00DB185C" w:rsidP="00DB185C">
      <w:pPr>
        <w:rPr>
          <w:rFonts w:ascii="Arial" w:hAnsi="Arial"/>
          <w:i/>
          <w:szCs w:val="24"/>
        </w:rPr>
      </w:pPr>
      <w:r w:rsidRPr="00DB185C">
        <w:rPr>
          <w:rFonts w:ascii="Arial" w:hAnsi="Arial"/>
          <w:i/>
          <w:szCs w:val="24"/>
        </w:rPr>
        <w:t>*Note that funding recipients are expected to meet legal obligations in relation to accessibility i</w:t>
      </w:r>
      <w:r>
        <w:rPr>
          <w:rFonts w:ascii="Arial" w:hAnsi="Arial"/>
          <w:i/>
          <w:szCs w:val="24"/>
        </w:rPr>
        <w:t>ncluding access to web content.</w:t>
      </w:r>
    </w:p>
    <w:p w14:paraId="52203BA5" w14:textId="77777777" w:rsidR="00DB185C" w:rsidRPr="00DB185C" w:rsidRDefault="00DB185C" w:rsidP="00DB185C">
      <w:pPr>
        <w:rPr>
          <w:rFonts w:ascii="Arial" w:hAnsi="Arial"/>
          <w:i/>
          <w:szCs w:val="24"/>
        </w:rPr>
      </w:pPr>
    </w:p>
    <w:p w14:paraId="399CFDD6" w14:textId="77777777" w:rsidR="00C64D68" w:rsidRDefault="00DB185C" w:rsidP="00DB185C">
      <w:pPr>
        <w:rPr>
          <w:rFonts w:ascii="Arial" w:hAnsi="Arial"/>
          <w:szCs w:val="24"/>
        </w:rPr>
      </w:pPr>
      <w:r w:rsidRPr="00DB185C">
        <w:rPr>
          <w:rFonts w:ascii="Arial" w:hAnsi="Arial"/>
          <w:szCs w:val="24"/>
        </w:rPr>
        <w:t>Applicants are encouraged to explore how they might direct their activities to these specific target groups as well as to regional Que</w:t>
      </w:r>
      <w:r>
        <w:rPr>
          <w:rFonts w:ascii="Arial" w:hAnsi="Arial"/>
          <w:szCs w:val="24"/>
        </w:rPr>
        <w:t>enslanders where appropriate.</w:t>
      </w:r>
    </w:p>
    <w:p w14:paraId="56C2CCDD" w14:textId="77777777" w:rsidR="00DB185C" w:rsidRDefault="00DB185C" w:rsidP="00DB185C">
      <w:pPr>
        <w:rPr>
          <w:rFonts w:ascii="Arial" w:hAnsi="Arial"/>
          <w:szCs w:val="24"/>
        </w:rPr>
      </w:pPr>
    </w:p>
    <w:p w14:paraId="0A3A1720" w14:textId="77777777" w:rsidR="00B73CDC" w:rsidRDefault="00B73CDC">
      <w:pPr>
        <w:rPr>
          <w:rFonts w:ascii="Arial" w:hAnsi="Arial"/>
          <w:b/>
          <w:sz w:val="32"/>
          <w:szCs w:val="32"/>
        </w:rPr>
      </w:pPr>
      <w:r>
        <w:rPr>
          <w:rFonts w:ascii="Arial" w:hAnsi="Arial"/>
          <w:b/>
          <w:sz w:val="32"/>
          <w:szCs w:val="32"/>
        </w:rPr>
        <w:br w:type="page"/>
      </w:r>
    </w:p>
    <w:p w14:paraId="7195DC1F" w14:textId="77777777" w:rsidR="00C64D68" w:rsidRDefault="00B73CDC" w:rsidP="00C64D68">
      <w:pPr>
        <w:rPr>
          <w:rFonts w:ascii="Arial" w:hAnsi="Arial"/>
          <w:b/>
          <w:sz w:val="32"/>
          <w:szCs w:val="32"/>
        </w:rPr>
      </w:pPr>
      <w:r w:rsidRPr="00B73CDC">
        <w:rPr>
          <w:rFonts w:ascii="Arial" w:hAnsi="Arial"/>
          <w:b/>
          <w:sz w:val="32"/>
          <w:szCs w:val="32"/>
        </w:rPr>
        <w:lastRenderedPageBreak/>
        <w:t>What you can apply for?</w:t>
      </w:r>
    </w:p>
    <w:p w14:paraId="1D2A85A1" w14:textId="77777777" w:rsidR="00C64D68" w:rsidRDefault="00C64D68" w:rsidP="00C64D68">
      <w:pPr>
        <w:rPr>
          <w:rFonts w:ascii="Arial" w:hAnsi="Arial"/>
          <w:szCs w:val="24"/>
        </w:rPr>
      </w:pPr>
    </w:p>
    <w:p w14:paraId="0355286A" w14:textId="77777777" w:rsidR="00B73CDC" w:rsidRDefault="00E94671" w:rsidP="00B73CDC">
      <w:pPr>
        <w:rPr>
          <w:rFonts w:ascii="Arial" w:hAnsi="Arial"/>
          <w:szCs w:val="24"/>
        </w:rPr>
      </w:pPr>
      <w:r>
        <w:rPr>
          <w:rFonts w:ascii="Arial" w:hAnsi="Arial"/>
          <w:i/>
          <w:szCs w:val="24"/>
        </w:rPr>
        <w:t>YAAP</w:t>
      </w:r>
      <w:r w:rsidR="00B73CDC" w:rsidRPr="00B73CDC">
        <w:rPr>
          <w:rFonts w:ascii="Arial" w:hAnsi="Arial"/>
          <w:szCs w:val="24"/>
        </w:rPr>
        <w:t xml:space="preserve"> provides funding for costs including but not limited to the delivery of training programs, workshops, placements or practical and technical skills development activities within professional arts practices. </w:t>
      </w:r>
    </w:p>
    <w:p w14:paraId="74FC2373" w14:textId="77777777" w:rsidR="00B73CDC" w:rsidRPr="00B73CDC" w:rsidRDefault="00B73CDC" w:rsidP="00B73CDC">
      <w:pPr>
        <w:rPr>
          <w:rFonts w:ascii="Arial" w:hAnsi="Arial"/>
          <w:szCs w:val="24"/>
        </w:rPr>
      </w:pPr>
    </w:p>
    <w:p w14:paraId="07E8F4C9" w14:textId="14BE83A0" w:rsidR="00B73CDC" w:rsidRDefault="00B73CDC" w:rsidP="00B73CDC">
      <w:pPr>
        <w:rPr>
          <w:rFonts w:ascii="Arial" w:hAnsi="Arial"/>
          <w:szCs w:val="24"/>
        </w:rPr>
      </w:pPr>
      <w:r w:rsidRPr="00054C7D">
        <w:rPr>
          <w:rFonts w:ascii="Arial" w:hAnsi="Arial"/>
          <w:szCs w:val="24"/>
        </w:rPr>
        <w:t xml:space="preserve">Funding, up to the maximum of </w:t>
      </w:r>
      <w:r w:rsidRPr="00054C7D">
        <w:rPr>
          <w:rFonts w:ascii="Arial" w:hAnsi="Arial"/>
          <w:b/>
          <w:szCs w:val="24"/>
        </w:rPr>
        <w:t>$</w:t>
      </w:r>
      <w:r w:rsidR="00054C7D" w:rsidRPr="00054C7D">
        <w:rPr>
          <w:rFonts w:ascii="Arial" w:hAnsi="Arial"/>
          <w:b/>
          <w:szCs w:val="24"/>
        </w:rPr>
        <w:t>80</w:t>
      </w:r>
      <w:r w:rsidRPr="00054C7D">
        <w:rPr>
          <w:rFonts w:ascii="Arial" w:hAnsi="Arial"/>
          <w:b/>
          <w:szCs w:val="24"/>
        </w:rPr>
        <w:t>,000</w:t>
      </w:r>
      <w:r w:rsidRPr="00054C7D">
        <w:rPr>
          <w:rFonts w:ascii="Arial" w:hAnsi="Arial"/>
          <w:szCs w:val="24"/>
        </w:rPr>
        <w:t xml:space="preserve">, is intended to support activities that will occur after </w:t>
      </w:r>
      <w:r w:rsidR="00054C7D">
        <w:rPr>
          <w:rFonts w:ascii="Arial" w:hAnsi="Arial"/>
          <w:szCs w:val="24"/>
        </w:rPr>
        <w:t>25</w:t>
      </w:r>
      <w:r w:rsidR="004746B6" w:rsidRPr="00054C7D">
        <w:rPr>
          <w:rFonts w:ascii="Arial" w:hAnsi="Arial"/>
          <w:szCs w:val="24"/>
        </w:rPr>
        <w:t xml:space="preserve"> </w:t>
      </w:r>
      <w:r w:rsidRPr="00054C7D">
        <w:rPr>
          <w:rFonts w:ascii="Arial" w:hAnsi="Arial"/>
          <w:szCs w:val="24"/>
        </w:rPr>
        <w:t xml:space="preserve">September 2020 and before </w:t>
      </w:r>
      <w:r w:rsidR="00F54798" w:rsidRPr="00054C7D">
        <w:rPr>
          <w:rFonts w:ascii="Arial" w:hAnsi="Arial"/>
          <w:szCs w:val="24"/>
        </w:rPr>
        <w:t>30 April 202</w:t>
      </w:r>
      <w:r w:rsidR="00002DB6" w:rsidRPr="00054C7D">
        <w:rPr>
          <w:rFonts w:ascii="Arial" w:hAnsi="Arial"/>
          <w:szCs w:val="24"/>
        </w:rPr>
        <w:t>1</w:t>
      </w:r>
      <w:r w:rsidRPr="00054C7D">
        <w:rPr>
          <w:rFonts w:ascii="Arial" w:hAnsi="Arial"/>
          <w:szCs w:val="24"/>
        </w:rPr>
        <w:t>.</w:t>
      </w:r>
      <w:r w:rsidRPr="00B73CDC">
        <w:rPr>
          <w:rFonts w:ascii="Arial" w:hAnsi="Arial"/>
          <w:szCs w:val="24"/>
        </w:rPr>
        <w:t xml:space="preserve"> </w:t>
      </w:r>
    </w:p>
    <w:p w14:paraId="0F036CC2" w14:textId="77777777" w:rsidR="00B73CDC" w:rsidRPr="00B73CDC" w:rsidRDefault="00B73CDC" w:rsidP="00B73CDC">
      <w:pPr>
        <w:rPr>
          <w:rFonts w:ascii="Arial" w:hAnsi="Arial"/>
          <w:szCs w:val="24"/>
        </w:rPr>
      </w:pPr>
    </w:p>
    <w:p w14:paraId="117008A0" w14:textId="5603BA85" w:rsidR="00C64D68" w:rsidRDefault="00B73CDC" w:rsidP="00B73CDC">
      <w:pPr>
        <w:rPr>
          <w:rFonts w:ascii="Arial" w:hAnsi="Arial"/>
          <w:szCs w:val="24"/>
        </w:rPr>
      </w:pPr>
      <w:r w:rsidRPr="00B73CDC">
        <w:rPr>
          <w:rFonts w:ascii="Arial" w:hAnsi="Arial"/>
          <w:szCs w:val="24"/>
        </w:rPr>
        <w:t>A maximum of 10% of the granted amount can be allocated to your internal administration costs to deliver the activities.</w:t>
      </w:r>
    </w:p>
    <w:p w14:paraId="6817653E" w14:textId="6493EF10" w:rsidR="00054C7D" w:rsidRDefault="00054C7D" w:rsidP="00B73CDC">
      <w:pPr>
        <w:rPr>
          <w:rFonts w:ascii="Arial" w:hAnsi="Arial"/>
          <w:szCs w:val="24"/>
        </w:rPr>
      </w:pPr>
    </w:p>
    <w:p w14:paraId="2B7E7A31" w14:textId="57892085" w:rsidR="00054C7D" w:rsidRDefault="00054C7D" w:rsidP="001B2746">
      <w:pPr>
        <w:rPr>
          <w:rFonts w:ascii="Arial" w:hAnsi="Arial"/>
          <w:szCs w:val="24"/>
        </w:rPr>
      </w:pPr>
      <w:r w:rsidRPr="008E4FA6">
        <w:rPr>
          <w:rFonts w:ascii="Arial" w:hAnsi="Arial"/>
          <w:szCs w:val="24"/>
        </w:rPr>
        <w:t>Applicants</w:t>
      </w:r>
      <w:r w:rsidR="001B2746">
        <w:rPr>
          <w:rFonts w:ascii="Arial" w:hAnsi="Arial"/>
          <w:szCs w:val="24"/>
        </w:rPr>
        <w:t xml:space="preserve"> </w:t>
      </w:r>
      <w:r>
        <w:rPr>
          <w:rFonts w:ascii="Arial" w:hAnsi="Arial"/>
          <w:szCs w:val="24"/>
        </w:rPr>
        <w:t>can submit</w:t>
      </w:r>
      <w:r w:rsidR="001B2746">
        <w:rPr>
          <w:rFonts w:ascii="Arial" w:hAnsi="Arial"/>
          <w:szCs w:val="24"/>
        </w:rPr>
        <w:t xml:space="preserve"> more than one application to </w:t>
      </w:r>
      <w:r w:rsidR="001B2746" w:rsidRPr="001B2746">
        <w:rPr>
          <w:rFonts w:ascii="Arial" w:hAnsi="Arial"/>
          <w:i/>
          <w:szCs w:val="24"/>
        </w:rPr>
        <w:t>YAAP</w:t>
      </w:r>
      <w:r w:rsidR="001B2746">
        <w:rPr>
          <w:rFonts w:ascii="Arial" w:hAnsi="Arial"/>
          <w:szCs w:val="24"/>
        </w:rPr>
        <w:t xml:space="preserve"> for different programs</w:t>
      </w:r>
      <w:r w:rsidRPr="008E4FA6">
        <w:rPr>
          <w:rFonts w:ascii="Arial" w:hAnsi="Arial"/>
          <w:szCs w:val="24"/>
        </w:rPr>
        <w:t xml:space="preserve">. </w:t>
      </w:r>
      <w:r w:rsidR="001B2746">
        <w:rPr>
          <w:rFonts w:ascii="Arial" w:hAnsi="Arial"/>
          <w:szCs w:val="24"/>
        </w:rPr>
        <w:t xml:space="preserve"> </w:t>
      </w:r>
      <w:r w:rsidRPr="008E4FA6">
        <w:rPr>
          <w:rFonts w:ascii="Arial" w:hAnsi="Arial"/>
          <w:szCs w:val="24"/>
        </w:rPr>
        <w:t xml:space="preserve">However, applicants </w:t>
      </w:r>
      <w:r w:rsidR="001B2746">
        <w:rPr>
          <w:rFonts w:ascii="Arial" w:hAnsi="Arial"/>
          <w:szCs w:val="24"/>
        </w:rPr>
        <w:t>need to</w:t>
      </w:r>
      <w:r w:rsidRPr="008E4FA6">
        <w:rPr>
          <w:rFonts w:ascii="Arial" w:hAnsi="Arial"/>
          <w:szCs w:val="24"/>
        </w:rPr>
        <w:t xml:space="preserve"> have satisfied the reporting requirements of any previous Arts Queensland funding.</w:t>
      </w:r>
    </w:p>
    <w:p w14:paraId="1A47161A" w14:textId="77777777" w:rsidR="00054C7D" w:rsidRDefault="00054C7D" w:rsidP="00B73CDC">
      <w:pPr>
        <w:rPr>
          <w:rFonts w:ascii="Arial" w:hAnsi="Arial"/>
          <w:szCs w:val="24"/>
        </w:rPr>
      </w:pPr>
    </w:p>
    <w:p w14:paraId="47BE09B9" w14:textId="77777777" w:rsidR="00C64D68" w:rsidRDefault="00B73CDC" w:rsidP="00C64D68">
      <w:pPr>
        <w:rPr>
          <w:rFonts w:ascii="Arial" w:hAnsi="Arial"/>
          <w:b/>
          <w:sz w:val="32"/>
          <w:szCs w:val="32"/>
        </w:rPr>
      </w:pPr>
      <w:r w:rsidRPr="00B73CDC">
        <w:rPr>
          <w:rFonts w:ascii="Arial" w:hAnsi="Arial"/>
          <w:b/>
          <w:sz w:val="32"/>
          <w:szCs w:val="32"/>
        </w:rPr>
        <w:t>Who can apply?</w:t>
      </w:r>
    </w:p>
    <w:p w14:paraId="6087C769" w14:textId="77777777" w:rsidR="00C64D68" w:rsidRDefault="00C64D68" w:rsidP="00C64D68">
      <w:pPr>
        <w:rPr>
          <w:rFonts w:ascii="Arial" w:hAnsi="Arial"/>
          <w:szCs w:val="24"/>
        </w:rPr>
      </w:pPr>
    </w:p>
    <w:p w14:paraId="53F9F2BE" w14:textId="77777777" w:rsidR="00B73CDC" w:rsidRDefault="00E94671" w:rsidP="00B73CDC">
      <w:pPr>
        <w:rPr>
          <w:rFonts w:ascii="Arial" w:hAnsi="Arial"/>
          <w:szCs w:val="24"/>
        </w:rPr>
      </w:pPr>
      <w:r>
        <w:rPr>
          <w:rFonts w:ascii="Arial" w:hAnsi="Arial"/>
          <w:i/>
          <w:szCs w:val="24"/>
        </w:rPr>
        <w:t>YAAP</w:t>
      </w:r>
      <w:r w:rsidR="00B73CDC" w:rsidRPr="00B73CDC">
        <w:rPr>
          <w:rFonts w:ascii="Arial" w:hAnsi="Arial"/>
          <w:szCs w:val="24"/>
        </w:rPr>
        <w:t xml:space="preserve"> is designed to support Queensland’s young people within the arts and cultural sector during the phase of COVID-19 recovery where social distancing impacts the usability or viability of the sector. Arts Queensland is interested in supporting applications which best achieve caree</w:t>
      </w:r>
      <w:r w:rsidR="00383AD5">
        <w:rPr>
          <w:rFonts w:ascii="Arial" w:hAnsi="Arial"/>
          <w:szCs w:val="24"/>
        </w:rPr>
        <w:t>r development for young people.</w:t>
      </w:r>
    </w:p>
    <w:p w14:paraId="36E23692" w14:textId="77777777" w:rsidR="00383AD5" w:rsidRPr="00B73CDC" w:rsidRDefault="00383AD5" w:rsidP="00B73CDC">
      <w:pPr>
        <w:rPr>
          <w:rFonts w:ascii="Arial" w:hAnsi="Arial"/>
          <w:szCs w:val="24"/>
        </w:rPr>
      </w:pPr>
    </w:p>
    <w:p w14:paraId="1F5446D3" w14:textId="77777777" w:rsidR="00B73CDC" w:rsidRPr="00B73CDC" w:rsidRDefault="00B73CDC" w:rsidP="00B73CDC">
      <w:pPr>
        <w:rPr>
          <w:rFonts w:ascii="Arial" w:hAnsi="Arial"/>
          <w:szCs w:val="24"/>
        </w:rPr>
      </w:pPr>
      <w:r w:rsidRPr="00B73CDC">
        <w:rPr>
          <w:rFonts w:ascii="Arial" w:hAnsi="Arial"/>
          <w:szCs w:val="24"/>
        </w:rPr>
        <w:t xml:space="preserve">To be </w:t>
      </w:r>
      <w:r w:rsidRPr="00383AD5">
        <w:rPr>
          <w:rFonts w:ascii="Arial" w:hAnsi="Arial"/>
          <w:b/>
          <w:szCs w:val="24"/>
        </w:rPr>
        <w:t>eligible</w:t>
      </w:r>
      <w:r w:rsidRPr="00B73CDC">
        <w:rPr>
          <w:rFonts w:ascii="Arial" w:hAnsi="Arial"/>
          <w:szCs w:val="24"/>
        </w:rPr>
        <w:t xml:space="preserve">, all applicants must: </w:t>
      </w:r>
    </w:p>
    <w:p w14:paraId="7F2DC093" w14:textId="22B7BFAC" w:rsidR="00B73CDC" w:rsidRDefault="00B73CDC" w:rsidP="00383AD5">
      <w:pPr>
        <w:pStyle w:val="ListParagraph"/>
        <w:numPr>
          <w:ilvl w:val="0"/>
          <w:numId w:val="2"/>
        </w:numPr>
        <w:rPr>
          <w:rFonts w:ascii="Arial" w:hAnsi="Arial"/>
          <w:szCs w:val="24"/>
        </w:rPr>
      </w:pPr>
      <w:r w:rsidRPr="00383AD5">
        <w:rPr>
          <w:rFonts w:ascii="Arial" w:hAnsi="Arial"/>
          <w:szCs w:val="24"/>
        </w:rPr>
        <w:t>be an arts and cultural organisation based in Queensland</w:t>
      </w:r>
    </w:p>
    <w:p w14:paraId="31A5D2F6" w14:textId="71C3F875" w:rsidR="00D33022" w:rsidRPr="00054C7D" w:rsidRDefault="0059127E" w:rsidP="00054C7D">
      <w:pPr>
        <w:pStyle w:val="ListParagraph"/>
        <w:numPr>
          <w:ilvl w:val="0"/>
          <w:numId w:val="2"/>
        </w:numPr>
        <w:rPr>
          <w:rFonts w:ascii="Arial" w:hAnsi="Arial"/>
          <w:szCs w:val="24"/>
        </w:rPr>
      </w:pPr>
      <w:r w:rsidRPr="00383AD5">
        <w:rPr>
          <w:rFonts w:ascii="Arial" w:hAnsi="Arial"/>
          <w:szCs w:val="24"/>
        </w:rPr>
        <w:t>have an active Queensland-registered Australian Business Number (ABN) that is in the name of the applicant</w:t>
      </w:r>
    </w:p>
    <w:p w14:paraId="0ADE3F22" w14:textId="77777777" w:rsidR="00B73CDC" w:rsidRPr="00383AD5" w:rsidRDefault="00B73CDC" w:rsidP="00383AD5">
      <w:pPr>
        <w:pStyle w:val="ListParagraph"/>
        <w:numPr>
          <w:ilvl w:val="0"/>
          <w:numId w:val="2"/>
        </w:numPr>
        <w:rPr>
          <w:rFonts w:ascii="Arial" w:hAnsi="Arial"/>
          <w:szCs w:val="24"/>
        </w:rPr>
      </w:pPr>
      <w:r w:rsidRPr="00383AD5">
        <w:rPr>
          <w:rFonts w:ascii="Arial" w:hAnsi="Arial"/>
          <w:szCs w:val="24"/>
        </w:rPr>
        <w:t>have satisfied the reporting requirements of any previous Arts Queensland funding</w:t>
      </w:r>
    </w:p>
    <w:p w14:paraId="0B28A577" w14:textId="77777777" w:rsidR="00B73CDC" w:rsidRPr="00383AD5" w:rsidRDefault="00B73CDC" w:rsidP="00383AD5">
      <w:pPr>
        <w:pStyle w:val="ListParagraph"/>
        <w:numPr>
          <w:ilvl w:val="0"/>
          <w:numId w:val="2"/>
        </w:numPr>
        <w:rPr>
          <w:rFonts w:ascii="Arial" w:hAnsi="Arial"/>
          <w:szCs w:val="24"/>
        </w:rPr>
      </w:pPr>
      <w:proofErr w:type="gramStart"/>
      <w:r w:rsidRPr="00383AD5">
        <w:rPr>
          <w:rFonts w:ascii="Arial" w:hAnsi="Arial"/>
          <w:szCs w:val="24"/>
        </w:rPr>
        <w:t>conduct</w:t>
      </w:r>
      <w:proofErr w:type="gramEnd"/>
      <w:r w:rsidRPr="00383AD5">
        <w:rPr>
          <w:rFonts w:ascii="Arial" w:hAnsi="Arial"/>
          <w:szCs w:val="24"/>
        </w:rPr>
        <w:t xml:space="preserve"> the activity in Queensland.</w:t>
      </w:r>
    </w:p>
    <w:p w14:paraId="31607CDB" w14:textId="77777777" w:rsidR="00B73CDC" w:rsidRPr="00B73CDC" w:rsidRDefault="00B73CDC" w:rsidP="00B73CDC">
      <w:pPr>
        <w:rPr>
          <w:rFonts w:ascii="Arial" w:hAnsi="Arial"/>
          <w:szCs w:val="24"/>
        </w:rPr>
      </w:pPr>
    </w:p>
    <w:p w14:paraId="5DA2A0FE" w14:textId="77777777" w:rsidR="00B73CDC" w:rsidRPr="00B73CDC" w:rsidRDefault="00B73CDC" w:rsidP="00B73CDC">
      <w:pPr>
        <w:rPr>
          <w:rFonts w:ascii="Arial" w:hAnsi="Arial"/>
          <w:szCs w:val="24"/>
        </w:rPr>
      </w:pPr>
      <w:r w:rsidRPr="00B73CDC">
        <w:rPr>
          <w:rFonts w:ascii="Arial" w:hAnsi="Arial"/>
          <w:szCs w:val="24"/>
        </w:rPr>
        <w:t xml:space="preserve">Applications will be deemed </w:t>
      </w:r>
      <w:r w:rsidRPr="00383AD5">
        <w:rPr>
          <w:rFonts w:ascii="Arial" w:hAnsi="Arial"/>
          <w:b/>
          <w:szCs w:val="24"/>
        </w:rPr>
        <w:t>ineligible</w:t>
      </w:r>
      <w:r w:rsidRPr="00B73CDC">
        <w:rPr>
          <w:rFonts w:ascii="Arial" w:hAnsi="Arial"/>
          <w:szCs w:val="24"/>
        </w:rPr>
        <w:t xml:space="preserve"> if: </w:t>
      </w:r>
    </w:p>
    <w:p w14:paraId="43071C65" w14:textId="77777777" w:rsidR="00B73CDC" w:rsidRPr="00383AD5" w:rsidRDefault="00B73CDC" w:rsidP="00383AD5">
      <w:pPr>
        <w:pStyle w:val="ListParagraph"/>
        <w:numPr>
          <w:ilvl w:val="0"/>
          <w:numId w:val="2"/>
        </w:numPr>
        <w:rPr>
          <w:rFonts w:ascii="Arial" w:hAnsi="Arial"/>
          <w:szCs w:val="24"/>
        </w:rPr>
      </w:pPr>
      <w:proofErr w:type="gramStart"/>
      <w:r w:rsidRPr="00383AD5">
        <w:rPr>
          <w:rFonts w:ascii="Arial" w:hAnsi="Arial"/>
          <w:szCs w:val="24"/>
        </w:rPr>
        <w:t>they</w:t>
      </w:r>
      <w:proofErr w:type="gramEnd"/>
      <w:r w:rsidRPr="00383AD5">
        <w:rPr>
          <w:rFonts w:ascii="Arial" w:hAnsi="Arial"/>
          <w:szCs w:val="24"/>
        </w:rPr>
        <w:t xml:space="preserve"> do not target young people of working age as defined by Queensland Government ages 15 to 25</w:t>
      </w:r>
      <w:r w:rsidR="00B156A4">
        <w:rPr>
          <w:rFonts w:ascii="Arial" w:hAnsi="Arial"/>
          <w:szCs w:val="24"/>
        </w:rPr>
        <w:t>.</w:t>
      </w:r>
    </w:p>
    <w:p w14:paraId="02D92CA8" w14:textId="77777777" w:rsidR="00B73CDC" w:rsidRPr="00383AD5" w:rsidRDefault="00B73CDC" w:rsidP="00383AD5">
      <w:pPr>
        <w:pStyle w:val="ListParagraph"/>
        <w:numPr>
          <w:ilvl w:val="0"/>
          <w:numId w:val="2"/>
        </w:numPr>
        <w:rPr>
          <w:rFonts w:ascii="Arial" w:hAnsi="Arial"/>
          <w:szCs w:val="24"/>
        </w:rPr>
      </w:pPr>
      <w:proofErr w:type="gramStart"/>
      <w:r w:rsidRPr="00383AD5">
        <w:rPr>
          <w:rFonts w:ascii="Arial" w:hAnsi="Arial"/>
          <w:szCs w:val="24"/>
        </w:rPr>
        <w:t>they</w:t>
      </w:r>
      <w:proofErr w:type="gramEnd"/>
      <w:r w:rsidRPr="00383AD5">
        <w:rPr>
          <w:rFonts w:ascii="Arial" w:hAnsi="Arial"/>
          <w:szCs w:val="24"/>
        </w:rPr>
        <w:t xml:space="preserve"> are submitted after the published application closing date</w:t>
      </w:r>
      <w:r w:rsidR="00383AD5" w:rsidRPr="00383AD5">
        <w:rPr>
          <w:rFonts w:ascii="Arial" w:hAnsi="Arial"/>
          <w:szCs w:val="24"/>
        </w:rPr>
        <w:t>.</w:t>
      </w:r>
    </w:p>
    <w:p w14:paraId="6092D3F7" w14:textId="77777777" w:rsidR="00B73CDC" w:rsidRPr="00383AD5" w:rsidRDefault="00B73CDC" w:rsidP="00383AD5">
      <w:pPr>
        <w:pStyle w:val="ListParagraph"/>
        <w:numPr>
          <w:ilvl w:val="0"/>
          <w:numId w:val="2"/>
        </w:numPr>
        <w:rPr>
          <w:rFonts w:ascii="Arial" w:hAnsi="Arial"/>
          <w:szCs w:val="24"/>
        </w:rPr>
      </w:pPr>
      <w:proofErr w:type="gramStart"/>
      <w:r w:rsidRPr="00383AD5">
        <w:rPr>
          <w:rFonts w:ascii="Arial" w:hAnsi="Arial"/>
          <w:szCs w:val="24"/>
        </w:rPr>
        <w:t>they</w:t>
      </w:r>
      <w:proofErr w:type="gramEnd"/>
      <w:r w:rsidRPr="00383AD5">
        <w:rPr>
          <w:rFonts w:ascii="Arial" w:hAnsi="Arial"/>
          <w:szCs w:val="24"/>
        </w:rPr>
        <w:t xml:space="preserve"> are incomplete or do not contain all compulsory support material</w:t>
      </w:r>
      <w:r w:rsidR="00383AD5" w:rsidRPr="00383AD5">
        <w:rPr>
          <w:rFonts w:ascii="Arial" w:hAnsi="Arial"/>
          <w:szCs w:val="24"/>
        </w:rPr>
        <w:t>.</w:t>
      </w:r>
    </w:p>
    <w:p w14:paraId="7BDA87A4" w14:textId="7AC5EEB9" w:rsidR="00B73CDC" w:rsidRPr="00383AD5" w:rsidRDefault="00B73CDC" w:rsidP="00383AD5">
      <w:pPr>
        <w:pStyle w:val="ListParagraph"/>
        <w:numPr>
          <w:ilvl w:val="0"/>
          <w:numId w:val="2"/>
        </w:numPr>
        <w:rPr>
          <w:rFonts w:ascii="Arial" w:hAnsi="Arial"/>
          <w:szCs w:val="24"/>
        </w:rPr>
      </w:pPr>
      <w:proofErr w:type="gramStart"/>
      <w:r w:rsidRPr="00383AD5">
        <w:rPr>
          <w:rFonts w:ascii="Arial" w:hAnsi="Arial"/>
          <w:szCs w:val="24"/>
        </w:rPr>
        <w:t>the</w:t>
      </w:r>
      <w:proofErr w:type="gramEnd"/>
      <w:r w:rsidRPr="00383AD5">
        <w:rPr>
          <w:rFonts w:ascii="Arial" w:hAnsi="Arial"/>
          <w:szCs w:val="24"/>
        </w:rPr>
        <w:t xml:space="preserve"> activities to be funded occur before </w:t>
      </w:r>
      <w:r w:rsidR="00054C7D">
        <w:rPr>
          <w:rFonts w:ascii="Arial" w:hAnsi="Arial"/>
          <w:szCs w:val="24"/>
        </w:rPr>
        <w:t>25</w:t>
      </w:r>
      <w:r w:rsidR="004746B6" w:rsidRPr="00054C7D">
        <w:rPr>
          <w:rFonts w:ascii="Arial" w:hAnsi="Arial"/>
          <w:szCs w:val="24"/>
        </w:rPr>
        <w:t xml:space="preserve"> </w:t>
      </w:r>
      <w:r w:rsidRPr="00054C7D">
        <w:rPr>
          <w:rFonts w:ascii="Arial" w:hAnsi="Arial"/>
          <w:szCs w:val="24"/>
        </w:rPr>
        <w:t>September 2020</w:t>
      </w:r>
      <w:r w:rsidR="00002DB6" w:rsidRPr="00054C7D">
        <w:rPr>
          <w:rFonts w:ascii="Arial" w:hAnsi="Arial"/>
          <w:i/>
          <w:szCs w:val="24"/>
        </w:rPr>
        <w:t xml:space="preserve"> </w:t>
      </w:r>
      <w:r w:rsidR="00002DB6" w:rsidRPr="00054C7D">
        <w:rPr>
          <w:rFonts w:ascii="Arial" w:hAnsi="Arial"/>
          <w:szCs w:val="24"/>
        </w:rPr>
        <w:t>and after 30 April 2021.</w:t>
      </w:r>
    </w:p>
    <w:p w14:paraId="0992986A" w14:textId="6CE391FE" w:rsidR="00F54798" w:rsidDel="00D33022" w:rsidRDefault="00B73CDC" w:rsidP="00383AD5">
      <w:pPr>
        <w:pStyle w:val="ListParagraph"/>
        <w:numPr>
          <w:ilvl w:val="0"/>
          <w:numId w:val="2"/>
        </w:numPr>
        <w:rPr>
          <w:rFonts w:ascii="Arial" w:hAnsi="Arial"/>
          <w:szCs w:val="24"/>
        </w:rPr>
      </w:pPr>
      <w:r w:rsidRPr="00383AD5" w:rsidDel="00D33022">
        <w:rPr>
          <w:rFonts w:ascii="Arial" w:hAnsi="Arial"/>
          <w:szCs w:val="24"/>
        </w:rPr>
        <w:t>the applicant is an Arts Queensland shareholder company</w:t>
      </w:r>
      <w:r w:rsidR="00F54798" w:rsidDel="00D33022">
        <w:rPr>
          <w:rFonts w:ascii="Arial" w:hAnsi="Arial"/>
          <w:szCs w:val="24"/>
        </w:rPr>
        <w:t xml:space="preserve"> (not wholly owned)</w:t>
      </w:r>
    </w:p>
    <w:p w14:paraId="57EDDB78" w14:textId="1E17595E" w:rsidR="00B73CDC" w:rsidRPr="00383AD5" w:rsidDel="00D33022" w:rsidRDefault="00F54798" w:rsidP="00383AD5">
      <w:pPr>
        <w:pStyle w:val="ListParagraph"/>
        <w:numPr>
          <w:ilvl w:val="0"/>
          <w:numId w:val="2"/>
        </w:numPr>
        <w:rPr>
          <w:rFonts w:ascii="Arial" w:hAnsi="Arial"/>
          <w:szCs w:val="24"/>
        </w:rPr>
      </w:pPr>
      <w:proofErr w:type="gramStart"/>
      <w:r w:rsidDel="00D33022">
        <w:rPr>
          <w:rFonts w:ascii="Arial" w:hAnsi="Arial"/>
          <w:szCs w:val="24"/>
        </w:rPr>
        <w:t>the</w:t>
      </w:r>
      <w:proofErr w:type="gramEnd"/>
      <w:r w:rsidDel="00D33022">
        <w:rPr>
          <w:rFonts w:ascii="Arial" w:hAnsi="Arial"/>
          <w:szCs w:val="24"/>
        </w:rPr>
        <w:t xml:space="preserve"> applicant </w:t>
      </w:r>
      <w:r w:rsidR="00B73CDC" w:rsidRPr="00383AD5" w:rsidDel="00D33022">
        <w:rPr>
          <w:rFonts w:ascii="Arial" w:hAnsi="Arial"/>
          <w:szCs w:val="24"/>
        </w:rPr>
        <w:t>is recognised as a Major Performing Arts Organisation by the Queensland and Federal government.</w:t>
      </w:r>
    </w:p>
    <w:p w14:paraId="66645802" w14:textId="73A68F13" w:rsidR="005F4210" w:rsidRDefault="005F4210" w:rsidP="00B73CDC">
      <w:pPr>
        <w:rPr>
          <w:rFonts w:ascii="Arial" w:hAnsi="Arial"/>
          <w:szCs w:val="24"/>
        </w:rPr>
      </w:pPr>
    </w:p>
    <w:p w14:paraId="1524C80E" w14:textId="6D68BE95" w:rsidR="00B73CDC" w:rsidRPr="00B73CDC" w:rsidRDefault="00B73CDC" w:rsidP="00B73CDC">
      <w:pPr>
        <w:rPr>
          <w:rFonts w:ascii="Arial" w:hAnsi="Arial"/>
          <w:szCs w:val="24"/>
        </w:rPr>
      </w:pPr>
      <w:r w:rsidRPr="00B73CDC">
        <w:rPr>
          <w:rFonts w:ascii="Arial" w:hAnsi="Arial"/>
          <w:szCs w:val="24"/>
        </w:rPr>
        <w:t xml:space="preserve">The following costs are </w:t>
      </w:r>
      <w:r w:rsidRPr="00383AD5">
        <w:rPr>
          <w:rFonts w:ascii="Arial" w:hAnsi="Arial"/>
          <w:b/>
          <w:szCs w:val="24"/>
        </w:rPr>
        <w:t>ineligible</w:t>
      </w:r>
      <w:r w:rsidRPr="00B73CDC">
        <w:rPr>
          <w:rFonts w:ascii="Arial" w:hAnsi="Arial"/>
          <w:szCs w:val="24"/>
        </w:rPr>
        <w:t xml:space="preserve"> for funding support: </w:t>
      </w:r>
    </w:p>
    <w:p w14:paraId="3F1B8605" w14:textId="77777777" w:rsidR="00B73CDC" w:rsidRPr="00B73CDC" w:rsidRDefault="00B73CDC" w:rsidP="00B73CDC">
      <w:pPr>
        <w:pStyle w:val="ListParagraph"/>
        <w:numPr>
          <w:ilvl w:val="0"/>
          <w:numId w:val="2"/>
        </w:numPr>
        <w:rPr>
          <w:rFonts w:ascii="Arial" w:hAnsi="Arial"/>
          <w:szCs w:val="24"/>
        </w:rPr>
      </w:pPr>
      <w:r w:rsidRPr="00B73CDC">
        <w:rPr>
          <w:rFonts w:ascii="Arial" w:hAnsi="Arial"/>
          <w:szCs w:val="24"/>
        </w:rPr>
        <w:t>infrastructure purchases and/or renovations</w:t>
      </w:r>
      <w:r>
        <w:rPr>
          <w:rFonts w:ascii="Arial" w:hAnsi="Arial"/>
          <w:szCs w:val="24"/>
        </w:rPr>
        <w:t>;</w:t>
      </w:r>
    </w:p>
    <w:p w14:paraId="1DF14BDB" w14:textId="77777777" w:rsidR="00B73CDC" w:rsidRPr="00B73CDC" w:rsidRDefault="00B73CDC" w:rsidP="00B73CDC">
      <w:pPr>
        <w:pStyle w:val="ListParagraph"/>
        <w:numPr>
          <w:ilvl w:val="0"/>
          <w:numId w:val="2"/>
        </w:numPr>
        <w:rPr>
          <w:rFonts w:ascii="Arial" w:hAnsi="Arial"/>
          <w:szCs w:val="24"/>
        </w:rPr>
      </w:pPr>
      <w:r w:rsidRPr="00B73CDC">
        <w:rPr>
          <w:rFonts w:ascii="Arial" w:hAnsi="Arial"/>
          <w:szCs w:val="24"/>
        </w:rPr>
        <w:t>building maintenance and/or recurring fixed costs</w:t>
      </w:r>
      <w:r>
        <w:rPr>
          <w:rFonts w:ascii="Arial" w:hAnsi="Arial"/>
          <w:szCs w:val="24"/>
        </w:rPr>
        <w:t>;</w:t>
      </w:r>
    </w:p>
    <w:p w14:paraId="4CF7C276" w14:textId="77777777" w:rsidR="00B73CDC" w:rsidRPr="00B73CDC" w:rsidRDefault="00B73CDC" w:rsidP="00B73CDC">
      <w:pPr>
        <w:pStyle w:val="ListParagraph"/>
        <w:numPr>
          <w:ilvl w:val="0"/>
          <w:numId w:val="2"/>
        </w:numPr>
        <w:rPr>
          <w:rFonts w:ascii="Arial" w:hAnsi="Arial"/>
          <w:szCs w:val="24"/>
        </w:rPr>
      </w:pPr>
      <w:r w:rsidRPr="00B73CDC">
        <w:rPr>
          <w:rFonts w:ascii="Arial" w:hAnsi="Arial"/>
          <w:szCs w:val="24"/>
        </w:rPr>
        <w:lastRenderedPageBreak/>
        <w:t>business start-up costs</w:t>
      </w:r>
      <w:r>
        <w:rPr>
          <w:rFonts w:ascii="Arial" w:hAnsi="Arial"/>
          <w:szCs w:val="24"/>
        </w:rPr>
        <w:t>;</w:t>
      </w:r>
    </w:p>
    <w:p w14:paraId="57EC01A8" w14:textId="77777777" w:rsidR="00B73CDC" w:rsidRPr="00B73CDC" w:rsidRDefault="00B73CDC" w:rsidP="00B73CDC">
      <w:pPr>
        <w:pStyle w:val="ListParagraph"/>
        <w:numPr>
          <w:ilvl w:val="0"/>
          <w:numId w:val="2"/>
        </w:numPr>
        <w:rPr>
          <w:rFonts w:ascii="Arial" w:hAnsi="Arial"/>
          <w:szCs w:val="24"/>
        </w:rPr>
      </w:pPr>
      <w:r w:rsidRPr="00B73CDC">
        <w:rPr>
          <w:rFonts w:ascii="Arial" w:hAnsi="Arial"/>
          <w:szCs w:val="24"/>
        </w:rPr>
        <w:t>private tuition or study costs</w:t>
      </w:r>
      <w:r>
        <w:rPr>
          <w:rFonts w:ascii="Arial" w:hAnsi="Arial"/>
          <w:szCs w:val="24"/>
        </w:rPr>
        <w:t>;</w:t>
      </w:r>
    </w:p>
    <w:p w14:paraId="14086D3D" w14:textId="77777777" w:rsidR="00B73CDC" w:rsidRDefault="00B73CDC" w:rsidP="00B73CDC">
      <w:pPr>
        <w:pStyle w:val="ListParagraph"/>
        <w:numPr>
          <w:ilvl w:val="0"/>
          <w:numId w:val="2"/>
        </w:numPr>
        <w:rPr>
          <w:rFonts w:ascii="Arial" w:hAnsi="Arial"/>
          <w:szCs w:val="24"/>
        </w:rPr>
      </w:pPr>
      <w:r w:rsidRPr="00B73CDC">
        <w:rPr>
          <w:rFonts w:ascii="Arial" w:hAnsi="Arial"/>
          <w:szCs w:val="24"/>
        </w:rPr>
        <w:t>travel costs pertaining to restricted destinations at the time of submission</w:t>
      </w:r>
      <w:r>
        <w:rPr>
          <w:rFonts w:ascii="Arial" w:hAnsi="Arial"/>
          <w:szCs w:val="24"/>
        </w:rPr>
        <w:t>;</w:t>
      </w:r>
    </w:p>
    <w:p w14:paraId="22538385" w14:textId="77777777" w:rsidR="005B459A" w:rsidRPr="00B73CDC" w:rsidRDefault="005B459A" w:rsidP="00B73CDC">
      <w:pPr>
        <w:pStyle w:val="ListParagraph"/>
        <w:numPr>
          <w:ilvl w:val="0"/>
          <w:numId w:val="2"/>
        </w:numPr>
        <w:rPr>
          <w:rFonts w:ascii="Arial" w:hAnsi="Arial"/>
          <w:szCs w:val="24"/>
        </w:rPr>
      </w:pPr>
      <w:r>
        <w:rPr>
          <w:rFonts w:ascii="Arial" w:hAnsi="Arial"/>
          <w:szCs w:val="24"/>
        </w:rPr>
        <w:t>fundraising activities;</w:t>
      </w:r>
    </w:p>
    <w:p w14:paraId="78E94E4B" w14:textId="77777777" w:rsidR="00B73CDC" w:rsidRPr="00B73CDC" w:rsidRDefault="00B73CDC" w:rsidP="00B73CDC">
      <w:pPr>
        <w:pStyle w:val="ListParagraph"/>
        <w:numPr>
          <w:ilvl w:val="0"/>
          <w:numId w:val="2"/>
        </w:numPr>
        <w:rPr>
          <w:rFonts w:ascii="Arial" w:hAnsi="Arial"/>
          <w:szCs w:val="24"/>
        </w:rPr>
      </w:pPr>
      <w:r w:rsidRPr="00B73CDC">
        <w:rPr>
          <w:rFonts w:ascii="Arial" w:hAnsi="Arial"/>
          <w:szCs w:val="24"/>
        </w:rPr>
        <w:t>alcohol</w:t>
      </w:r>
      <w:r>
        <w:rPr>
          <w:rFonts w:ascii="Arial" w:hAnsi="Arial"/>
          <w:szCs w:val="24"/>
        </w:rPr>
        <w:t>;</w:t>
      </w:r>
    </w:p>
    <w:p w14:paraId="296D904E" w14:textId="5967F21A" w:rsidR="00B73CDC" w:rsidRPr="00B73CDC" w:rsidRDefault="00B73CDC" w:rsidP="00B73CDC">
      <w:pPr>
        <w:pStyle w:val="ListParagraph"/>
        <w:numPr>
          <w:ilvl w:val="0"/>
          <w:numId w:val="2"/>
        </w:numPr>
        <w:rPr>
          <w:rFonts w:ascii="Arial" w:hAnsi="Arial"/>
          <w:szCs w:val="24"/>
        </w:rPr>
      </w:pPr>
      <w:r w:rsidRPr="00B73CDC">
        <w:rPr>
          <w:rFonts w:ascii="Arial" w:hAnsi="Arial"/>
          <w:szCs w:val="24"/>
        </w:rPr>
        <w:t>awards</w:t>
      </w:r>
      <w:r w:rsidR="005B459A">
        <w:rPr>
          <w:rFonts w:ascii="Arial" w:hAnsi="Arial"/>
          <w:szCs w:val="24"/>
        </w:rPr>
        <w:t>,</w:t>
      </w:r>
      <w:r w:rsidR="0059127E">
        <w:rPr>
          <w:rFonts w:ascii="Arial" w:hAnsi="Arial"/>
          <w:szCs w:val="24"/>
        </w:rPr>
        <w:t xml:space="preserve"> </w:t>
      </w:r>
      <w:r w:rsidRPr="00B73CDC">
        <w:rPr>
          <w:rFonts w:ascii="Arial" w:hAnsi="Arial"/>
          <w:szCs w:val="24"/>
        </w:rPr>
        <w:t>prizes</w:t>
      </w:r>
      <w:r w:rsidR="005B459A">
        <w:rPr>
          <w:rFonts w:ascii="Arial" w:hAnsi="Arial"/>
          <w:szCs w:val="24"/>
        </w:rPr>
        <w:t>, competitions, eisteddfods</w:t>
      </w:r>
      <w:r>
        <w:rPr>
          <w:rFonts w:ascii="Arial" w:hAnsi="Arial"/>
          <w:szCs w:val="24"/>
        </w:rPr>
        <w:t>;</w:t>
      </w:r>
    </w:p>
    <w:p w14:paraId="6B45B9F4" w14:textId="77777777" w:rsidR="00B73CDC" w:rsidRPr="00B73CDC" w:rsidRDefault="00B73CDC" w:rsidP="00B73CDC">
      <w:pPr>
        <w:pStyle w:val="ListParagraph"/>
        <w:numPr>
          <w:ilvl w:val="0"/>
          <w:numId w:val="2"/>
        </w:numPr>
        <w:rPr>
          <w:rFonts w:ascii="Arial" w:hAnsi="Arial"/>
          <w:szCs w:val="24"/>
        </w:rPr>
      </w:pPr>
      <w:r>
        <w:rPr>
          <w:rFonts w:ascii="Arial" w:hAnsi="Arial"/>
          <w:szCs w:val="24"/>
        </w:rPr>
        <w:t>loan or debt repayments;</w:t>
      </w:r>
    </w:p>
    <w:p w14:paraId="6CFBB9A1" w14:textId="345375B6" w:rsidR="004746B6" w:rsidRDefault="00B73CDC" w:rsidP="00B73CDC">
      <w:pPr>
        <w:pStyle w:val="ListParagraph"/>
        <w:numPr>
          <w:ilvl w:val="0"/>
          <w:numId w:val="2"/>
        </w:numPr>
        <w:rPr>
          <w:rFonts w:ascii="Arial" w:hAnsi="Arial"/>
          <w:szCs w:val="24"/>
        </w:rPr>
      </w:pPr>
      <w:r w:rsidRPr="00B73CDC">
        <w:rPr>
          <w:rFonts w:ascii="Arial" w:hAnsi="Arial"/>
          <w:szCs w:val="24"/>
        </w:rPr>
        <w:t>touring costs</w:t>
      </w:r>
      <w:r w:rsidR="00163096">
        <w:rPr>
          <w:rFonts w:ascii="Arial" w:hAnsi="Arial"/>
          <w:szCs w:val="24"/>
        </w:rPr>
        <w:t>;</w:t>
      </w:r>
    </w:p>
    <w:p w14:paraId="100D3639" w14:textId="77777777" w:rsidR="00B73CDC" w:rsidRDefault="00B73CDC" w:rsidP="00B73CDC">
      <w:pPr>
        <w:pStyle w:val="ListParagraph"/>
        <w:numPr>
          <w:ilvl w:val="0"/>
          <w:numId w:val="2"/>
        </w:numPr>
        <w:rPr>
          <w:rFonts w:ascii="Arial" w:hAnsi="Arial"/>
          <w:szCs w:val="24"/>
        </w:rPr>
      </w:pPr>
      <w:r w:rsidRPr="00B73CDC">
        <w:rPr>
          <w:rFonts w:ascii="Arial" w:hAnsi="Arial"/>
          <w:szCs w:val="24"/>
        </w:rPr>
        <w:t>equipment purchases exceeding $3000</w:t>
      </w:r>
      <w:r>
        <w:rPr>
          <w:rFonts w:ascii="Arial" w:hAnsi="Arial"/>
          <w:szCs w:val="24"/>
        </w:rPr>
        <w:t>;</w:t>
      </w:r>
    </w:p>
    <w:p w14:paraId="65E5EF5D" w14:textId="77777777" w:rsidR="00C64D68" w:rsidRPr="00B73CDC" w:rsidRDefault="00B73CDC" w:rsidP="00B73CDC">
      <w:pPr>
        <w:pStyle w:val="ListParagraph"/>
        <w:numPr>
          <w:ilvl w:val="0"/>
          <w:numId w:val="2"/>
        </w:numPr>
        <w:rPr>
          <w:rFonts w:ascii="Arial" w:hAnsi="Arial"/>
          <w:szCs w:val="24"/>
        </w:rPr>
      </w:pPr>
      <w:proofErr w:type="gramStart"/>
      <w:r w:rsidRPr="00B73CDC">
        <w:rPr>
          <w:rFonts w:ascii="Arial" w:hAnsi="Arial"/>
          <w:szCs w:val="24"/>
        </w:rPr>
        <w:t>contingency</w:t>
      </w:r>
      <w:proofErr w:type="gramEnd"/>
      <w:r w:rsidRPr="00B73CDC">
        <w:rPr>
          <w:rFonts w:ascii="Arial" w:hAnsi="Arial"/>
          <w:szCs w:val="24"/>
        </w:rPr>
        <w:t xml:space="preserve"> costs.</w:t>
      </w:r>
    </w:p>
    <w:p w14:paraId="411CA7A4" w14:textId="77777777" w:rsidR="00B73CDC" w:rsidRDefault="00B73CDC" w:rsidP="00B73CDC">
      <w:pPr>
        <w:rPr>
          <w:rFonts w:ascii="Arial" w:hAnsi="Arial"/>
          <w:szCs w:val="24"/>
        </w:rPr>
      </w:pPr>
    </w:p>
    <w:p w14:paraId="035804CA" w14:textId="77777777" w:rsidR="00C64D68" w:rsidRDefault="0028633D" w:rsidP="00C64D68">
      <w:pPr>
        <w:rPr>
          <w:rFonts w:ascii="Arial" w:hAnsi="Arial"/>
          <w:b/>
          <w:sz w:val="32"/>
          <w:szCs w:val="32"/>
        </w:rPr>
      </w:pPr>
      <w:r w:rsidRPr="0028633D">
        <w:rPr>
          <w:rFonts w:ascii="Arial" w:hAnsi="Arial"/>
          <w:b/>
          <w:sz w:val="32"/>
          <w:szCs w:val="32"/>
        </w:rPr>
        <w:t>How to apply?</w:t>
      </w:r>
    </w:p>
    <w:p w14:paraId="62BC746D" w14:textId="77777777" w:rsidR="00C64D68" w:rsidRDefault="00C64D68" w:rsidP="00C64D68">
      <w:pPr>
        <w:rPr>
          <w:rFonts w:ascii="Arial" w:hAnsi="Arial"/>
          <w:szCs w:val="24"/>
        </w:rPr>
      </w:pPr>
    </w:p>
    <w:p w14:paraId="6C2E65E0" w14:textId="39D75195" w:rsidR="0028633D" w:rsidRDefault="0028633D" w:rsidP="00CE01EB">
      <w:pPr>
        <w:rPr>
          <w:rFonts w:ascii="Arial" w:hAnsi="Arial"/>
          <w:szCs w:val="24"/>
        </w:rPr>
      </w:pPr>
      <w:r w:rsidRPr="00054C7D">
        <w:rPr>
          <w:rFonts w:ascii="Arial" w:hAnsi="Arial"/>
          <w:szCs w:val="24"/>
        </w:rPr>
        <w:t xml:space="preserve">Applications to </w:t>
      </w:r>
      <w:r w:rsidR="008E4FA6" w:rsidRPr="00054C7D">
        <w:rPr>
          <w:rFonts w:ascii="Arial" w:hAnsi="Arial"/>
          <w:i/>
          <w:szCs w:val="24"/>
        </w:rPr>
        <w:t>YAAP</w:t>
      </w:r>
      <w:r w:rsidRPr="00054C7D">
        <w:rPr>
          <w:rFonts w:ascii="Arial" w:hAnsi="Arial"/>
          <w:szCs w:val="24"/>
        </w:rPr>
        <w:t xml:space="preserve"> will open on </w:t>
      </w:r>
      <w:r w:rsidR="004746B6" w:rsidRPr="00054C7D">
        <w:rPr>
          <w:rFonts w:ascii="Arial" w:hAnsi="Arial"/>
          <w:szCs w:val="24"/>
        </w:rPr>
        <w:t xml:space="preserve">31 </w:t>
      </w:r>
      <w:r w:rsidRPr="00054C7D">
        <w:rPr>
          <w:rFonts w:ascii="Arial" w:hAnsi="Arial"/>
          <w:szCs w:val="24"/>
        </w:rPr>
        <w:t xml:space="preserve">July 2020 and will close on </w:t>
      </w:r>
      <w:r w:rsidR="004746B6" w:rsidRPr="00054C7D">
        <w:rPr>
          <w:rFonts w:ascii="Arial" w:hAnsi="Arial"/>
          <w:szCs w:val="24"/>
        </w:rPr>
        <w:t xml:space="preserve">28 </w:t>
      </w:r>
      <w:r w:rsidRPr="00054C7D">
        <w:rPr>
          <w:rFonts w:ascii="Arial" w:hAnsi="Arial"/>
          <w:szCs w:val="24"/>
        </w:rPr>
        <w:t xml:space="preserve">August 2020 for activities occurring after </w:t>
      </w:r>
      <w:r w:rsidR="00054C7D" w:rsidRPr="00054C7D">
        <w:rPr>
          <w:rFonts w:ascii="Arial" w:hAnsi="Arial"/>
          <w:szCs w:val="24"/>
        </w:rPr>
        <w:t>25</w:t>
      </w:r>
      <w:r w:rsidR="004746B6" w:rsidRPr="00054C7D">
        <w:rPr>
          <w:rFonts w:ascii="Arial" w:hAnsi="Arial"/>
          <w:szCs w:val="24"/>
        </w:rPr>
        <w:t xml:space="preserve"> </w:t>
      </w:r>
      <w:r w:rsidRPr="00054C7D">
        <w:rPr>
          <w:rFonts w:ascii="Arial" w:hAnsi="Arial"/>
          <w:szCs w:val="24"/>
        </w:rPr>
        <w:t xml:space="preserve">September 2020 and before </w:t>
      </w:r>
      <w:r w:rsidR="00F54798" w:rsidRPr="00054C7D">
        <w:rPr>
          <w:rFonts w:ascii="Arial" w:hAnsi="Arial"/>
          <w:szCs w:val="24"/>
        </w:rPr>
        <w:t>30 April 2021</w:t>
      </w:r>
      <w:r w:rsidRPr="00054C7D">
        <w:rPr>
          <w:rFonts w:ascii="Arial" w:hAnsi="Arial"/>
          <w:szCs w:val="24"/>
        </w:rPr>
        <w:t xml:space="preserve">. Funding outcomes will be advised by </w:t>
      </w:r>
      <w:r w:rsidR="00054C7D" w:rsidRPr="00054C7D">
        <w:rPr>
          <w:rFonts w:ascii="Arial" w:hAnsi="Arial"/>
          <w:szCs w:val="24"/>
        </w:rPr>
        <w:t>25</w:t>
      </w:r>
      <w:r w:rsidR="004746B6" w:rsidRPr="00054C7D">
        <w:rPr>
          <w:rFonts w:ascii="Arial" w:hAnsi="Arial"/>
          <w:szCs w:val="24"/>
        </w:rPr>
        <w:t xml:space="preserve"> </w:t>
      </w:r>
      <w:r w:rsidRPr="00054C7D">
        <w:rPr>
          <w:rFonts w:ascii="Arial" w:hAnsi="Arial"/>
          <w:szCs w:val="24"/>
        </w:rPr>
        <w:t>September 2020.</w:t>
      </w:r>
      <w:r w:rsidR="00CE01EB">
        <w:rPr>
          <w:rFonts w:ascii="Arial" w:hAnsi="Arial"/>
          <w:szCs w:val="24"/>
        </w:rPr>
        <w:t xml:space="preserve"> </w:t>
      </w:r>
    </w:p>
    <w:p w14:paraId="4B0743A0" w14:textId="77777777" w:rsidR="0028633D" w:rsidRPr="0028633D" w:rsidRDefault="0028633D" w:rsidP="0028633D">
      <w:pPr>
        <w:rPr>
          <w:rFonts w:ascii="Arial" w:hAnsi="Arial"/>
          <w:szCs w:val="24"/>
        </w:rPr>
      </w:pPr>
    </w:p>
    <w:p w14:paraId="70BA37B3" w14:textId="5B6A032F" w:rsidR="0028633D" w:rsidRDefault="0028633D" w:rsidP="0028633D">
      <w:pPr>
        <w:rPr>
          <w:rFonts w:ascii="Arial" w:hAnsi="Arial"/>
          <w:szCs w:val="24"/>
        </w:rPr>
      </w:pPr>
      <w:r w:rsidRPr="0028633D">
        <w:rPr>
          <w:rFonts w:ascii="Arial" w:hAnsi="Arial"/>
          <w:szCs w:val="24"/>
        </w:rPr>
        <w:t xml:space="preserve">To apply online, visit the following web link to access the application form, and submit your application by 4pm on </w:t>
      </w:r>
      <w:r w:rsidR="004746B6" w:rsidRPr="00054C7D">
        <w:rPr>
          <w:rFonts w:ascii="Arial" w:hAnsi="Arial"/>
          <w:szCs w:val="24"/>
        </w:rPr>
        <w:t xml:space="preserve">28 </w:t>
      </w:r>
      <w:r w:rsidRPr="00054C7D">
        <w:rPr>
          <w:rFonts w:ascii="Arial" w:hAnsi="Arial"/>
          <w:szCs w:val="24"/>
        </w:rPr>
        <w:t>August 2020:</w:t>
      </w:r>
      <w:r w:rsidRPr="0028633D">
        <w:rPr>
          <w:rFonts w:ascii="Arial" w:hAnsi="Arial"/>
          <w:szCs w:val="24"/>
        </w:rPr>
        <w:t xml:space="preserve"> </w:t>
      </w:r>
      <w:hyperlink r:id="rId8" w:history="1">
        <w:r w:rsidR="00322E7B" w:rsidRPr="00322E7B">
          <w:rPr>
            <w:rFonts w:ascii="Arial" w:hAnsi="Arial" w:cs="Arial"/>
            <w:color w:val="0000FF"/>
            <w:lang w:val="en-US"/>
          </w:rPr>
          <w:t>https://artsqueensland.smartygrants.com.au/</w:t>
        </w:r>
      </w:hyperlink>
    </w:p>
    <w:p w14:paraId="32F7C16B" w14:textId="77777777" w:rsidR="0028633D" w:rsidRPr="0028633D" w:rsidRDefault="0028633D" w:rsidP="0028633D">
      <w:pPr>
        <w:rPr>
          <w:rFonts w:ascii="Arial" w:hAnsi="Arial"/>
          <w:szCs w:val="24"/>
        </w:rPr>
      </w:pPr>
    </w:p>
    <w:p w14:paraId="65C3F538" w14:textId="5A4F66B5" w:rsidR="00C64D68" w:rsidRDefault="0028633D" w:rsidP="0028633D">
      <w:pPr>
        <w:rPr>
          <w:rFonts w:ascii="Arial" w:hAnsi="Arial"/>
          <w:szCs w:val="24"/>
        </w:rPr>
      </w:pPr>
      <w:r w:rsidRPr="0028633D">
        <w:rPr>
          <w:rFonts w:ascii="Arial" w:hAnsi="Arial"/>
          <w:szCs w:val="24"/>
        </w:rPr>
        <w:t>Emailed or hand-delivered applications are unable to be accepted.</w:t>
      </w:r>
    </w:p>
    <w:p w14:paraId="29A34CE5" w14:textId="77F03A91" w:rsidR="0028633D" w:rsidRDefault="0028633D" w:rsidP="0028633D">
      <w:pPr>
        <w:rPr>
          <w:rFonts w:ascii="Arial" w:hAnsi="Arial"/>
          <w:szCs w:val="24"/>
        </w:rPr>
      </w:pPr>
    </w:p>
    <w:p w14:paraId="78C9C814" w14:textId="77777777" w:rsidR="00C64D68" w:rsidRDefault="0028633D" w:rsidP="00C64D68">
      <w:pPr>
        <w:rPr>
          <w:rFonts w:ascii="Arial" w:hAnsi="Arial"/>
          <w:b/>
          <w:sz w:val="32"/>
          <w:szCs w:val="32"/>
        </w:rPr>
      </w:pPr>
      <w:r w:rsidRPr="0028633D">
        <w:rPr>
          <w:rFonts w:ascii="Arial" w:hAnsi="Arial"/>
          <w:b/>
          <w:sz w:val="32"/>
          <w:szCs w:val="32"/>
        </w:rPr>
        <w:t>What to attach?</w:t>
      </w:r>
    </w:p>
    <w:p w14:paraId="700D8DC4" w14:textId="77777777" w:rsidR="00C64D68" w:rsidRDefault="00C64D68" w:rsidP="00C64D68">
      <w:pPr>
        <w:rPr>
          <w:rFonts w:ascii="Arial" w:hAnsi="Arial"/>
          <w:szCs w:val="24"/>
        </w:rPr>
      </w:pPr>
    </w:p>
    <w:p w14:paraId="530484A0" w14:textId="77777777" w:rsidR="0028633D" w:rsidRPr="0028633D" w:rsidRDefault="0028633D" w:rsidP="0028633D">
      <w:pPr>
        <w:rPr>
          <w:rFonts w:ascii="Arial" w:hAnsi="Arial"/>
          <w:szCs w:val="24"/>
        </w:rPr>
      </w:pPr>
      <w:r w:rsidRPr="0028633D">
        <w:rPr>
          <w:rFonts w:ascii="Arial" w:hAnsi="Arial"/>
          <w:szCs w:val="24"/>
        </w:rPr>
        <w:t xml:space="preserve">A complete application must include your application form and all compulsory support material. Support material is important to provide evidence of the information and claims in your application. </w:t>
      </w:r>
    </w:p>
    <w:p w14:paraId="6F60C1AB" w14:textId="77777777" w:rsidR="0028633D" w:rsidRPr="0028633D" w:rsidRDefault="0028633D" w:rsidP="0028633D">
      <w:pPr>
        <w:rPr>
          <w:rFonts w:ascii="Arial" w:hAnsi="Arial"/>
          <w:szCs w:val="24"/>
        </w:rPr>
      </w:pPr>
    </w:p>
    <w:p w14:paraId="6DF2AB43"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Demonstration of track-record of delivering professional arts and cultural activities for people aged 15 to 25</w:t>
      </w:r>
      <w:r w:rsidR="00F54798">
        <w:rPr>
          <w:rFonts w:ascii="Arial" w:hAnsi="Arial"/>
          <w:szCs w:val="24"/>
        </w:rPr>
        <w:t xml:space="preserve"> that provide engagement and skill development towards future participation in the arts sector</w:t>
      </w:r>
      <w:r w:rsidRPr="0028633D">
        <w:rPr>
          <w:rFonts w:ascii="Arial" w:hAnsi="Arial"/>
          <w:szCs w:val="24"/>
        </w:rPr>
        <w:t>.</w:t>
      </w:r>
    </w:p>
    <w:p w14:paraId="11A12A25"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For proposals involving Aboriginal and Torres Strait Islander people please provide evidence you have followed required protocols to obtain support and confirmation of involvement from the relevant people, communities and organisations.</w:t>
      </w:r>
    </w:p>
    <w:p w14:paraId="6EDA8A35" w14:textId="77777777" w:rsidR="00C64D68" w:rsidRPr="0028633D" w:rsidRDefault="0028633D" w:rsidP="0028633D">
      <w:pPr>
        <w:pStyle w:val="ListParagraph"/>
        <w:numPr>
          <w:ilvl w:val="0"/>
          <w:numId w:val="2"/>
        </w:numPr>
        <w:rPr>
          <w:rFonts w:ascii="Arial" w:hAnsi="Arial"/>
          <w:szCs w:val="24"/>
        </w:rPr>
      </w:pPr>
      <w:r w:rsidRPr="0028633D">
        <w:rPr>
          <w:rFonts w:ascii="Arial" w:hAnsi="Arial"/>
          <w:szCs w:val="24"/>
        </w:rPr>
        <w:t>For proposals involving people from culturally and linguistically diverse backgrounds; people with disability; children or young people, please provide evidence you have followed required protocols to obtain support and confirmation of involvement from the relevant communities and organisations.</w:t>
      </w:r>
    </w:p>
    <w:p w14:paraId="50F4F901" w14:textId="77777777" w:rsidR="0028633D" w:rsidRDefault="0028633D" w:rsidP="0028633D">
      <w:pPr>
        <w:rPr>
          <w:rFonts w:ascii="Arial" w:hAnsi="Arial"/>
          <w:szCs w:val="24"/>
        </w:rPr>
      </w:pPr>
    </w:p>
    <w:p w14:paraId="05F20FE9" w14:textId="72715488" w:rsidR="005F4210" w:rsidRDefault="005F4210" w:rsidP="00C64D68">
      <w:pPr>
        <w:rPr>
          <w:rFonts w:ascii="Arial" w:hAnsi="Arial"/>
          <w:b/>
          <w:sz w:val="32"/>
          <w:szCs w:val="32"/>
        </w:rPr>
      </w:pPr>
    </w:p>
    <w:p w14:paraId="00C4E6F6" w14:textId="77777777" w:rsidR="003A53EB" w:rsidRDefault="003A53EB" w:rsidP="00C64D68">
      <w:pPr>
        <w:rPr>
          <w:rFonts w:ascii="Arial" w:hAnsi="Arial"/>
          <w:b/>
          <w:sz w:val="32"/>
          <w:szCs w:val="32"/>
        </w:rPr>
      </w:pPr>
    </w:p>
    <w:p w14:paraId="1F93712F" w14:textId="77777777" w:rsidR="005F4210" w:rsidRDefault="005F4210" w:rsidP="00C64D68">
      <w:pPr>
        <w:rPr>
          <w:rFonts w:ascii="Arial" w:hAnsi="Arial"/>
          <w:b/>
          <w:sz w:val="32"/>
          <w:szCs w:val="32"/>
        </w:rPr>
      </w:pPr>
    </w:p>
    <w:p w14:paraId="61018EFA" w14:textId="32591BFC" w:rsidR="00C64D68" w:rsidRDefault="0028633D" w:rsidP="00C64D68">
      <w:pPr>
        <w:rPr>
          <w:rFonts w:ascii="Arial" w:hAnsi="Arial"/>
          <w:b/>
          <w:sz w:val="32"/>
          <w:szCs w:val="32"/>
        </w:rPr>
      </w:pPr>
      <w:r w:rsidRPr="0028633D">
        <w:rPr>
          <w:rFonts w:ascii="Arial" w:hAnsi="Arial"/>
          <w:b/>
          <w:sz w:val="32"/>
          <w:szCs w:val="32"/>
        </w:rPr>
        <w:lastRenderedPageBreak/>
        <w:t>How will my application be assessed?</w:t>
      </w:r>
    </w:p>
    <w:p w14:paraId="13D6F114" w14:textId="77777777" w:rsidR="00C64D68" w:rsidRDefault="00C64D68" w:rsidP="00C64D68">
      <w:pPr>
        <w:rPr>
          <w:rFonts w:ascii="Arial" w:hAnsi="Arial"/>
          <w:szCs w:val="24"/>
        </w:rPr>
      </w:pPr>
    </w:p>
    <w:p w14:paraId="37EB4117" w14:textId="77777777" w:rsidR="0028633D" w:rsidRPr="0028633D" w:rsidRDefault="00E94671" w:rsidP="0028633D">
      <w:pPr>
        <w:rPr>
          <w:rFonts w:ascii="Arial" w:hAnsi="Arial"/>
          <w:szCs w:val="24"/>
        </w:rPr>
      </w:pPr>
      <w:r>
        <w:rPr>
          <w:rFonts w:ascii="Arial" w:hAnsi="Arial"/>
          <w:i/>
          <w:szCs w:val="24"/>
        </w:rPr>
        <w:t>YA</w:t>
      </w:r>
      <w:r w:rsidR="00B8749C">
        <w:rPr>
          <w:rFonts w:ascii="Arial" w:hAnsi="Arial"/>
          <w:i/>
          <w:szCs w:val="24"/>
        </w:rPr>
        <w:t>A</w:t>
      </w:r>
      <w:r>
        <w:rPr>
          <w:rFonts w:ascii="Arial" w:hAnsi="Arial"/>
          <w:i/>
          <w:szCs w:val="24"/>
        </w:rPr>
        <w:t>P</w:t>
      </w:r>
      <w:r w:rsidR="0028633D" w:rsidRPr="0028633D">
        <w:rPr>
          <w:rFonts w:ascii="Arial" w:hAnsi="Arial"/>
          <w:szCs w:val="24"/>
        </w:rPr>
        <w:t xml:space="preserve"> Assessment criteria ensures all applications are judged consistently and fairly by the peer assessment panel. The ranked list of applications will be approved by the Minister with funding approved for applications up to the budget limit of the program. Applications which include stakeholder cash and/or in-kind support contributions towards the delivery and/or legacy of proposed activities will be considered more desirable where criteria has scored highly.</w:t>
      </w:r>
    </w:p>
    <w:p w14:paraId="572CEB5E" w14:textId="77777777" w:rsidR="0028633D" w:rsidRPr="0028633D" w:rsidRDefault="0028633D" w:rsidP="0028633D">
      <w:pPr>
        <w:rPr>
          <w:rFonts w:ascii="Arial" w:hAnsi="Arial"/>
          <w:szCs w:val="24"/>
        </w:rPr>
      </w:pPr>
    </w:p>
    <w:p w14:paraId="714E5115" w14:textId="77777777" w:rsidR="0028633D" w:rsidRDefault="0028633D" w:rsidP="0028633D">
      <w:pPr>
        <w:rPr>
          <w:rFonts w:ascii="Arial" w:hAnsi="Arial"/>
          <w:szCs w:val="24"/>
        </w:rPr>
      </w:pPr>
      <w:r w:rsidRPr="0028633D">
        <w:rPr>
          <w:rFonts w:ascii="Arial" w:hAnsi="Arial"/>
          <w:szCs w:val="24"/>
        </w:rPr>
        <w:t>When preparing your application, you should address the following assessment criteria and demonstrat</w:t>
      </w:r>
      <w:r>
        <w:rPr>
          <w:rFonts w:ascii="Arial" w:hAnsi="Arial"/>
          <w:szCs w:val="24"/>
        </w:rPr>
        <w:t>e how success will be measured:</w:t>
      </w:r>
    </w:p>
    <w:p w14:paraId="64898DF5" w14:textId="77777777" w:rsidR="0028633D" w:rsidRPr="0028633D" w:rsidRDefault="0028633D" w:rsidP="0028633D">
      <w:pPr>
        <w:rPr>
          <w:rFonts w:ascii="Arial" w:hAnsi="Arial"/>
          <w:szCs w:val="24"/>
        </w:rPr>
      </w:pPr>
    </w:p>
    <w:p w14:paraId="0C17EF9C" w14:textId="77777777" w:rsidR="0028633D" w:rsidRPr="0028633D" w:rsidRDefault="0028633D" w:rsidP="0028633D">
      <w:pPr>
        <w:rPr>
          <w:rFonts w:ascii="Arial" w:hAnsi="Arial"/>
          <w:b/>
          <w:i/>
          <w:sz w:val="28"/>
          <w:szCs w:val="24"/>
        </w:rPr>
      </w:pPr>
      <w:r w:rsidRPr="0028633D">
        <w:rPr>
          <w:rFonts w:ascii="Arial" w:hAnsi="Arial"/>
          <w:b/>
          <w:i/>
          <w:sz w:val="28"/>
          <w:szCs w:val="24"/>
        </w:rPr>
        <w:t>Quality</w:t>
      </w:r>
    </w:p>
    <w:p w14:paraId="0D4FF3F7"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What evidence can be provided to demonstrate a high quality product and/or service to achieve meaningful experiences to enable job sustainability and/or career development?</w:t>
      </w:r>
    </w:p>
    <w:p w14:paraId="4F4EF85C" w14:textId="77777777" w:rsidR="0028633D" w:rsidRPr="0028633D" w:rsidRDefault="0028633D" w:rsidP="0028633D">
      <w:pPr>
        <w:rPr>
          <w:rFonts w:ascii="Arial" w:hAnsi="Arial"/>
          <w:szCs w:val="24"/>
        </w:rPr>
      </w:pPr>
    </w:p>
    <w:p w14:paraId="239AD304" w14:textId="77777777" w:rsidR="0028633D" w:rsidRPr="0028633D" w:rsidRDefault="0028633D" w:rsidP="0028633D">
      <w:pPr>
        <w:rPr>
          <w:rFonts w:ascii="Arial" w:hAnsi="Arial"/>
          <w:b/>
          <w:i/>
          <w:sz w:val="28"/>
          <w:szCs w:val="24"/>
        </w:rPr>
      </w:pPr>
      <w:r w:rsidRPr="0028633D">
        <w:rPr>
          <w:rFonts w:ascii="Arial" w:hAnsi="Arial"/>
          <w:b/>
          <w:i/>
          <w:sz w:val="28"/>
          <w:szCs w:val="24"/>
        </w:rPr>
        <w:t>Reach</w:t>
      </w:r>
    </w:p>
    <w:p w14:paraId="059E0205"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Will funding support young people’s employment prospects in the arts and cultural sector in regional communities?</w:t>
      </w:r>
    </w:p>
    <w:p w14:paraId="19C02AD2"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How will funding create new/innovative community/business partnerships for young people?</w:t>
      </w:r>
    </w:p>
    <w:p w14:paraId="7C378C2F" w14:textId="77777777" w:rsidR="0028633D" w:rsidRPr="0028633D" w:rsidRDefault="0028633D" w:rsidP="0028633D">
      <w:pPr>
        <w:rPr>
          <w:rFonts w:ascii="Arial" w:hAnsi="Arial"/>
          <w:szCs w:val="24"/>
        </w:rPr>
      </w:pPr>
    </w:p>
    <w:p w14:paraId="7A09D55E" w14:textId="77777777" w:rsidR="0028633D" w:rsidRPr="0028633D" w:rsidRDefault="0028633D" w:rsidP="0028633D">
      <w:pPr>
        <w:rPr>
          <w:rFonts w:ascii="Arial" w:hAnsi="Arial"/>
          <w:b/>
          <w:i/>
          <w:sz w:val="28"/>
          <w:szCs w:val="24"/>
        </w:rPr>
      </w:pPr>
      <w:r w:rsidRPr="0028633D">
        <w:rPr>
          <w:rFonts w:ascii="Arial" w:hAnsi="Arial"/>
          <w:b/>
          <w:i/>
          <w:sz w:val="28"/>
          <w:szCs w:val="24"/>
        </w:rPr>
        <w:t>Impact</w:t>
      </w:r>
    </w:p>
    <w:p w14:paraId="664B5F5F"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 xml:space="preserve">How will the funding contribute to job sustainability and improved career development for young people in the arts and cultural sector?  </w:t>
      </w:r>
    </w:p>
    <w:p w14:paraId="7496B2D3"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How many young people will be supported through this application?</w:t>
      </w:r>
    </w:p>
    <w:p w14:paraId="54573765"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What ongoing social benefits and/or positive legacy will be provided to young people in their community?</w:t>
      </w:r>
    </w:p>
    <w:p w14:paraId="30F50984" w14:textId="77777777" w:rsidR="0028633D" w:rsidRPr="0028633D" w:rsidRDefault="0028633D" w:rsidP="0028633D">
      <w:pPr>
        <w:rPr>
          <w:rFonts w:ascii="Arial" w:hAnsi="Arial"/>
          <w:szCs w:val="24"/>
        </w:rPr>
      </w:pPr>
    </w:p>
    <w:p w14:paraId="437ACF0A" w14:textId="77777777" w:rsidR="0028633D" w:rsidRPr="0028633D" w:rsidRDefault="0028633D" w:rsidP="0028633D">
      <w:pPr>
        <w:rPr>
          <w:rFonts w:ascii="Arial" w:hAnsi="Arial"/>
          <w:b/>
          <w:i/>
          <w:sz w:val="28"/>
          <w:szCs w:val="24"/>
        </w:rPr>
      </w:pPr>
      <w:r w:rsidRPr="0028633D">
        <w:rPr>
          <w:rFonts w:ascii="Arial" w:hAnsi="Arial"/>
          <w:b/>
          <w:i/>
          <w:sz w:val="28"/>
          <w:szCs w:val="24"/>
        </w:rPr>
        <w:t>Viability</w:t>
      </w:r>
    </w:p>
    <w:p w14:paraId="5965946A"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Does the application demonstrate value for money and potential for on-going employment opportunities?</w:t>
      </w:r>
    </w:p>
    <w:p w14:paraId="28FB81EC" w14:textId="77777777" w:rsidR="0028633D" w:rsidRPr="0028633D" w:rsidRDefault="0028633D" w:rsidP="0028633D">
      <w:pPr>
        <w:pStyle w:val="ListParagraph"/>
        <w:numPr>
          <w:ilvl w:val="0"/>
          <w:numId w:val="2"/>
        </w:numPr>
        <w:rPr>
          <w:rFonts w:ascii="Arial" w:hAnsi="Arial"/>
          <w:szCs w:val="24"/>
        </w:rPr>
      </w:pPr>
      <w:r w:rsidRPr="0028633D">
        <w:rPr>
          <w:rFonts w:ascii="Arial" w:hAnsi="Arial"/>
          <w:szCs w:val="24"/>
        </w:rPr>
        <w:t>Is the applicant maximising their own resources and experiences in delivering high quality products and services?</w:t>
      </w:r>
    </w:p>
    <w:p w14:paraId="53B4054A" w14:textId="77777777" w:rsidR="0028633D" w:rsidRPr="0028633D" w:rsidRDefault="0028633D" w:rsidP="0028633D">
      <w:pPr>
        <w:rPr>
          <w:rFonts w:ascii="Arial" w:hAnsi="Arial"/>
          <w:szCs w:val="24"/>
        </w:rPr>
      </w:pPr>
    </w:p>
    <w:p w14:paraId="3C3BB775" w14:textId="77777777" w:rsidR="00C64D68" w:rsidRDefault="0028633D">
      <w:pPr>
        <w:rPr>
          <w:rFonts w:ascii="Arial" w:hAnsi="Arial"/>
          <w:szCs w:val="24"/>
        </w:rPr>
      </w:pPr>
      <w:r w:rsidRPr="0028633D">
        <w:rPr>
          <w:rFonts w:ascii="Arial" w:hAnsi="Arial"/>
          <w:szCs w:val="24"/>
        </w:rPr>
        <w:t>As this program is offered in context of challenges associated with the COVID-19 pandemic restrictions and contains non-recurrent funding, the decisions made by Arts Queensland and the Minister are firm and final.</w:t>
      </w:r>
    </w:p>
    <w:p w14:paraId="59F9D998" w14:textId="77777777" w:rsidR="005700D2" w:rsidRDefault="005700D2">
      <w:pPr>
        <w:rPr>
          <w:rFonts w:ascii="Arial" w:hAnsi="Arial"/>
          <w:szCs w:val="24"/>
        </w:rPr>
      </w:pPr>
    </w:p>
    <w:p w14:paraId="611D911B" w14:textId="0A0DFC1B" w:rsidR="00935C6B" w:rsidRDefault="00935C6B" w:rsidP="00935C6B">
      <w:pPr>
        <w:rPr>
          <w:rFonts w:ascii="Arial" w:hAnsi="Arial"/>
          <w:szCs w:val="24"/>
        </w:rPr>
      </w:pPr>
    </w:p>
    <w:p w14:paraId="558D5ED7" w14:textId="09CB2276" w:rsidR="007D5D83" w:rsidRDefault="007D5D83" w:rsidP="00935C6B">
      <w:pPr>
        <w:rPr>
          <w:rFonts w:ascii="Arial" w:hAnsi="Arial"/>
          <w:szCs w:val="24"/>
        </w:rPr>
      </w:pPr>
    </w:p>
    <w:p w14:paraId="50F5C6C2" w14:textId="77777777" w:rsidR="00E75E4A" w:rsidRDefault="00E75E4A" w:rsidP="00935C6B">
      <w:pPr>
        <w:rPr>
          <w:rFonts w:ascii="Arial" w:hAnsi="Arial"/>
          <w:szCs w:val="24"/>
        </w:rPr>
      </w:pPr>
    </w:p>
    <w:p w14:paraId="589A83A7" w14:textId="77777777" w:rsidR="007D5D83" w:rsidRDefault="007D5D83" w:rsidP="00935C6B">
      <w:pPr>
        <w:rPr>
          <w:rFonts w:ascii="Arial" w:hAnsi="Arial"/>
          <w:szCs w:val="24"/>
        </w:rPr>
      </w:pPr>
    </w:p>
    <w:p w14:paraId="4654A06F" w14:textId="77777777" w:rsidR="00F661AF" w:rsidRPr="00F54798" w:rsidRDefault="00F661AF" w:rsidP="005700D2">
      <w:pPr>
        <w:rPr>
          <w:rFonts w:ascii="Arial" w:hAnsi="Arial"/>
          <w:b/>
          <w:sz w:val="32"/>
          <w:szCs w:val="32"/>
        </w:rPr>
      </w:pPr>
      <w:r w:rsidRPr="00F661AF">
        <w:rPr>
          <w:rFonts w:ascii="Arial" w:hAnsi="Arial"/>
          <w:b/>
          <w:sz w:val="32"/>
          <w:szCs w:val="32"/>
        </w:rPr>
        <w:t>How to manage a successful application</w:t>
      </w:r>
    </w:p>
    <w:p w14:paraId="379BA42E" w14:textId="77777777" w:rsidR="00F54798" w:rsidRPr="00F54798" w:rsidRDefault="00F54798" w:rsidP="00F54798">
      <w:pPr>
        <w:widowControl w:val="0"/>
        <w:suppressAutoHyphens/>
        <w:autoSpaceDE w:val="0"/>
        <w:autoSpaceDN w:val="0"/>
        <w:adjustRightInd w:val="0"/>
        <w:spacing w:line="270" w:lineRule="atLeast"/>
        <w:textAlignment w:val="center"/>
        <w:rPr>
          <w:rFonts w:ascii="Arial" w:hAnsi="Arial"/>
          <w:b/>
          <w:iCs/>
          <w:szCs w:val="24"/>
        </w:rPr>
      </w:pPr>
    </w:p>
    <w:p w14:paraId="68F65B17" w14:textId="77777777" w:rsidR="00F54798" w:rsidRPr="00F54798" w:rsidRDefault="00F54798" w:rsidP="00F54798">
      <w:pPr>
        <w:rPr>
          <w:rFonts w:ascii="Arial" w:hAnsi="Arial" w:cs="Arial"/>
          <w:b/>
          <w:bCs/>
          <w:sz w:val="22"/>
        </w:rPr>
      </w:pPr>
      <w:r w:rsidRPr="00F54798">
        <w:rPr>
          <w:rFonts w:ascii="Arial" w:hAnsi="Arial" w:cs="Arial"/>
          <w:b/>
          <w:bCs/>
        </w:rPr>
        <w:t>If you are approved for funding, for the purposes of delivery and acquittal of your activity, the Funding Agreement will be made up of;</w:t>
      </w:r>
    </w:p>
    <w:p w14:paraId="4E116E27" w14:textId="77777777" w:rsidR="00F54798" w:rsidRPr="00F54798" w:rsidRDefault="00F54798" w:rsidP="00F54798">
      <w:pPr>
        <w:numPr>
          <w:ilvl w:val="2"/>
          <w:numId w:val="15"/>
        </w:numPr>
        <w:rPr>
          <w:rFonts w:ascii="Arial" w:hAnsi="Arial" w:cs="Arial"/>
        </w:rPr>
      </w:pPr>
      <w:r w:rsidRPr="00F54798">
        <w:rPr>
          <w:rFonts w:ascii="Arial" w:hAnsi="Arial" w:cs="Arial"/>
        </w:rPr>
        <w:t>The Guidelines pertaining to the grant fund as specified in the application</w:t>
      </w:r>
    </w:p>
    <w:p w14:paraId="0DBB9E1F" w14:textId="77777777" w:rsidR="00F54798" w:rsidRPr="00F54798" w:rsidRDefault="00F54798" w:rsidP="00F54798">
      <w:pPr>
        <w:numPr>
          <w:ilvl w:val="2"/>
          <w:numId w:val="15"/>
        </w:numPr>
        <w:rPr>
          <w:rFonts w:ascii="Arial" w:hAnsi="Arial" w:cs="Arial"/>
        </w:rPr>
      </w:pPr>
      <w:r w:rsidRPr="00F54798">
        <w:rPr>
          <w:rFonts w:ascii="Arial" w:hAnsi="Arial" w:cs="Arial"/>
        </w:rPr>
        <w:t>The application and any schedules or attachment</w:t>
      </w:r>
    </w:p>
    <w:p w14:paraId="71ADB777" w14:textId="77777777" w:rsidR="00F54798" w:rsidRPr="00F54798" w:rsidRDefault="00F54798" w:rsidP="00F54798">
      <w:pPr>
        <w:numPr>
          <w:ilvl w:val="2"/>
          <w:numId w:val="15"/>
        </w:numPr>
        <w:rPr>
          <w:rFonts w:ascii="Arial" w:hAnsi="Arial" w:cs="Arial"/>
          <w:color w:val="1F497D"/>
          <w:lang w:val="en-US"/>
        </w:rPr>
      </w:pPr>
      <w:r w:rsidRPr="00F54798">
        <w:rPr>
          <w:rFonts w:ascii="Arial" w:hAnsi="Arial" w:cs="Arial"/>
        </w:rPr>
        <w:t>The Terms and Conditions as found at</w:t>
      </w:r>
      <w:r w:rsidRPr="00F54798">
        <w:rPr>
          <w:rFonts w:ascii="Arial" w:hAnsi="Arial" w:cs="Arial"/>
          <w:color w:val="1F497D"/>
        </w:rPr>
        <w:t xml:space="preserve">; </w:t>
      </w:r>
      <w:hyperlink r:id="rId9" w:history="1">
        <w:r w:rsidRPr="00F54798">
          <w:rPr>
            <w:rFonts w:ascii="Arial" w:hAnsi="Arial" w:cs="Arial"/>
            <w:color w:val="0000FF"/>
            <w:u w:val="single"/>
            <w:lang w:val="en-US"/>
          </w:rPr>
          <w:t>https://www.hpw.qld.gov.au/__data/assets/pdf_file/0011/3422/shortformtermsconditions.pdf</w:t>
        </w:r>
      </w:hyperlink>
    </w:p>
    <w:p w14:paraId="306456E1" w14:textId="77777777" w:rsidR="00F54798" w:rsidRPr="00F54798" w:rsidRDefault="00F54798" w:rsidP="00F54798">
      <w:pPr>
        <w:rPr>
          <w:rFonts w:ascii="Arial" w:hAnsi="Arial" w:cs="Arial"/>
        </w:rPr>
      </w:pPr>
    </w:p>
    <w:p w14:paraId="1465B8F4" w14:textId="77777777" w:rsidR="00F54798" w:rsidRPr="00F54798" w:rsidRDefault="00F54798" w:rsidP="00F54798">
      <w:pPr>
        <w:rPr>
          <w:rFonts w:ascii="Arial" w:hAnsi="Arial" w:cs="Arial"/>
        </w:rPr>
      </w:pPr>
      <w:r w:rsidRPr="00F54798">
        <w:rPr>
          <w:rFonts w:ascii="Arial" w:hAnsi="Arial" w:cs="Arial"/>
        </w:rPr>
        <w:t>You will not receive a separate contract, and your successful application will continue to be managed through Smartygrants.</w:t>
      </w:r>
    </w:p>
    <w:p w14:paraId="1D75197F" w14:textId="77777777" w:rsidR="00F54798" w:rsidRPr="00F54798" w:rsidRDefault="00F54798" w:rsidP="00F54798">
      <w:pPr>
        <w:rPr>
          <w:rFonts w:ascii="Arial" w:hAnsi="Arial" w:cs="Arial"/>
        </w:rPr>
      </w:pPr>
    </w:p>
    <w:p w14:paraId="305FE119" w14:textId="77777777" w:rsidR="00F54798" w:rsidRPr="00F54798" w:rsidRDefault="00F54798" w:rsidP="00F54798">
      <w:pPr>
        <w:spacing w:line="276" w:lineRule="auto"/>
        <w:rPr>
          <w:rFonts w:ascii="Arial" w:hAnsi="Arial" w:cs="Arial"/>
        </w:rPr>
      </w:pPr>
      <w:r w:rsidRPr="00F54798">
        <w:rPr>
          <w:rFonts w:ascii="Arial" w:hAnsi="Arial" w:cs="Arial"/>
        </w:rPr>
        <w:t>You can log onto Smartygrants at any time to view the details of your approved grant application. If you are approved for funding you will be required to provide a tax invoice to Arts Queensland for the full grant amount.</w:t>
      </w:r>
    </w:p>
    <w:p w14:paraId="694B4C41" w14:textId="77777777" w:rsidR="00F54798" w:rsidRPr="00F54798" w:rsidRDefault="00F54798" w:rsidP="00F54798">
      <w:pPr>
        <w:widowControl w:val="0"/>
        <w:suppressAutoHyphens/>
        <w:autoSpaceDE w:val="0"/>
        <w:autoSpaceDN w:val="0"/>
        <w:adjustRightInd w:val="0"/>
        <w:spacing w:line="270" w:lineRule="atLeast"/>
        <w:textAlignment w:val="center"/>
        <w:rPr>
          <w:rFonts w:ascii="Arial" w:hAnsi="Arial"/>
          <w:b/>
          <w:iCs/>
          <w:szCs w:val="24"/>
        </w:rPr>
      </w:pPr>
    </w:p>
    <w:p w14:paraId="08B94118" w14:textId="77777777" w:rsidR="00F54798" w:rsidRPr="00F54798" w:rsidRDefault="00F54798" w:rsidP="00F54798">
      <w:pPr>
        <w:widowControl w:val="0"/>
        <w:suppressAutoHyphens/>
        <w:autoSpaceDE w:val="0"/>
        <w:autoSpaceDN w:val="0"/>
        <w:adjustRightInd w:val="0"/>
        <w:spacing w:line="270" w:lineRule="atLeast"/>
        <w:textAlignment w:val="center"/>
        <w:rPr>
          <w:rFonts w:ascii="Arial" w:hAnsi="Arial"/>
          <w:b/>
          <w:iCs/>
          <w:szCs w:val="24"/>
        </w:rPr>
      </w:pPr>
      <w:r w:rsidRPr="00F54798">
        <w:rPr>
          <w:rFonts w:ascii="Arial" w:eastAsia="MS Mincho" w:hAnsi="Arial" w:cs="MetaNormalLF-Roman"/>
          <w:b/>
          <w:color w:val="000000"/>
          <w:sz w:val="32"/>
          <w:szCs w:val="32"/>
          <w:lang w:val="en-GB"/>
        </w:rPr>
        <w:t>Reporting you will need to do if successful</w:t>
      </w:r>
      <w:r w:rsidRPr="00F54798">
        <w:rPr>
          <w:rFonts w:ascii="Arial" w:eastAsia="MS Mincho" w:hAnsi="Arial" w:cs="MetaNormalLF-Roman"/>
          <w:b/>
          <w:color w:val="000000"/>
          <w:sz w:val="32"/>
          <w:szCs w:val="32"/>
          <w:lang w:val="en-GB"/>
        </w:rPr>
        <w:br/>
      </w:r>
    </w:p>
    <w:p w14:paraId="4602E346" w14:textId="77777777" w:rsidR="00F54798" w:rsidRPr="00F54798" w:rsidRDefault="00F54798" w:rsidP="00F54798">
      <w:pPr>
        <w:widowControl w:val="0"/>
        <w:suppressAutoHyphens/>
        <w:autoSpaceDE w:val="0"/>
        <w:autoSpaceDN w:val="0"/>
        <w:adjustRightInd w:val="0"/>
        <w:spacing w:after="142" w:line="276" w:lineRule="auto"/>
        <w:textAlignment w:val="center"/>
        <w:rPr>
          <w:rFonts w:ascii="Arial" w:eastAsia="MS Mincho" w:hAnsi="Arial" w:cs="Arial"/>
          <w:szCs w:val="24"/>
          <w:lang w:val="en-GB"/>
        </w:rPr>
      </w:pPr>
      <w:r w:rsidRPr="00F54798">
        <w:rPr>
          <w:rFonts w:ascii="Arial" w:eastAsia="MS Mincho" w:hAnsi="Arial" w:cs="Arial"/>
          <w:szCs w:val="24"/>
          <w:lang w:val="en-GB"/>
        </w:rPr>
        <w:t>Depending on the approved project and terms of your funding agreement, you may be required to submit a progress report to Arts Queensland advising of progress towards key performance outcome targets or milestones within your project plan.</w:t>
      </w:r>
    </w:p>
    <w:p w14:paraId="77D5DF0D" w14:textId="77777777" w:rsidR="00F54798" w:rsidRPr="00F54798" w:rsidRDefault="00F54798" w:rsidP="00F54798">
      <w:pPr>
        <w:widowControl w:val="0"/>
        <w:suppressAutoHyphens/>
        <w:autoSpaceDE w:val="0"/>
        <w:autoSpaceDN w:val="0"/>
        <w:adjustRightInd w:val="0"/>
        <w:spacing w:after="142" w:line="276" w:lineRule="auto"/>
        <w:textAlignment w:val="center"/>
        <w:rPr>
          <w:rFonts w:ascii="Arial" w:eastAsia="MS Mincho" w:hAnsi="Arial" w:cs="Arial"/>
          <w:szCs w:val="24"/>
          <w:lang w:val="en-GB"/>
        </w:rPr>
      </w:pPr>
      <w:r w:rsidRPr="00F54798">
        <w:rPr>
          <w:rFonts w:ascii="Arial" w:eastAsia="MS Mincho" w:hAnsi="Arial" w:cs="Arial"/>
          <w:szCs w:val="24"/>
          <w:lang w:val="en-GB"/>
        </w:rPr>
        <w:t xml:space="preserve">All successful applicants will be required to submit an outcome report to Arts Queensland within 30 business days of completing your funded activities. The outcome report collects information about outputs and outcomes, including artistic, cultural, social and economic returns on investment, and the expenditure of grant funding.  </w:t>
      </w:r>
    </w:p>
    <w:p w14:paraId="62DAE1C4" w14:textId="77777777" w:rsidR="00F54798" w:rsidRPr="00F54798" w:rsidRDefault="00F54798" w:rsidP="00F54798">
      <w:pPr>
        <w:widowControl w:val="0"/>
        <w:suppressAutoHyphens/>
        <w:autoSpaceDE w:val="0"/>
        <w:autoSpaceDN w:val="0"/>
        <w:adjustRightInd w:val="0"/>
        <w:spacing w:after="240" w:line="270" w:lineRule="atLeast"/>
        <w:textAlignment w:val="center"/>
        <w:rPr>
          <w:rFonts w:ascii="Arial" w:eastAsia="MS Mincho" w:hAnsi="Arial" w:cs="Arial"/>
          <w:szCs w:val="24"/>
          <w:lang w:val="en-GB"/>
        </w:rPr>
      </w:pPr>
      <w:r w:rsidRPr="00F54798">
        <w:rPr>
          <w:rFonts w:ascii="Arial" w:eastAsia="MS Mincho" w:hAnsi="Arial" w:cs="Arial"/>
          <w:szCs w:val="24"/>
          <w:lang w:val="en-GB"/>
        </w:rPr>
        <w:t>To acquit the grant, documentation you must provide to Arts Queensland will include:</w:t>
      </w:r>
    </w:p>
    <w:p w14:paraId="021419B6"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 xml:space="preserve">an outcome report </w:t>
      </w:r>
    </w:p>
    <w:p w14:paraId="582B181C"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final budget with itemised income and expenditure; and</w:t>
      </w:r>
    </w:p>
    <w:p w14:paraId="0848BE79"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proofErr w:type="gramStart"/>
      <w:r w:rsidRPr="00F54798">
        <w:rPr>
          <w:rFonts w:ascii="Arial" w:hAnsi="Arial" w:cs="Arial"/>
          <w:szCs w:val="24"/>
        </w:rPr>
        <w:t>invoices</w:t>
      </w:r>
      <w:proofErr w:type="gramEnd"/>
      <w:r w:rsidRPr="00F54798">
        <w:rPr>
          <w:rFonts w:ascii="Arial" w:hAnsi="Arial" w:cs="Arial"/>
          <w:szCs w:val="24"/>
        </w:rPr>
        <w:t xml:space="preserve"> or receipts on how the grant was spent.</w:t>
      </w:r>
    </w:p>
    <w:p w14:paraId="69BFD955" w14:textId="77777777" w:rsidR="00F54798" w:rsidRPr="00F54798" w:rsidRDefault="00F54798" w:rsidP="00F54798">
      <w:pPr>
        <w:spacing w:after="180"/>
        <w:rPr>
          <w:rFonts w:ascii="Arial" w:hAnsi="Arial" w:cs="Arial"/>
          <w:szCs w:val="24"/>
        </w:rPr>
      </w:pPr>
      <w:r w:rsidRPr="00F54798">
        <w:rPr>
          <w:rFonts w:ascii="Arial" w:hAnsi="Arial" w:cs="Arial"/>
          <w:szCs w:val="24"/>
        </w:rPr>
        <w:t>Invoices or receipts must be provided for expenditure items costing over $500, and:</w:t>
      </w:r>
    </w:p>
    <w:p w14:paraId="0001869F"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be dated on or after the date the grant was approved</w:t>
      </w:r>
    </w:p>
    <w:p w14:paraId="55963516"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be issued in the name of the applicant that was approved the grant</w:t>
      </w:r>
    </w:p>
    <w:p w14:paraId="7E7F7717"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describe the items/services purchased</w:t>
      </w:r>
    </w:p>
    <w:p w14:paraId="7B089CD8"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proofErr w:type="gramStart"/>
      <w:r w:rsidRPr="00F54798">
        <w:rPr>
          <w:rFonts w:ascii="Arial" w:hAnsi="Arial" w:cs="Arial"/>
          <w:szCs w:val="24"/>
        </w:rPr>
        <w:t>be</w:t>
      </w:r>
      <w:proofErr w:type="gramEnd"/>
      <w:r w:rsidRPr="00F54798">
        <w:rPr>
          <w:rFonts w:ascii="Arial" w:hAnsi="Arial" w:cs="Arial"/>
          <w:szCs w:val="24"/>
        </w:rPr>
        <w:t xml:space="preserve"> issued on commercial terms, ensuring there are no conflicts of interest.</w:t>
      </w:r>
    </w:p>
    <w:p w14:paraId="05346801" w14:textId="77777777" w:rsidR="005F4210" w:rsidRDefault="005F4210" w:rsidP="00F54798">
      <w:pPr>
        <w:spacing w:after="180"/>
        <w:rPr>
          <w:rFonts w:ascii="Arial" w:hAnsi="Arial" w:cs="Arial"/>
          <w:szCs w:val="24"/>
        </w:rPr>
      </w:pPr>
    </w:p>
    <w:p w14:paraId="14761577" w14:textId="32912490" w:rsidR="00F54798" w:rsidRPr="00F54798" w:rsidRDefault="00F54798" w:rsidP="00F54798">
      <w:pPr>
        <w:spacing w:after="180"/>
        <w:rPr>
          <w:rFonts w:ascii="Arial" w:hAnsi="Arial" w:cs="Arial"/>
          <w:szCs w:val="24"/>
        </w:rPr>
      </w:pPr>
      <w:r w:rsidRPr="00F54798">
        <w:rPr>
          <w:rFonts w:ascii="Arial" w:hAnsi="Arial" w:cs="Arial"/>
          <w:szCs w:val="24"/>
        </w:rPr>
        <w:t xml:space="preserve">The following will not be accepted as evidence of approved expenditure: </w:t>
      </w:r>
    </w:p>
    <w:p w14:paraId="1122279D"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invoices or receipts dated before the application was approved, or not in the name of the applicant</w:t>
      </w:r>
    </w:p>
    <w:p w14:paraId="66565A0B"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r w:rsidRPr="00F54798">
        <w:rPr>
          <w:rFonts w:ascii="Arial" w:hAnsi="Arial" w:cs="Arial"/>
          <w:szCs w:val="24"/>
        </w:rPr>
        <w:t xml:space="preserve">items not approved or eligible </w:t>
      </w:r>
    </w:p>
    <w:p w14:paraId="19C9580D" w14:textId="77777777" w:rsidR="00F54798" w:rsidRPr="00F54798" w:rsidRDefault="00F54798" w:rsidP="00F54798">
      <w:pPr>
        <w:numPr>
          <w:ilvl w:val="0"/>
          <w:numId w:val="14"/>
        </w:numPr>
        <w:spacing w:before="100" w:beforeAutospacing="1" w:after="100" w:afterAutospacing="1" w:line="276" w:lineRule="auto"/>
        <w:rPr>
          <w:rFonts w:ascii="Arial" w:hAnsi="Arial" w:cs="Arial"/>
          <w:szCs w:val="24"/>
        </w:rPr>
      </w:pPr>
      <w:proofErr w:type="gramStart"/>
      <w:r w:rsidRPr="00F54798">
        <w:rPr>
          <w:rFonts w:ascii="Arial" w:hAnsi="Arial" w:cs="Arial"/>
          <w:szCs w:val="24"/>
        </w:rPr>
        <w:t>purchase/sales</w:t>
      </w:r>
      <w:proofErr w:type="gramEnd"/>
      <w:r w:rsidRPr="00F54798">
        <w:rPr>
          <w:rFonts w:ascii="Arial" w:hAnsi="Arial" w:cs="Arial"/>
          <w:szCs w:val="24"/>
        </w:rPr>
        <w:t xml:space="preserve"> orders, quotes or statements. </w:t>
      </w:r>
    </w:p>
    <w:p w14:paraId="5C43AE75" w14:textId="77777777" w:rsidR="006F382E" w:rsidRDefault="00F54798" w:rsidP="006F382E">
      <w:pPr>
        <w:rPr>
          <w:rFonts w:ascii="Arial" w:hAnsi="Arial" w:cs="Arial"/>
          <w:szCs w:val="24"/>
        </w:rPr>
      </w:pPr>
      <w:r w:rsidRPr="00F54798">
        <w:rPr>
          <w:rFonts w:ascii="Arial" w:hAnsi="Arial" w:cs="Arial"/>
          <w:szCs w:val="24"/>
        </w:rPr>
        <w:t xml:space="preserve">The acquittal document will be submitted via Smartygrants by the required due date. You cannot apply for further funding from Arts Queensland until the grant acquittal is approved. Your acquittal documentation will be assessed by an Arts Queensland staff member and you may be asked to provide further information about the acquittal. Arts Queensland may request the return of grant funds if they are unspent at the time of acquittal, or due to breaches of the funding Guidelines. </w:t>
      </w:r>
    </w:p>
    <w:p w14:paraId="2B88A023" w14:textId="77777777" w:rsidR="00F54798" w:rsidRDefault="00F54798" w:rsidP="006F382E">
      <w:pPr>
        <w:rPr>
          <w:rFonts w:ascii="Arial" w:hAnsi="Arial"/>
          <w:szCs w:val="24"/>
        </w:rPr>
      </w:pPr>
    </w:p>
    <w:p w14:paraId="33742C31" w14:textId="77777777" w:rsidR="005700D2" w:rsidRDefault="006F382E" w:rsidP="005700D2">
      <w:pPr>
        <w:rPr>
          <w:rFonts w:ascii="Arial" w:hAnsi="Arial"/>
          <w:b/>
          <w:sz w:val="32"/>
          <w:szCs w:val="32"/>
        </w:rPr>
      </w:pPr>
      <w:r w:rsidRPr="006F382E">
        <w:rPr>
          <w:rFonts w:ascii="Arial" w:hAnsi="Arial"/>
          <w:b/>
          <w:sz w:val="32"/>
          <w:szCs w:val="32"/>
        </w:rPr>
        <w:t>Unsuccessful and Ineligible applications</w:t>
      </w:r>
    </w:p>
    <w:p w14:paraId="0AD0269A" w14:textId="77777777" w:rsidR="005700D2" w:rsidRDefault="005700D2" w:rsidP="005700D2">
      <w:pPr>
        <w:rPr>
          <w:rFonts w:ascii="Arial" w:hAnsi="Arial"/>
          <w:szCs w:val="24"/>
        </w:rPr>
      </w:pPr>
    </w:p>
    <w:p w14:paraId="6E658A67" w14:textId="77777777" w:rsidR="005700D2" w:rsidRDefault="006F382E" w:rsidP="005700D2">
      <w:pPr>
        <w:rPr>
          <w:rFonts w:ascii="Arial" w:hAnsi="Arial"/>
          <w:szCs w:val="24"/>
        </w:rPr>
      </w:pPr>
      <w:r w:rsidRPr="006F382E">
        <w:rPr>
          <w:rFonts w:ascii="Arial" w:hAnsi="Arial"/>
          <w:szCs w:val="24"/>
        </w:rPr>
        <w:t>You will receive an email advising of the result of your funding application if it is unsuccessful or ineligible. You are invited to contact Arts Queensland for feedback if it was deemed unsuccessful by the peer assessment panel.</w:t>
      </w:r>
    </w:p>
    <w:p w14:paraId="487B94EB" w14:textId="77777777" w:rsidR="0058250B" w:rsidRDefault="0058250B" w:rsidP="005700D2">
      <w:pPr>
        <w:rPr>
          <w:rFonts w:ascii="Arial" w:hAnsi="Arial"/>
          <w:szCs w:val="24"/>
        </w:rPr>
      </w:pPr>
    </w:p>
    <w:p w14:paraId="480CCCD1" w14:textId="77777777" w:rsidR="005700D2" w:rsidRDefault="0058250B" w:rsidP="005700D2">
      <w:pPr>
        <w:rPr>
          <w:rFonts w:ascii="Arial" w:hAnsi="Arial"/>
          <w:b/>
          <w:sz w:val="32"/>
          <w:szCs w:val="32"/>
        </w:rPr>
      </w:pPr>
      <w:r w:rsidRPr="0058250B">
        <w:rPr>
          <w:rFonts w:ascii="Arial" w:hAnsi="Arial"/>
          <w:b/>
          <w:sz w:val="32"/>
          <w:szCs w:val="32"/>
        </w:rPr>
        <w:t>Program Governance</w:t>
      </w:r>
    </w:p>
    <w:p w14:paraId="2E1A58C6" w14:textId="77777777" w:rsidR="0058250B" w:rsidRDefault="0058250B" w:rsidP="005700D2">
      <w:pPr>
        <w:rPr>
          <w:rFonts w:ascii="Arial" w:hAnsi="Arial"/>
          <w:b/>
          <w:sz w:val="32"/>
          <w:szCs w:val="32"/>
        </w:rPr>
      </w:pPr>
    </w:p>
    <w:p w14:paraId="43CC7E85" w14:textId="77777777" w:rsidR="00F65DFF" w:rsidRPr="00F65DFF" w:rsidRDefault="00F65DFF" w:rsidP="00F65DFF">
      <w:pPr>
        <w:rPr>
          <w:rFonts w:ascii="Arial" w:hAnsi="Arial"/>
          <w:b/>
          <w:i/>
          <w:sz w:val="28"/>
          <w:szCs w:val="24"/>
        </w:rPr>
      </w:pPr>
      <w:r w:rsidRPr="00F65DFF">
        <w:rPr>
          <w:rFonts w:ascii="Arial" w:hAnsi="Arial"/>
          <w:b/>
          <w:i/>
          <w:sz w:val="28"/>
          <w:szCs w:val="24"/>
        </w:rPr>
        <w:t>Rules, breaches and enforcement</w:t>
      </w:r>
    </w:p>
    <w:p w14:paraId="171E7EF3" w14:textId="77777777" w:rsidR="00F65DFF" w:rsidRPr="00F65DFF" w:rsidRDefault="00F65DFF" w:rsidP="00F65DFF">
      <w:pPr>
        <w:rPr>
          <w:rFonts w:ascii="Arial" w:hAnsi="Arial"/>
          <w:szCs w:val="24"/>
        </w:rPr>
      </w:pPr>
    </w:p>
    <w:p w14:paraId="07F8E076" w14:textId="77777777" w:rsidR="00F65DFF" w:rsidRPr="00F65DFF" w:rsidRDefault="00F65DFF" w:rsidP="00F65DFF">
      <w:pPr>
        <w:rPr>
          <w:rFonts w:ascii="Arial" w:hAnsi="Arial"/>
          <w:szCs w:val="24"/>
        </w:rPr>
      </w:pPr>
      <w:r w:rsidRPr="00F65DFF">
        <w:rPr>
          <w:rFonts w:ascii="Arial" w:hAnsi="Arial"/>
          <w:szCs w:val="24"/>
        </w:rPr>
        <w:t>Breaches of these funding guidelines will result in:</w:t>
      </w:r>
    </w:p>
    <w:p w14:paraId="71C7BA79" w14:textId="77777777" w:rsidR="00F65DFF" w:rsidRPr="00F65DFF" w:rsidRDefault="00F65DFF" w:rsidP="00F65DFF">
      <w:pPr>
        <w:rPr>
          <w:rFonts w:ascii="Arial" w:hAnsi="Arial"/>
          <w:szCs w:val="24"/>
        </w:rPr>
      </w:pPr>
      <w:r w:rsidRPr="00F65DFF">
        <w:rPr>
          <w:rFonts w:ascii="Arial" w:hAnsi="Arial"/>
          <w:szCs w:val="24"/>
        </w:rPr>
        <w:t>•</w:t>
      </w:r>
      <w:r w:rsidRPr="00F65DFF">
        <w:rPr>
          <w:rFonts w:ascii="Arial" w:hAnsi="Arial"/>
          <w:szCs w:val="24"/>
        </w:rPr>
        <w:tab/>
        <w:t xml:space="preserve">being </w:t>
      </w:r>
      <w:r w:rsidRPr="00F65DFF">
        <w:rPr>
          <w:rFonts w:ascii="Arial" w:hAnsi="Arial"/>
          <w:b/>
          <w:szCs w:val="24"/>
        </w:rPr>
        <w:t>ineligible</w:t>
      </w:r>
      <w:r w:rsidRPr="00F65DFF">
        <w:rPr>
          <w:rFonts w:ascii="Arial" w:hAnsi="Arial"/>
          <w:szCs w:val="24"/>
        </w:rPr>
        <w:t xml:space="preserve"> for future funding from Arts Queensland</w:t>
      </w:r>
    </w:p>
    <w:p w14:paraId="1649A939" w14:textId="77777777" w:rsidR="00F65DFF" w:rsidRPr="00F65DFF" w:rsidRDefault="00F65DFF" w:rsidP="00F65DFF">
      <w:pPr>
        <w:rPr>
          <w:rFonts w:ascii="Arial" w:hAnsi="Arial"/>
          <w:szCs w:val="24"/>
        </w:rPr>
      </w:pPr>
      <w:r w:rsidRPr="00F65DFF">
        <w:rPr>
          <w:rFonts w:ascii="Arial" w:hAnsi="Arial"/>
          <w:szCs w:val="24"/>
        </w:rPr>
        <w:t>•</w:t>
      </w:r>
      <w:r w:rsidRPr="00F65DFF">
        <w:rPr>
          <w:rFonts w:ascii="Arial" w:hAnsi="Arial"/>
          <w:szCs w:val="24"/>
        </w:rPr>
        <w:tab/>
        <w:t>grant funds being recalled.</w:t>
      </w:r>
    </w:p>
    <w:p w14:paraId="22EDAD86" w14:textId="77777777" w:rsidR="00F65DFF" w:rsidRDefault="00F65DFF" w:rsidP="00F65DFF">
      <w:pPr>
        <w:rPr>
          <w:rFonts w:ascii="Arial" w:hAnsi="Arial"/>
          <w:szCs w:val="24"/>
        </w:rPr>
      </w:pPr>
    </w:p>
    <w:p w14:paraId="1326C1E7" w14:textId="77777777" w:rsidR="00F65DFF" w:rsidRPr="00F65DFF" w:rsidRDefault="00F65DFF" w:rsidP="00F65DFF">
      <w:pPr>
        <w:rPr>
          <w:rFonts w:ascii="Arial" w:hAnsi="Arial"/>
          <w:b/>
          <w:i/>
          <w:sz w:val="28"/>
          <w:szCs w:val="24"/>
        </w:rPr>
      </w:pPr>
      <w:r w:rsidRPr="00F65DFF">
        <w:rPr>
          <w:rFonts w:ascii="Arial" w:hAnsi="Arial"/>
          <w:b/>
          <w:i/>
          <w:sz w:val="28"/>
          <w:szCs w:val="24"/>
        </w:rPr>
        <w:t>Goods and services tax (GST)</w:t>
      </w:r>
    </w:p>
    <w:p w14:paraId="50E974B0" w14:textId="77777777" w:rsidR="00F65DFF" w:rsidRPr="00F65DFF" w:rsidRDefault="00F65DFF" w:rsidP="00F65DFF">
      <w:pPr>
        <w:rPr>
          <w:rFonts w:ascii="Arial" w:hAnsi="Arial"/>
          <w:szCs w:val="24"/>
        </w:rPr>
      </w:pPr>
    </w:p>
    <w:p w14:paraId="272E5F80" w14:textId="77777777" w:rsidR="00F65DFF" w:rsidRDefault="00F65DFF" w:rsidP="00F65DFF">
      <w:pPr>
        <w:rPr>
          <w:rFonts w:ascii="Arial" w:hAnsi="Arial"/>
          <w:szCs w:val="24"/>
        </w:rPr>
      </w:pPr>
      <w:r w:rsidRPr="00F65DFF">
        <w:rPr>
          <w:rFonts w:ascii="Arial" w:hAnsi="Arial"/>
          <w:szCs w:val="24"/>
        </w:rPr>
        <w:t xml:space="preserve">If the approved applicant is registered for GST, you must acquit the grant using invoices to the value of the grant </w:t>
      </w:r>
      <w:r w:rsidRPr="00F65DFF">
        <w:rPr>
          <w:rFonts w:ascii="Arial" w:hAnsi="Arial"/>
          <w:b/>
          <w:szCs w:val="24"/>
        </w:rPr>
        <w:t>excluding</w:t>
      </w:r>
      <w:r w:rsidRPr="00F65DFF">
        <w:rPr>
          <w:rFonts w:ascii="Arial" w:hAnsi="Arial"/>
          <w:szCs w:val="24"/>
        </w:rPr>
        <w:t xml:space="preserve"> GST spent on the goods or services.</w:t>
      </w:r>
    </w:p>
    <w:p w14:paraId="391289FE" w14:textId="77777777" w:rsidR="00F65DFF" w:rsidRPr="00F65DFF" w:rsidRDefault="00F65DFF" w:rsidP="00F65DFF">
      <w:pPr>
        <w:rPr>
          <w:rFonts w:ascii="Arial" w:hAnsi="Arial"/>
          <w:szCs w:val="24"/>
        </w:rPr>
      </w:pPr>
    </w:p>
    <w:p w14:paraId="17449C9C" w14:textId="77777777" w:rsidR="00F65DFF" w:rsidRDefault="00F65DFF" w:rsidP="00F65DFF">
      <w:pPr>
        <w:rPr>
          <w:rFonts w:ascii="Arial" w:hAnsi="Arial"/>
          <w:szCs w:val="24"/>
        </w:rPr>
      </w:pPr>
      <w:r w:rsidRPr="00F65DFF">
        <w:rPr>
          <w:rFonts w:ascii="Arial" w:hAnsi="Arial"/>
          <w:szCs w:val="24"/>
        </w:rPr>
        <w:t xml:space="preserve">If the approved applicant is not registered for GST, you must acquit the grant using invoices to the value of the grant </w:t>
      </w:r>
      <w:r w:rsidRPr="00F65DFF">
        <w:rPr>
          <w:rFonts w:ascii="Arial" w:hAnsi="Arial"/>
          <w:b/>
          <w:szCs w:val="24"/>
        </w:rPr>
        <w:t>including</w:t>
      </w:r>
      <w:r w:rsidRPr="00F65DFF">
        <w:rPr>
          <w:rFonts w:ascii="Arial" w:hAnsi="Arial"/>
          <w:szCs w:val="24"/>
        </w:rPr>
        <w:t xml:space="preserve"> GST spent on the goods or services</w:t>
      </w:r>
    </w:p>
    <w:p w14:paraId="3E38BD27" w14:textId="77777777" w:rsidR="00F65DFF" w:rsidRPr="00F65DFF" w:rsidRDefault="00F65DFF" w:rsidP="00F65DFF">
      <w:pPr>
        <w:rPr>
          <w:rFonts w:ascii="Arial" w:hAnsi="Arial"/>
          <w:szCs w:val="24"/>
        </w:rPr>
      </w:pPr>
    </w:p>
    <w:p w14:paraId="21BD48A7" w14:textId="77777777" w:rsidR="00F65DFF" w:rsidRPr="00F65DFF" w:rsidRDefault="00F65DFF" w:rsidP="00F65DFF">
      <w:pPr>
        <w:rPr>
          <w:rFonts w:ascii="Arial" w:hAnsi="Arial"/>
          <w:b/>
          <w:i/>
          <w:sz w:val="28"/>
          <w:szCs w:val="24"/>
        </w:rPr>
      </w:pPr>
      <w:r w:rsidRPr="00F65DFF">
        <w:rPr>
          <w:rFonts w:ascii="Arial" w:hAnsi="Arial"/>
          <w:b/>
          <w:i/>
          <w:sz w:val="28"/>
          <w:szCs w:val="24"/>
        </w:rPr>
        <w:t>Terms and conditions</w:t>
      </w:r>
    </w:p>
    <w:p w14:paraId="7598ED15" w14:textId="77777777" w:rsidR="00F65DFF" w:rsidRPr="00F65DFF" w:rsidRDefault="00F65DFF" w:rsidP="00F65DFF">
      <w:pPr>
        <w:rPr>
          <w:rFonts w:ascii="Arial" w:hAnsi="Arial"/>
          <w:szCs w:val="24"/>
        </w:rPr>
      </w:pPr>
    </w:p>
    <w:p w14:paraId="06CC243C" w14:textId="77777777" w:rsidR="00F65DFF" w:rsidRDefault="00F65DFF" w:rsidP="00F65DFF">
      <w:pPr>
        <w:rPr>
          <w:rFonts w:ascii="Arial" w:hAnsi="Arial"/>
          <w:szCs w:val="24"/>
        </w:rPr>
      </w:pPr>
      <w:r w:rsidRPr="00F65DFF">
        <w:rPr>
          <w:rFonts w:ascii="Arial" w:hAnsi="Arial"/>
          <w:szCs w:val="24"/>
        </w:rPr>
        <w:t xml:space="preserve">Read the </w:t>
      </w:r>
      <w:hyperlink r:id="rId10" w:history="1">
        <w:r w:rsidRPr="00F65DFF">
          <w:rPr>
            <w:rStyle w:val="Hyperlink"/>
            <w:rFonts w:ascii="Arial" w:hAnsi="Arial"/>
            <w:szCs w:val="24"/>
          </w:rPr>
          <w:t>terms and conditions</w:t>
        </w:r>
      </w:hyperlink>
      <w:r w:rsidRPr="00F65DFF">
        <w:rPr>
          <w:rFonts w:ascii="Arial" w:hAnsi="Arial"/>
          <w:szCs w:val="24"/>
        </w:rPr>
        <w:t xml:space="preserve"> for the AQ grant. </w:t>
      </w:r>
    </w:p>
    <w:p w14:paraId="6096D0F6" w14:textId="77777777" w:rsidR="00F65DFF" w:rsidRPr="00F65DFF" w:rsidRDefault="00F65DFF" w:rsidP="00F65DFF">
      <w:pPr>
        <w:rPr>
          <w:rFonts w:ascii="Arial" w:hAnsi="Arial"/>
          <w:szCs w:val="24"/>
        </w:rPr>
      </w:pPr>
    </w:p>
    <w:p w14:paraId="14DB4BEE" w14:textId="77777777" w:rsidR="00F65DFF" w:rsidRDefault="00F65DFF" w:rsidP="00F65DFF">
      <w:pPr>
        <w:rPr>
          <w:rFonts w:ascii="Arial" w:hAnsi="Arial"/>
          <w:szCs w:val="24"/>
        </w:rPr>
      </w:pPr>
      <w:r w:rsidRPr="00F65DFF">
        <w:rPr>
          <w:rFonts w:ascii="Arial" w:hAnsi="Arial"/>
          <w:szCs w:val="24"/>
        </w:rPr>
        <w:lastRenderedPageBreak/>
        <w:t xml:space="preserve">By submitting an application for funding you, if successful, will enter into a contract with the Queensland Government. </w:t>
      </w:r>
    </w:p>
    <w:p w14:paraId="3BFCA5C7" w14:textId="77777777" w:rsidR="00F65DFF" w:rsidRPr="00F65DFF" w:rsidRDefault="00F65DFF" w:rsidP="00F65DFF">
      <w:pPr>
        <w:rPr>
          <w:rFonts w:ascii="Arial" w:hAnsi="Arial"/>
          <w:szCs w:val="24"/>
        </w:rPr>
      </w:pPr>
    </w:p>
    <w:p w14:paraId="046C061F" w14:textId="77777777" w:rsidR="00322E7B" w:rsidRDefault="00F65DFF" w:rsidP="00322E7B">
      <w:pPr>
        <w:rPr>
          <w:sz w:val="22"/>
        </w:rPr>
      </w:pPr>
      <w:r w:rsidRPr="00F65DFF">
        <w:rPr>
          <w:rFonts w:ascii="Arial" w:hAnsi="Arial"/>
          <w:szCs w:val="24"/>
        </w:rPr>
        <w:t>To access the latest version of the terms and conditions applicable to all Arts Queensland grant fundin</w:t>
      </w:r>
      <w:r>
        <w:rPr>
          <w:rFonts w:ascii="Arial" w:hAnsi="Arial"/>
          <w:szCs w:val="24"/>
        </w:rPr>
        <w:t>g applications, visit</w:t>
      </w:r>
      <w:r w:rsidRPr="00322E7B">
        <w:rPr>
          <w:rStyle w:val="Hyperlink"/>
        </w:rPr>
        <w:t xml:space="preserve"> </w:t>
      </w:r>
      <w:hyperlink r:id="rId11" w:history="1">
        <w:r w:rsidR="00322E7B" w:rsidRPr="00322E7B">
          <w:rPr>
            <w:rStyle w:val="Hyperlink"/>
            <w:rFonts w:ascii="Arial" w:hAnsi="Arial"/>
            <w:szCs w:val="24"/>
          </w:rPr>
          <w:t>https://www.publications.qld.gov.au/dataset/info-arts-funding-applicants</w:t>
        </w:r>
      </w:hyperlink>
    </w:p>
    <w:p w14:paraId="6670A599" w14:textId="0E2D8C4C" w:rsidR="00F65DFF" w:rsidRDefault="00F65DFF" w:rsidP="00F65DFF">
      <w:pPr>
        <w:rPr>
          <w:rFonts w:ascii="Arial" w:hAnsi="Arial"/>
          <w:szCs w:val="24"/>
        </w:rPr>
      </w:pPr>
    </w:p>
    <w:p w14:paraId="0A8DC46A" w14:textId="77777777" w:rsidR="00F65DFF" w:rsidRPr="00F65DFF" w:rsidRDefault="00F65DFF" w:rsidP="00F65DFF">
      <w:pPr>
        <w:rPr>
          <w:rFonts w:ascii="Arial" w:hAnsi="Arial"/>
          <w:szCs w:val="24"/>
        </w:rPr>
      </w:pPr>
    </w:p>
    <w:p w14:paraId="7BB4C436" w14:textId="77777777" w:rsidR="00F65DFF" w:rsidRPr="00F65DFF" w:rsidRDefault="00F65DFF" w:rsidP="00F65DFF">
      <w:pPr>
        <w:rPr>
          <w:rFonts w:ascii="Arial" w:hAnsi="Arial"/>
          <w:szCs w:val="24"/>
        </w:rPr>
      </w:pPr>
      <w:r w:rsidRPr="00F65DFF">
        <w:rPr>
          <w:rFonts w:ascii="Arial" w:hAnsi="Arial"/>
          <w:szCs w:val="24"/>
        </w:rPr>
        <w:t>Note that the funding guidelines and application form constitute the particulars referred to in the Short Form – Terms and Conditions and form part of the contract binding successful grant funding applicants.</w:t>
      </w:r>
    </w:p>
    <w:p w14:paraId="60D8442D" w14:textId="77777777" w:rsidR="00F65DFF" w:rsidRDefault="00F65DFF" w:rsidP="00F65DFF">
      <w:pPr>
        <w:rPr>
          <w:rFonts w:ascii="Arial" w:hAnsi="Arial"/>
          <w:szCs w:val="24"/>
        </w:rPr>
      </w:pPr>
    </w:p>
    <w:p w14:paraId="63BC563A" w14:textId="77777777" w:rsidR="00F65DFF" w:rsidRPr="00F65DFF" w:rsidRDefault="00F65DFF" w:rsidP="00F65DFF">
      <w:pPr>
        <w:rPr>
          <w:rFonts w:ascii="Arial" w:hAnsi="Arial"/>
          <w:szCs w:val="24"/>
        </w:rPr>
      </w:pPr>
      <w:r w:rsidRPr="00F65DFF">
        <w:rPr>
          <w:rFonts w:ascii="Arial" w:hAnsi="Arial"/>
          <w:szCs w:val="24"/>
        </w:rPr>
        <w:t>By submitting an online application form, you, in the State of Queensland do solemnly and sincerely declare that:</w:t>
      </w:r>
    </w:p>
    <w:p w14:paraId="4B44CDC8" w14:textId="77777777" w:rsidR="00F65DFF" w:rsidRPr="00F65DFF" w:rsidRDefault="00F65DFF" w:rsidP="00F65DFF">
      <w:pPr>
        <w:pStyle w:val="ListParagraph"/>
        <w:numPr>
          <w:ilvl w:val="0"/>
          <w:numId w:val="2"/>
        </w:numPr>
        <w:rPr>
          <w:rFonts w:ascii="Arial" w:hAnsi="Arial"/>
          <w:szCs w:val="24"/>
        </w:rPr>
      </w:pPr>
      <w:r w:rsidRPr="00F65DFF">
        <w:rPr>
          <w:rFonts w:ascii="Arial" w:hAnsi="Arial"/>
          <w:szCs w:val="24"/>
        </w:rPr>
        <w:t>I have read the Guidelines relating to grant funding administered by Arts Queensland.</w:t>
      </w:r>
    </w:p>
    <w:p w14:paraId="29973BE9" w14:textId="77777777" w:rsidR="00F65DFF" w:rsidRPr="00F65DFF" w:rsidRDefault="00F65DFF" w:rsidP="00F65DFF">
      <w:pPr>
        <w:pStyle w:val="ListParagraph"/>
        <w:numPr>
          <w:ilvl w:val="0"/>
          <w:numId w:val="2"/>
        </w:numPr>
        <w:rPr>
          <w:rFonts w:ascii="Arial" w:hAnsi="Arial"/>
          <w:szCs w:val="24"/>
        </w:rPr>
      </w:pPr>
      <w:r w:rsidRPr="00F65DFF">
        <w:rPr>
          <w:rFonts w:ascii="Arial" w:hAnsi="Arial"/>
          <w:szCs w:val="24"/>
        </w:rPr>
        <w:t>The information supplied in the Application Form, to your knowledge, is true and correct.</w:t>
      </w:r>
    </w:p>
    <w:p w14:paraId="29E233B6" w14:textId="77777777" w:rsidR="00F65DFF" w:rsidRPr="00F65DFF" w:rsidRDefault="00F65DFF" w:rsidP="00F65DFF">
      <w:pPr>
        <w:pStyle w:val="ListParagraph"/>
        <w:numPr>
          <w:ilvl w:val="0"/>
          <w:numId w:val="2"/>
        </w:numPr>
        <w:rPr>
          <w:rFonts w:ascii="Arial" w:hAnsi="Arial"/>
          <w:szCs w:val="24"/>
        </w:rPr>
      </w:pPr>
      <w:r w:rsidRPr="00F65DFF">
        <w:rPr>
          <w:rFonts w:ascii="Arial" w:hAnsi="Arial"/>
          <w:szCs w:val="24"/>
        </w:rPr>
        <w:t>The applicant will keep and maintain, for a period of five years, the necessary records to substantiate the application outlined in the application form.</w:t>
      </w:r>
    </w:p>
    <w:p w14:paraId="65E68D54" w14:textId="77777777" w:rsidR="00F65DFF" w:rsidRPr="00F65DFF" w:rsidRDefault="00F65DFF" w:rsidP="00F65DFF">
      <w:pPr>
        <w:pStyle w:val="ListParagraph"/>
        <w:numPr>
          <w:ilvl w:val="0"/>
          <w:numId w:val="2"/>
        </w:numPr>
        <w:rPr>
          <w:rFonts w:ascii="Arial" w:hAnsi="Arial"/>
          <w:szCs w:val="24"/>
        </w:rPr>
      </w:pPr>
      <w:r w:rsidRPr="00F65DFF">
        <w:rPr>
          <w:rFonts w:ascii="Arial" w:hAnsi="Arial"/>
          <w:szCs w:val="24"/>
        </w:rPr>
        <w:t>You are authorised by the applicant to make this declaration on its behalf.</w:t>
      </w:r>
    </w:p>
    <w:p w14:paraId="58C8C2E7" w14:textId="77777777" w:rsidR="00F65DFF" w:rsidRDefault="00F65DFF" w:rsidP="00F65DFF">
      <w:pPr>
        <w:rPr>
          <w:rFonts w:ascii="Arial" w:hAnsi="Arial"/>
          <w:szCs w:val="24"/>
        </w:rPr>
      </w:pPr>
    </w:p>
    <w:p w14:paraId="28EA0DA2" w14:textId="77777777" w:rsidR="00F54798" w:rsidRPr="00FD1CA2" w:rsidRDefault="00F54798" w:rsidP="00F54798">
      <w:pPr>
        <w:rPr>
          <w:rFonts w:ascii="Arial" w:hAnsi="Arial"/>
          <w:b/>
          <w:sz w:val="32"/>
          <w:szCs w:val="24"/>
        </w:rPr>
      </w:pPr>
      <w:r w:rsidRPr="00FD1CA2">
        <w:rPr>
          <w:rFonts w:ascii="Arial" w:hAnsi="Arial"/>
          <w:b/>
          <w:sz w:val="32"/>
          <w:szCs w:val="24"/>
        </w:rPr>
        <w:t>Intellectual Property Rights</w:t>
      </w:r>
    </w:p>
    <w:p w14:paraId="3619C10A" w14:textId="77777777" w:rsidR="00F54798" w:rsidRPr="00620CD1" w:rsidRDefault="00F54798" w:rsidP="00F54798">
      <w:pPr>
        <w:rPr>
          <w:rFonts w:ascii="Arial" w:hAnsi="Arial"/>
          <w:szCs w:val="24"/>
        </w:rPr>
      </w:pPr>
    </w:p>
    <w:p w14:paraId="150F7786" w14:textId="77777777" w:rsidR="00F54798" w:rsidRPr="00FD1CA2" w:rsidRDefault="00F54798" w:rsidP="00F54798">
      <w:pPr>
        <w:rPr>
          <w:rFonts w:ascii="Arial" w:hAnsi="Arial"/>
          <w:b/>
          <w:szCs w:val="24"/>
        </w:rPr>
      </w:pPr>
      <w:r w:rsidRPr="00FD1CA2">
        <w:rPr>
          <w:rFonts w:ascii="Arial" w:hAnsi="Arial"/>
          <w:b/>
          <w:szCs w:val="24"/>
        </w:rPr>
        <w:t>Title and Intellectual Property</w:t>
      </w:r>
    </w:p>
    <w:p w14:paraId="0D690FD2"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Nothing in this Agreement transfers title to, or any Intellectual Property Rights in, the Material.</w:t>
      </w:r>
    </w:p>
    <w:p w14:paraId="1290B15A"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 xml:space="preserve">Any Intellectual Property Rights in the Material owned or created by the Recipient will continue to remain the property of the Recipient. </w:t>
      </w:r>
    </w:p>
    <w:p w14:paraId="53F076CD"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 xml:space="preserve">Where the Recipient acts as an agent or representative for individual artists for the Funded Purpose (for example, where the Recipient is an Aboriginal Arts Centre), the Recipient will not require those artists to transfer their Intellectual Property Rights in that Material to the Recipient. </w:t>
      </w:r>
    </w:p>
    <w:p w14:paraId="4B0A7DA6" w14:textId="77777777" w:rsidR="00F54798" w:rsidRDefault="00F54798" w:rsidP="00F54798">
      <w:pPr>
        <w:pStyle w:val="ListParagraph"/>
        <w:numPr>
          <w:ilvl w:val="0"/>
          <w:numId w:val="10"/>
        </w:numPr>
        <w:rPr>
          <w:rFonts w:ascii="Arial" w:hAnsi="Arial"/>
          <w:szCs w:val="24"/>
        </w:rPr>
      </w:pPr>
      <w:r w:rsidRPr="00C310F6">
        <w:rPr>
          <w:rFonts w:ascii="Arial" w:hAnsi="Arial"/>
          <w:szCs w:val="24"/>
        </w:rPr>
        <w:t>The Recipient grants, or must procure that the owner of the copyright in the Material grants, to Arts Queensland, a non-exclusive, non-commercial, worldwide licence to use, communicate, reproduce and publish the Materi</w:t>
      </w:r>
      <w:r>
        <w:rPr>
          <w:rFonts w:ascii="Arial" w:hAnsi="Arial"/>
          <w:szCs w:val="24"/>
        </w:rPr>
        <w:t>al solely for Arts Queensland’s:</w:t>
      </w:r>
    </w:p>
    <w:p w14:paraId="6C8327B6" w14:textId="77777777" w:rsidR="00F54798" w:rsidRPr="00C310F6" w:rsidRDefault="00F54798" w:rsidP="00F54798">
      <w:pPr>
        <w:pStyle w:val="ListParagraph"/>
        <w:numPr>
          <w:ilvl w:val="1"/>
          <w:numId w:val="13"/>
        </w:numPr>
        <w:rPr>
          <w:rFonts w:ascii="Arial" w:hAnsi="Arial" w:cs="Arial"/>
          <w:szCs w:val="24"/>
        </w:rPr>
      </w:pPr>
      <w:r w:rsidRPr="00C310F6">
        <w:rPr>
          <w:rFonts w:ascii="Arial" w:hAnsi="Arial"/>
          <w:szCs w:val="24"/>
        </w:rPr>
        <w:t>marketing and reporting purposes through any media, for the Funding Period; and;</w:t>
      </w:r>
    </w:p>
    <w:p w14:paraId="7E976C39" w14:textId="77777777" w:rsidR="00F54798" w:rsidRPr="00C310F6" w:rsidRDefault="00F54798" w:rsidP="00F54798">
      <w:pPr>
        <w:pStyle w:val="ListParagraph"/>
        <w:numPr>
          <w:ilvl w:val="1"/>
          <w:numId w:val="13"/>
        </w:numPr>
        <w:rPr>
          <w:rFonts w:ascii="Arial" w:hAnsi="Arial" w:cs="Arial"/>
          <w:szCs w:val="24"/>
        </w:rPr>
      </w:pPr>
      <w:proofErr w:type="gramStart"/>
      <w:r w:rsidRPr="00C310F6">
        <w:rPr>
          <w:rFonts w:ascii="Arial" w:hAnsi="Arial" w:cs="Arial"/>
          <w:szCs w:val="24"/>
        </w:rPr>
        <w:t>archival</w:t>
      </w:r>
      <w:proofErr w:type="gramEnd"/>
      <w:r w:rsidRPr="00C310F6">
        <w:rPr>
          <w:rFonts w:ascii="Arial" w:hAnsi="Arial" w:cs="Arial"/>
          <w:szCs w:val="24"/>
        </w:rPr>
        <w:t xml:space="preserve"> purposes, in perpetuity.</w:t>
      </w:r>
    </w:p>
    <w:p w14:paraId="121FB155"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The Recipient represents and warrants to Arts Queensland that it has the right to grant the licences under this Agreement to Arts Queensland.</w:t>
      </w:r>
    </w:p>
    <w:p w14:paraId="64E2CFA3"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Each party represents and warrants to the other party that it has the power and capacity to enter into this Agreement.</w:t>
      </w:r>
    </w:p>
    <w:p w14:paraId="6C447E2C" w14:textId="77777777" w:rsidR="00F54798" w:rsidRDefault="00F54798" w:rsidP="00F54798">
      <w:pPr>
        <w:rPr>
          <w:rFonts w:ascii="Arial" w:hAnsi="Arial" w:cs="Arial"/>
          <w:sz w:val="22"/>
          <w:szCs w:val="22"/>
        </w:rPr>
      </w:pPr>
    </w:p>
    <w:p w14:paraId="1AA955A6" w14:textId="5ADF07FF" w:rsidR="00F54798" w:rsidRPr="00FD1CA2" w:rsidRDefault="00F54798" w:rsidP="00F54798">
      <w:pPr>
        <w:rPr>
          <w:rFonts w:ascii="Arial" w:hAnsi="Arial"/>
          <w:b/>
          <w:szCs w:val="24"/>
        </w:rPr>
      </w:pPr>
      <w:r w:rsidRPr="00FD1CA2">
        <w:rPr>
          <w:rFonts w:ascii="Arial" w:hAnsi="Arial"/>
          <w:b/>
          <w:szCs w:val="24"/>
        </w:rPr>
        <w:lastRenderedPageBreak/>
        <w:t xml:space="preserve">Moral Rights </w:t>
      </w:r>
    </w:p>
    <w:p w14:paraId="6D4777ED"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Arts Queensland must identify the creator of the Material, whene</w:t>
      </w:r>
      <w:r>
        <w:rPr>
          <w:rFonts w:ascii="Arial" w:hAnsi="Arial"/>
          <w:szCs w:val="24"/>
        </w:rPr>
        <w:t>ver Material is used for marketing or reporting purposes, or archival purposes.</w:t>
      </w:r>
      <w:r w:rsidRPr="00A82E2E">
        <w:rPr>
          <w:rFonts w:ascii="Arial" w:hAnsi="Arial"/>
          <w:szCs w:val="24"/>
        </w:rPr>
        <w:t xml:space="preserve">  </w:t>
      </w:r>
    </w:p>
    <w:p w14:paraId="69D0A8E5" w14:textId="77777777" w:rsidR="00F54798" w:rsidRPr="00A82E2E" w:rsidRDefault="00F54798" w:rsidP="00F54798">
      <w:pPr>
        <w:pStyle w:val="ListParagraph"/>
        <w:numPr>
          <w:ilvl w:val="0"/>
          <w:numId w:val="10"/>
        </w:numPr>
        <w:rPr>
          <w:rFonts w:ascii="Arial" w:hAnsi="Arial"/>
          <w:szCs w:val="24"/>
        </w:rPr>
      </w:pPr>
      <w:r w:rsidRPr="00A82E2E">
        <w:rPr>
          <w:rFonts w:ascii="Arial" w:hAnsi="Arial"/>
          <w:szCs w:val="24"/>
        </w:rPr>
        <w:t>Arts Queensland must not, and must not let any other person, alter, crop, change or adapt the Material, or otherwise destroy or subject the Material to derogatory treatment.</w:t>
      </w:r>
    </w:p>
    <w:p w14:paraId="04EC4551" w14:textId="77777777" w:rsidR="00F54798" w:rsidRDefault="00F54798" w:rsidP="00F54798">
      <w:pPr>
        <w:pStyle w:val="ListParagraph"/>
        <w:rPr>
          <w:sz w:val="22"/>
          <w:szCs w:val="22"/>
        </w:rPr>
      </w:pPr>
    </w:p>
    <w:p w14:paraId="772BEC05" w14:textId="77777777" w:rsidR="00F54798" w:rsidRPr="00FD1CA2" w:rsidRDefault="00F54798" w:rsidP="00F54798">
      <w:pPr>
        <w:rPr>
          <w:rFonts w:ascii="Arial" w:hAnsi="Arial"/>
          <w:b/>
          <w:sz w:val="28"/>
          <w:szCs w:val="24"/>
        </w:rPr>
      </w:pPr>
      <w:r w:rsidRPr="00FD1CA2">
        <w:rPr>
          <w:rFonts w:ascii="Arial" w:hAnsi="Arial"/>
          <w:b/>
          <w:sz w:val="28"/>
          <w:szCs w:val="24"/>
        </w:rPr>
        <w:t>Indigenous Cultural and Intellectual Property (ICIP)</w:t>
      </w:r>
    </w:p>
    <w:p w14:paraId="6B0A7379" w14:textId="77777777" w:rsidR="00F54798" w:rsidRPr="00A82E2E" w:rsidRDefault="00F54798" w:rsidP="00F54798">
      <w:pPr>
        <w:pStyle w:val="NormalWeb"/>
        <w:numPr>
          <w:ilvl w:val="0"/>
          <w:numId w:val="11"/>
        </w:numPr>
        <w:rPr>
          <w:rFonts w:ascii="Arial" w:hAnsi="Arial" w:cs="Arial"/>
        </w:rPr>
      </w:pPr>
      <w:r w:rsidRPr="00A82E2E">
        <w:rPr>
          <w:rFonts w:ascii="Arial" w:hAnsi="Arial" w:cs="Arial"/>
        </w:rPr>
        <w:t>If the Material contains any ICIP, Arts Queensland must:</w:t>
      </w:r>
    </w:p>
    <w:p w14:paraId="0AFCEC4F" w14:textId="77777777" w:rsidR="00F54798" w:rsidRPr="00A82E2E" w:rsidRDefault="00F54798" w:rsidP="00F54798">
      <w:pPr>
        <w:pStyle w:val="NormalWeb"/>
        <w:numPr>
          <w:ilvl w:val="0"/>
          <w:numId w:val="12"/>
        </w:numPr>
        <w:rPr>
          <w:rFonts w:ascii="Arial" w:hAnsi="Arial" w:cs="Arial"/>
        </w:rPr>
      </w:pPr>
      <w:r w:rsidRPr="00A82E2E">
        <w:rPr>
          <w:rFonts w:ascii="Arial" w:hAnsi="Arial" w:cs="Arial"/>
        </w:rPr>
        <w:t>comply with any restrictions on using and dealing with the ICIP in the Material about which the Recipient notifies Arts Queensland;</w:t>
      </w:r>
    </w:p>
    <w:p w14:paraId="24025636" w14:textId="77777777" w:rsidR="00F54798" w:rsidRPr="00A82E2E" w:rsidRDefault="00F54798" w:rsidP="00F54798">
      <w:pPr>
        <w:pStyle w:val="NormalWeb"/>
        <w:numPr>
          <w:ilvl w:val="0"/>
          <w:numId w:val="12"/>
        </w:numPr>
        <w:rPr>
          <w:rFonts w:ascii="Arial" w:hAnsi="Arial" w:cs="Arial"/>
        </w:rPr>
      </w:pPr>
      <w:r w:rsidRPr="00A82E2E">
        <w:rPr>
          <w:rFonts w:ascii="Arial" w:hAnsi="Arial" w:cs="Arial"/>
        </w:rPr>
        <w:t>not use, or let anyone else use, the Material in a context that may denigrate or damage the ICIP in the Material; and</w:t>
      </w:r>
    </w:p>
    <w:p w14:paraId="08B22259" w14:textId="77777777" w:rsidR="00F54798" w:rsidRPr="00A82E2E" w:rsidRDefault="00F54798" w:rsidP="00F54798">
      <w:pPr>
        <w:pStyle w:val="NormalWeb"/>
        <w:numPr>
          <w:ilvl w:val="0"/>
          <w:numId w:val="12"/>
        </w:numPr>
        <w:rPr>
          <w:rFonts w:ascii="Arial" w:hAnsi="Arial" w:cs="Arial"/>
        </w:rPr>
      </w:pPr>
      <w:r w:rsidRPr="00A82E2E">
        <w:rPr>
          <w:rFonts w:ascii="Arial" w:hAnsi="Arial" w:cs="Arial"/>
        </w:rPr>
        <w:t>if asked to do so by the Recipient, acknowledge the traditional owners of the ICIP in the Material by including the following notice whenever the Material is used:</w:t>
      </w:r>
    </w:p>
    <w:p w14:paraId="34DC63CF" w14:textId="1CDD2118" w:rsidR="00F54798" w:rsidRPr="001C281D" w:rsidRDefault="00F54798" w:rsidP="00F54798">
      <w:pPr>
        <w:pStyle w:val="BodyText"/>
        <w:spacing w:before="240" w:after="240"/>
        <w:jc w:val="both"/>
        <w:rPr>
          <w:i/>
          <w:iCs/>
          <w:szCs w:val="24"/>
        </w:rPr>
      </w:pPr>
      <w:r w:rsidRPr="001C281D">
        <w:rPr>
          <w:i/>
          <w:iCs/>
          <w:szCs w:val="24"/>
        </w:rPr>
        <w:t xml:space="preserve">This work embodies traditional ritual knowledge of the [NAME] Community. It was created with the consent of the custodians of the Community. Dealing with any part of this artwork for any purpose that has not been authorised by the custodians is a serious breach of the customary laws of the [NAME] Community. </w:t>
      </w:r>
      <w:bookmarkStart w:id="0" w:name="_GoBack"/>
      <w:bookmarkEnd w:id="0"/>
    </w:p>
    <w:p w14:paraId="05EDCDE0" w14:textId="77777777" w:rsidR="00F32D8A" w:rsidRDefault="00F32D8A" w:rsidP="00F65DFF">
      <w:pPr>
        <w:rPr>
          <w:rFonts w:ascii="Arial" w:hAnsi="Arial"/>
          <w:b/>
          <w:i/>
          <w:sz w:val="28"/>
          <w:szCs w:val="24"/>
        </w:rPr>
      </w:pPr>
    </w:p>
    <w:p w14:paraId="0EFFBD68" w14:textId="77777777" w:rsidR="00F65DFF" w:rsidRPr="00F65DFF" w:rsidRDefault="00F65DFF" w:rsidP="00F65DFF">
      <w:pPr>
        <w:rPr>
          <w:rFonts w:ascii="Arial" w:hAnsi="Arial"/>
          <w:b/>
          <w:i/>
          <w:sz w:val="28"/>
          <w:szCs w:val="24"/>
        </w:rPr>
      </w:pPr>
      <w:r w:rsidRPr="00F65DFF">
        <w:rPr>
          <w:rFonts w:ascii="Arial" w:hAnsi="Arial"/>
          <w:b/>
          <w:i/>
          <w:sz w:val="28"/>
          <w:szCs w:val="24"/>
        </w:rPr>
        <w:t>Client Survey</w:t>
      </w:r>
    </w:p>
    <w:p w14:paraId="0411E6A6" w14:textId="77777777" w:rsidR="00F65DFF" w:rsidRPr="00F65DFF" w:rsidRDefault="00F65DFF" w:rsidP="00F65DFF">
      <w:pPr>
        <w:rPr>
          <w:rFonts w:ascii="Arial" w:hAnsi="Arial"/>
          <w:szCs w:val="24"/>
        </w:rPr>
      </w:pPr>
    </w:p>
    <w:p w14:paraId="3DCA13B2" w14:textId="77777777" w:rsidR="005700D2" w:rsidRDefault="00F65DFF" w:rsidP="00F65DFF">
      <w:pPr>
        <w:rPr>
          <w:rFonts w:ascii="Arial" w:hAnsi="Arial"/>
          <w:szCs w:val="24"/>
        </w:rPr>
      </w:pPr>
      <w:r w:rsidRPr="00F65DFF">
        <w:rPr>
          <w:rFonts w:ascii="Arial" w:hAnsi="Arial"/>
          <w:szCs w:val="24"/>
        </w:rPr>
        <w:t>From time to time AQ conducts client surveys. These surveys are voluntary and may be emailed to applicants. They support continuous improvement of the grant processes. All responses will remain confidential.</w:t>
      </w:r>
    </w:p>
    <w:p w14:paraId="0C625FA5" w14:textId="77777777" w:rsidR="0058250B" w:rsidRDefault="0058250B">
      <w:pPr>
        <w:rPr>
          <w:rFonts w:ascii="Arial" w:hAnsi="Arial"/>
          <w:szCs w:val="24"/>
        </w:rPr>
      </w:pPr>
    </w:p>
    <w:p w14:paraId="34FBF776" w14:textId="77777777" w:rsidR="005700D2" w:rsidRDefault="00F65DFF" w:rsidP="005700D2">
      <w:pPr>
        <w:rPr>
          <w:rFonts w:ascii="Arial" w:hAnsi="Arial"/>
          <w:b/>
          <w:sz w:val="32"/>
          <w:szCs w:val="32"/>
        </w:rPr>
      </w:pPr>
      <w:r w:rsidRPr="00F65DFF">
        <w:rPr>
          <w:rFonts w:ascii="Arial" w:hAnsi="Arial"/>
          <w:b/>
          <w:sz w:val="32"/>
          <w:szCs w:val="32"/>
        </w:rPr>
        <w:t>Translating and interpreting services</w:t>
      </w:r>
    </w:p>
    <w:p w14:paraId="41513E63" w14:textId="77777777" w:rsidR="005700D2" w:rsidRDefault="005700D2" w:rsidP="005700D2">
      <w:pPr>
        <w:rPr>
          <w:rFonts w:ascii="Arial" w:hAnsi="Arial"/>
          <w:szCs w:val="24"/>
        </w:rPr>
      </w:pPr>
    </w:p>
    <w:p w14:paraId="64D3319B" w14:textId="77777777" w:rsidR="00F65DFF" w:rsidRPr="00F65DFF" w:rsidRDefault="00F65DFF" w:rsidP="00F65DFF">
      <w:pPr>
        <w:rPr>
          <w:rFonts w:ascii="Arial" w:hAnsi="Arial"/>
          <w:szCs w:val="24"/>
        </w:rPr>
      </w:pPr>
      <w:r w:rsidRPr="00F65DFF">
        <w:rPr>
          <w:rFonts w:ascii="Arial" w:hAnsi="Arial"/>
          <w:szCs w:val="24"/>
        </w:rPr>
        <w:t>Applications may be submitted in any language. If you have difficulty understanding this information and would like to talk to staff in your first language:</w:t>
      </w:r>
    </w:p>
    <w:p w14:paraId="1522F8C1" w14:textId="77777777" w:rsidR="00F65DFF" w:rsidRPr="00F65DFF" w:rsidRDefault="00F65DFF" w:rsidP="00F65DFF">
      <w:pPr>
        <w:pStyle w:val="ListParagraph"/>
        <w:numPr>
          <w:ilvl w:val="0"/>
          <w:numId w:val="2"/>
        </w:numPr>
        <w:rPr>
          <w:rFonts w:ascii="Arial" w:hAnsi="Arial"/>
          <w:szCs w:val="24"/>
        </w:rPr>
      </w:pPr>
      <w:proofErr w:type="gramStart"/>
      <w:r w:rsidRPr="00F65DFF">
        <w:rPr>
          <w:rFonts w:ascii="Arial" w:hAnsi="Arial"/>
          <w:szCs w:val="24"/>
        </w:rPr>
        <w:t>telephone</w:t>
      </w:r>
      <w:proofErr w:type="gramEnd"/>
      <w:r w:rsidRPr="00F65DFF">
        <w:rPr>
          <w:rFonts w:ascii="Arial" w:hAnsi="Arial"/>
          <w:szCs w:val="24"/>
        </w:rPr>
        <w:t xml:space="preserve"> the Translating and Interpreting service on 13 14 50 during business hours</w:t>
      </w:r>
      <w:r>
        <w:rPr>
          <w:rFonts w:ascii="Arial" w:hAnsi="Arial"/>
          <w:szCs w:val="24"/>
        </w:rPr>
        <w:t>.</w:t>
      </w:r>
    </w:p>
    <w:p w14:paraId="79ADB7BC" w14:textId="77777777" w:rsidR="005700D2" w:rsidRPr="00F65DFF" w:rsidRDefault="00F65DFF" w:rsidP="00F65DFF">
      <w:pPr>
        <w:pStyle w:val="ListParagraph"/>
        <w:numPr>
          <w:ilvl w:val="0"/>
          <w:numId w:val="2"/>
        </w:numPr>
        <w:rPr>
          <w:rFonts w:ascii="Arial" w:hAnsi="Arial"/>
          <w:szCs w:val="24"/>
        </w:rPr>
      </w:pPr>
      <w:proofErr w:type="gramStart"/>
      <w:r w:rsidRPr="00F65DFF">
        <w:rPr>
          <w:rFonts w:ascii="Arial" w:hAnsi="Arial"/>
          <w:szCs w:val="24"/>
        </w:rPr>
        <w:t>contact</w:t>
      </w:r>
      <w:proofErr w:type="gramEnd"/>
      <w:r w:rsidRPr="00F65DFF">
        <w:rPr>
          <w:rFonts w:ascii="Arial" w:hAnsi="Arial"/>
          <w:szCs w:val="24"/>
        </w:rPr>
        <w:t xml:space="preserve"> Arts Queensland about speaking with an interpreter.</w:t>
      </w:r>
    </w:p>
    <w:p w14:paraId="186EAD45" w14:textId="77777777" w:rsidR="00F65DFF" w:rsidRDefault="00F65DFF" w:rsidP="00F65DFF">
      <w:pPr>
        <w:rPr>
          <w:rFonts w:ascii="Arial" w:hAnsi="Arial"/>
          <w:szCs w:val="24"/>
        </w:rPr>
      </w:pPr>
    </w:p>
    <w:p w14:paraId="68FA0136" w14:textId="77777777" w:rsidR="00F54798" w:rsidRDefault="00F54798" w:rsidP="00F54798">
      <w:pPr>
        <w:rPr>
          <w:rFonts w:ascii="Arial" w:hAnsi="Arial"/>
          <w:b/>
          <w:sz w:val="32"/>
          <w:szCs w:val="32"/>
        </w:rPr>
      </w:pPr>
      <w:r w:rsidRPr="00935C6B">
        <w:rPr>
          <w:rFonts w:ascii="Arial" w:hAnsi="Arial"/>
          <w:b/>
          <w:sz w:val="32"/>
          <w:szCs w:val="32"/>
        </w:rPr>
        <w:t>Where can I find support in preparing my application?</w:t>
      </w:r>
    </w:p>
    <w:p w14:paraId="5A0D69F4" w14:textId="77777777" w:rsidR="00F54798" w:rsidRDefault="00F54798" w:rsidP="00F54798">
      <w:pPr>
        <w:rPr>
          <w:rFonts w:ascii="Arial" w:hAnsi="Arial"/>
          <w:szCs w:val="24"/>
        </w:rPr>
      </w:pPr>
    </w:p>
    <w:p w14:paraId="4FA6A0B6" w14:textId="77777777" w:rsidR="00F54798" w:rsidRPr="00935C6B" w:rsidRDefault="00F54798" w:rsidP="00F54798">
      <w:pPr>
        <w:rPr>
          <w:rFonts w:ascii="Arial" w:hAnsi="Arial"/>
          <w:b/>
          <w:i/>
          <w:sz w:val="28"/>
          <w:szCs w:val="24"/>
        </w:rPr>
      </w:pPr>
      <w:r w:rsidRPr="00935C6B">
        <w:rPr>
          <w:rFonts w:ascii="Arial" w:hAnsi="Arial"/>
          <w:b/>
          <w:i/>
          <w:sz w:val="28"/>
          <w:szCs w:val="24"/>
        </w:rPr>
        <w:t xml:space="preserve">Read the available </w:t>
      </w:r>
      <w:r>
        <w:rPr>
          <w:rFonts w:ascii="Arial" w:hAnsi="Arial"/>
          <w:b/>
          <w:i/>
          <w:sz w:val="28"/>
          <w:szCs w:val="24"/>
        </w:rPr>
        <w:t>YAAP</w:t>
      </w:r>
      <w:r w:rsidRPr="00935C6B">
        <w:rPr>
          <w:rFonts w:ascii="Arial" w:hAnsi="Arial"/>
          <w:b/>
          <w:i/>
          <w:sz w:val="28"/>
          <w:szCs w:val="24"/>
        </w:rPr>
        <w:t xml:space="preserve"> documents</w:t>
      </w:r>
    </w:p>
    <w:p w14:paraId="4670559C" w14:textId="77777777" w:rsidR="00F54798" w:rsidRPr="00935C6B" w:rsidRDefault="00F54798" w:rsidP="00F54798">
      <w:pPr>
        <w:rPr>
          <w:rFonts w:ascii="Arial" w:hAnsi="Arial"/>
          <w:szCs w:val="24"/>
        </w:rPr>
      </w:pPr>
    </w:p>
    <w:p w14:paraId="3250CEB1" w14:textId="77777777" w:rsidR="00322E7B" w:rsidRDefault="00F54798" w:rsidP="00322E7B">
      <w:pPr>
        <w:rPr>
          <w:sz w:val="22"/>
        </w:rPr>
      </w:pPr>
      <w:r w:rsidRPr="00935C6B">
        <w:rPr>
          <w:rFonts w:ascii="Arial" w:hAnsi="Arial"/>
          <w:szCs w:val="24"/>
        </w:rPr>
        <w:lastRenderedPageBreak/>
        <w:t xml:space="preserve">You can find Frequently Asked Questions, Information for Applicants, and other information from </w:t>
      </w:r>
      <w:hyperlink r:id="rId12" w:history="1">
        <w:r w:rsidR="00322E7B" w:rsidRPr="00322E7B">
          <w:rPr>
            <w:rStyle w:val="Hyperlink"/>
            <w:rFonts w:ascii="Arial" w:hAnsi="Arial"/>
            <w:szCs w:val="24"/>
          </w:rPr>
          <w:t>https://www.publications.qld.gov.au/dataset/info-arts-funding-applicants</w:t>
        </w:r>
      </w:hyperlink>
    </w:p>
    <w:p w14:paraId="5E91264D" w14:textId="2727861D" w:rsidR="00F54798" w:rsidRDefault="00F54798" w:rsidP="00F54798">
      <w:pPr>
        <w:rPr>
          <w:rFonts w:ascii="Arial" w:hAnsi="Arial"/>
          <w:szCs w:val="24"/>
        </w:rPr>
      </w:pPr>
    </w:p>
    <w:p w14:paraId="38402CA7" w14:textId="1755C200" w:rsidR="005F4210" w:rsidRDefault="005F4210" w:rsidP="00F54798">
      <w:pPr>
        <w:rPr>
          <w:rFonts w:ascii="Arial" w:hAnsi="Arial"/>
          <w:b/>
          <w:i/>
          <w:sz w:val="28"/>
          <w:szCs w:val="24"/>
        </w:rPr>
      </w:pPr>
    </w:p>
    <w:p w14:paraId="546B6DFC" w14:textId="4686B0F9" w:rsidR="00F54798" w:rsidRPr="00935C6B" w:rsidRDefault="00F54798" w:rsidP="00F54798">
      <w:pPr>
        <w:rPr>
          <w:rFonts w:ascii="Arial" w:hAnsi="Arial"/>
          <w:b/>
          <w:i/>
          <w:sz w:val="28"/>
          <w:szCs w:val="24"/>
        </w:rPr>
      </w:pPr>
      <w:r w:rsidRPr="00935C6B">
        <w:rPr>
          <w:rFonts w:ascii="Arial" w:hAnsi="Arial"/>
          <w:b/>
          <w:i/>
          <w:sz w:val="28"/>
          <w:szCs w:val="24"/>
        </w:rPr>
        <w:t>Explore Arts Acumen</w:t>
      </w:r>
    </w:p>
    <w:p w14:paraId="38673A5C" w14:textId="77777777" w:rsidR="00F54798" w:rsidRPr="00935C6B" w:rsidRDefault="00F54798" w:rsidP="00F54798">
      <w:pPr>
        <w:rPr>
          <w:rFonts w:ascii="Arial" w:hAnsi="Arial"/>
          <w:szCs w:val="24"/>
        </w:rPr>
      </w:pPr>
    </w:p>
    <w:p w14:paraId="6B36AA3E" w14:textId="77777777" w:rsidR="00F54798" w:rsidRPr="00935C6B" w:rsidRDefault="00F54798" w:rsidP="00F54798">
      <w:pPr>
        <w:rPr>
          <w:rFonts w:ascii="Arial" w:hAnsi="Arial"/>
          <w:szCs w:val="24"/>
        </w:rPr>
      </w:pPr>
      <w:r w:rsidRPr="00935C6B">
        <w:rPr>
          <w:rFonts w:ascii="Arial" w:hAnsi="Arial"/>
          <w:szCs w:val="24"/>
        </w:rPr>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3" w:history="1">
        <w:r w:rsidRPr="00EB2BF8">
          <w:rPr>
            <w:rStyle w:val="Hyperlink"/>
            <w:rFonts w:ascii="Arial" w:hAnsi="Arial"/>
            <w:szCs w:val="24"/>
          </w:rPr>
          <w:t>http://www.arts.qld.gov.au/arts-acumen/resources/funding-application-writing</w:t>
        </w:r>
      </w:hyperlink>
      <w:r>
        <w:rPr>
          <w:rFonts w:ascii="Arial" w:hAnsi="Arial"/>
          <w:szCs w:val="24"/>
        </w:rPr>
        <w:t>.</w:t>
      </w:r>
    </w:p>
    <w:p w14:paraId="2B2E1006" w14:textId="77777777" w:rsidR="00F54798" w:rsidRPr="00935C6B" w:rsidRDefault="00F54798" w:rsidP="00F54798">
      <w:pPr>
        <w:rPr>
          <w:rFonts w:ascii="Arial" w:hAnsi="Arial"/>
          <w:szCs w:val="24"/>
        </w:rPr>
      </w:pPr>
    </w:p>
    <w:p w14:paraId="212987A1" w14:textId="77777777" w:rsidR="00F54798" w:rsidRPr="00935C6B" w:rsidRDefault="00F54798" w:rsidP="00F54798">
      <w:pPr>
        <w:rPr>
          <w:rFonts w:ascii="Arial" w:hAnsi="Arial"/>
          <w:szCs w:val="24"/>
        </w:rPr>
      </w:pPr>
      <w:r w:rsidRPr="00935C6B">
        <w:rPr>
          <w:rFonts w:ascii="Arial" w:hAnsi="Arial"/>
          <w:szCs w:val="24"/>
        </w:rPr>
        <w:t xml:space="preserve">Contact us: </w:t>
      </w:r>
    </w:p>
    <w:p w14:paraId="5144EFF9" w14:textId="77777777" w:rsidR="00F54798" w:rsidRPr="00935C6B" w:rsidRDefault="00F54798" w:rsidP="00F54798">
      <w:pPr>
        <w:ind w:firstLine="720"/>
        <w:rPr>
          <w:rFonts w:ascii="Arial" w:hAnsi="Arial"/>
          <w:szCs w:val="24"/>
        </w:rPr>
      </w:pPr>
      <w:r w:rsidRPr="00935C6B">
        <w:rPr>
          <w:rFonts w:ascii="Arial" w:hAnsi="Arial"/>
          <w:szCs w:val="24"/>
        </w:rPr>
        <w:t>Phone: (07) 3034 4016 or toll free 1800 175 531</w:t>
      </w:r>
    </w:p>
    <w:p w14:paraId="5CB6FE0B" w14:textId="77777777" w:rsidR="00F54798" w:rsidRDefault="00F54798" w:rsidP="00F54798">
      <w:pPr>
        <w:ind w:firstLine="720"/>
        <w:rPr>
          <w:rFonts w:ascii="Arial" w:hAnsi="Arial"/>
          <w:szCs w:val="24"/>
        </w:rPr>
      </w:pPr>
      <w:r w:rsidRPr="00935C6B">
        <w:rPr>
          <w:rFonts w:ascii="Arial" w:hAnsi="Arial"/>
          <w:szCs w:val="24"/>
        </w:rPr>
        <w:t>Em</w:t>
      </w:r>
      <w:r>
        <w:rPr>
          <w:rFonts w:ascii="Arial" w:hAnsi="Arial"/>
          <w:szCs w:val="24"/>
        </w:rPr>
        <w:t xml:space="preserve">ail: </w:t>
      </w:r>
      <w:hyperlink r:id="rId14" w:history="1">
        <w:r w:rsidRPr="00EB2BF8">
          <w:rPr>
            <w:rStyle w:val="Hyperlink"/>
            <w:rFonts w:ascii="Arial" w:hAnsi="Arial"/>
            <w:szCs w:val="24"/>
          </w:rPr>
          <w:t>investment@arts.qld.gov.au</w:t>
        </w:r>
      </w:hyperlink>
    </w:p>
    <w:p w14:paraId="733CDCFC" w14:textId="77777777" w:rsidR="00F54798" w:rsidRDefault="00F54798" w:rsidP="00F54798">
      <w:pPr>
        <w:ind w:firstLine="720"/>
        <w:rPr>
          <w:rFonts w:ascii="Arial" w:hAnsi="Arial"/>
          <w:szCs w:val="24"/>
        </w:rPr>
      </w:pPr>
      <w:r w:rsidRPr="00935C6B">
        <w:rPr>
          <w:rFonts w:ascii="Arial" w:hAnsi="Arial"/>
          <w:szCs w:val="24"/>
        </w:rPr>
        <w:t xml:space="preserve">Website: </w:t>
      </w:r>
      <w:hyperlink r:id="rId15" w:history="1">
        <w:r w:rsidRPr="00EB2BF8">
          <w:rPr>
            <w:rStyle w:val="Hyperlink"/>
            <w:rFonts w:ascii="Arial" w:hAnsi="Arial"/>
            <w:szCs w:val="24"/>
          </w:rPr>
          <w:t>www.arts.qld.gov.au</w:t>
        </w:r>
      </w:hyperlink>
    </w:p>
    <w:p w14:paraId="00F6AC75" w14:textId="77777777" w:rsidR="005700D2" w:rsidRPr="005700D2" w:rsidRDefault="005700D2">
      <w:pPr>
        <w:rPr>
          <w:rFonts w:ascii="Arial" w:hAnsi="Arial"/>
          <w:szCs w:val="24"/>
        </w:rPr>
      </w:pPr>
    </w:p>
    <w:sectPr w:rsidR="005700D2" w:rsidRPr="005700D2" w:rsidSect="004A4D74">
      <w:headerReference w:type="default" r:id="rId16"/>
      <w:footerReference w:type="default" r:id="rId17"/>
      <w:headerReference w:type="first" r:id="rId18"/>
      <w:footerReference w:type="first" r:id="rId19"/>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065D" w14:textId="77777777" w:rsidR="00E87437" w:rsidRDefault="00E87437" w:rsidP="00AC0B97">
      <w:r>
        <w:separator/>
      </w:r>
    </w:p>
  </w:endnote>
  <w:endnote w:type="continuationSeparator" w:id="0">
    <w:p w14:paraId="2EFA4085" w14:textId="77777777" w:rsidR="00E87437" w:rsidRDefault="00E87437"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etaNormalLF-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5F07" w14:textId="77777777" w:rsidR="001F219C" w:rsidRDefault="001F219C" w:rsidP="001F219C">
    <w:pPr>
      <w:pStyle w:val="Footer"/>
    </w:pPr>
  </w:p>
  <w:p w14:paraId="779480E8" w14:textId="77777777" w:rsidR="001F219C" w:rsidRPr="001F219C" w:rsidRDefault="001F219C" w:rsidP="001F219C">
    <w:pPr>
      <w:pStyle w:val="Footer"/>
    </w:pPr>
    <w:r>
      <w:rPr>
        <w:noProof/>
        <w:lang w:eastAsia="en-AU"/>
      </w:rPr>
      <w:drawing>
        <wp:anchor distT="0" distB="0" distL="114300" distR="114300" simplePos="0" relativeHeight="251658240" behindDoc="1" locked="0" layoutInCell="1" allowOverlap="1" wp14:anchorId="0E76C6CF" wp14:editId="7DB5B5F5">
          <wp:simplePos x="0" y="0"/>
          <wp:positionH relativeFrom="column">
            <wp:posOffset>-1009015</wp:posOffset>
          </wp:positionH>
          <wp:positionV relativeFrom="paragraph">
            <wp:posOffset>492125</wp:posOffset>
          </wp:positionV>
          <wp:extent cx="7658100" cy="72819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EF92" w14:textId="77777777" w:rsidR="00AC0B97" w:rsidRDefault="007F4390">
    <w:pPr>
      <w:pStyle w:val="Footer"/>
    </w:pPr>
    <w:r>
      <w:rPr>
        <w:noProof/>
        <w:lang w:eastAsia="en-AU"/>
      </w:rPr>
      <w:drawing>
        <wp:anchor distT="0" distB="0" distL="114300" distR="114300" simplePos="0" relativeHeight="251661312" behindDoc="1" locked="0" layoutInCell="1" allowOverlap="1" wp14:anchorId="525D4E15" wp14:editId="60896FFE">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2AA4" w14:textId="77777777" w:rsidR="00E87437" w:rsidRDefault="00E87437" w:rsidP="00AC0B97">
      <w:r>
        <w:separator/>
      </w:r>
    </w:p>
  </w:footnote>
  <w:footnote w:type="continuationSeparator" w:id="0">
    <w:p w14:paraId="50E6E9EC" w14:textId="77777777" w:rsidR="00E87437" w:rsidRDefault="00E87437"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5DC0" w14:textId="77777777" w:rsidR="001F219C" w:rsidRDefault="001F219C" w:rsidP="001F219C">
    <w:pPr>
      <w:pStyle w:val="Header"/>
    </w:pPr>
    <w:r>
      <w:rPr>
        <w:noProof/>
        <w:lang w:eastAsia="en-AU"/>
      </w:rPr>
      <w:drawing>
        <wp:anchor distT="0" distB="0" distL="114300" distR="114300" simplePos="0" relativeHeight="251665408" behindDoc="1" locked="0" layoutInCell="1" allowOverlap="1" wp14:anchorId="69DC2A4C" wp14:editId="3E4F9793">
          <wp:simplePos x="0" y="0"/>
          <wp:positionH relativeFrom="column">
            <wp:posOffset>-977265</wp:posOffset>
          </wp:positionH>
          <wp:positionV relativeFrom="paragraph">
            <wp:posOffset>-454660</wp:posOffset>
          </wp:positionV>
          <wp:extent cx="7658100" cy="10931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C46FB5" w14:textId="77777777" w:rsidR="001F219C" w:rsidRDefault="001F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867D" w14:textId="77777777" w:rsidR="00AC0B97" w:rsidRDefault="007F4390">
    <w:pPr>
      <w:pStyle w:val="Header"/>
    </w:pPr>
    <w:r>
      <w:rPr>
        <w:noProof/>
        <w:lang w:eastAsia="en-AU"/>
      </w:rPr>
      <w:drawing>
        <wp:anchor distT="0" distB="0" distL="114300" distR="114300" simplePos="0" relativeHeight="251660288" behindDoc="1" locked="0" layoutInCell="1" allowOverlap="1" wp14:anchorId="3F127223" wp14:editId="41B1858D">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4B2"/>
    <w:multiLevelType w:val="hybridMultilevel"/>
    <w:tmpl w:val="46D02290"/>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74ED4"/>
    <w:multiLevelType w:val="hybridMultilevel"/>
    <w:tmpl w:val="AEE29E76"/>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7359A"/>
    <w:multiLevelType w:val="hybridMultilevel"/>
    <w:tmpl w:val="17D46150"/>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D4648"/>
    <w:multiLevelType w:val="hybridMultilevel"/>
    <w:tmpl w:val="E5546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B5A15"/>
    <w:multiLevelType w:val="hybridMultilevel"/>
    <w:tmpl w:val="3F16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648E8"/>
    <w:multiLevelType w:val="hybridMultilevel"/>
    <w:tmpl w:val="7C52D97C"/>
    <w:lvl w:ilvl="0" w:tplc="B4C0C0BC">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2E64CBA"/>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8" w15:restartNumberingAfterBreak="0">
    <w:nsid w:val="37173B19"/>
    <w:multiLevelType w:val="hybridMultilevel"/>
    <w:tmpl w:val="BD0E7774"/>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C733C"/>
    <w:multiLevelType w:val="hybridMultilevel"/>
    <w:tmpl w:val="8FEE014A"/>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D5DC4"/>
    <w:multiLevelType w:val="hybridMultilevel"/>
    <w:tmpl w:val="0B2C1394"/>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7521D"/>
    <w:multiLevelType w:val="hybridMultilevel"/>
    <w:tmpl w:val="DD663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9EA0E20"/>
    <w:multiLevelType w:val="hybridMultilevel"/>
    <w:tmpl w:val="3C86594A"/>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7476C2"/>
    <w:multiLevelType w:val="hybridMultilevel"/>
    <w:tmpl w:val="9B7A0116"/>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725220"/>
    <w:multiLevelType w:val="hybridMultilevel"/>
    <w:tmpl w:val="C04A5D5C"/>
    <w:lvl w:ilvl="0" w:tplc="0C090001">
      <w:start w:val="1"/>
      <w:numFmt w:val="bullet"/>
      <w:lvlText w:val=""/>
      <w:lvlJc w:val="left"/>
      <w:pPr>
        <w:ind w:left="720" w:hanging="360"/>
      </w:pPr>
      <w:rPr>
        <w:rFonts w:ascii="Symbol" w:hAnsi="Symbol" w:hint="default"/>
      </w:rPr>
    </w:lvl>
    <w:lvl w:ilvl="1" w:tplc="B4C0C0BC">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8"/>
  </w:num>
  <w:num w:numId="6">
    <w:abstractNumId w:val="12"/>
  </w:num>
  <w:num w:numId="7">
    <w:abstractNumId w:val="13"/>
  </w:num>
  <w:num w:numId="8">
    <w:abstractNumId w:val="1"/>
  </w:num>
  <w:num w:numId="9">
    <w:abstractNumId w:val="10"/>
  </w:num>
  <w:num w:numId="10">
    <w:abstractNumId w:val="3"/>
  </w:num>
  <w:num w:numId="11">
    <w:abstractNumId w:val="11"/>
  </w:num>
  <w:num w:numId="12">
    <w:abstractNumId w:val="6"/>
  </w:num>
  <w:num w:numId="13">
    <w:abstractNumId w:val="14"/>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02DB6"/>
    <w:rsid w:val="00054C7D"/>
    <w:rsid w:val="00054E63"/>
    <w:rsid w:val="00125059"/>
    <w:rsid w:val="00163096"/>
    <w:rsid w:val="001B0F37"/>
    <w:rsid w:val="001B2746"/>
    <w:rsid w:val="001C47EF"/>
    <w:rsid w:val="001F0574"/>
    <w:rsid w:val="001F219C"/>
    <w:rsid w:val="00223A45"/>
    <w:rsid w:val="00237EAF"/>
    <w:rsid w:val="0028633D"/>
    <w:rsid w:val="00297C07"/>
    <w:rsid w:val="002A0323"/>
    <w:rsid w:val="002C5F89"/>
    <w:rsid w:val="002C6CA9"/>
    <w:rsid w:val="002D0735"/>
    <w:rsid w:val="0030655F"/>
    <w:rsid w:val="00322E7B"/>
    <w:rsid w:val="00382686"/>
    <w:rsid w:val="00383AD5"/>
    <w:rsid w:val="00384AA2"/>
    <w:rsid w:val="00395D8F"/>
    <w:rsid w:val="00397508"/>
    <w:rsid w:val="003A53EB"/>
    <w:rsid w:val="00403BC9"/>
    <w:rsid w:val="004746B6"/>
    <w:rsid w:val="004942FA"/>
    <w:rsid w:val="004A4D74"/>
    <w:rsid w:val="005700D2"/>
    <w:rsid w:val="0057600F"/>
    <w:rsid w:val="0058250B"/>
    <w:rsid w:val="0059127E"/>
    <w:rsid w:val="005B459A"/>
    <w:rsid w:val="005C6115"/>
    <w:rsid w:val="005C7BF6"/>
    <w:rsid w:val="005D6DBF"/>
    <w:rsid w:val="005F4210"/>
    <w:rsid w:val="00631620"/>
    <w:rsid w:val="00671B4C"/>
    <w:rsid w:val="00682DCC"/>
    <w:rsid w:val="006F382E"/>
    <w:rsid w:val="006F4AEE"/>
    <w:rsid w:val="00727C0F"/>
    <w:rsid w:val="00762F7B"/>
    <w:rsid w:val="007633E5"/>
    <w:rsid w:val="007B7062"/>
    <w:rsid w:val="007C63F5"/>
    <w:rsid w:val="007D5D83"/>
    <w:rsid w:val="007D77BC"/>
    <w:rsid w:val="007F4390"/>
    <w:rsid w:val="007F512D"/>
    <w:rsid w:val="00861313"/>
    <w:rsid w:val="008955A8"/>
    <w:rsid w:val="008C3211"/>
    <w:rsid w:val="008E4FA6"/>
    <w:rsid w:val="00935C6B"/>
    <w:rsid w:val="00993626"/>
    <w:rsid w:val="00A55DDA"/>
    <w:rsid w:val="00A65FBA"/>
    <w:rsid w:val="00A81C32"/>
    <w:rsid w:val="00A83C7B"/>
    <w:rsid w:val="00A93A47"/>
    <w:rsid w:val="00AC0B97"/>
    <w:rsid w:val="00AF6206"/>
    <w:rsid w:val="00B156A4"/>
    <w:rsid w:val="00B269AF"/>
    <w:rsid w:val="00B549FD"/>
    <w:rsid w:val="00B73CDC"/>
    <w:rsid w:val="00B8749C"/>
    <w:rsid w:val="00BA58D6"/>
    <w:rsid w:val="00BB5213"/>
    <w:rsid w:val="00BB53A4"/>
    <w:rsid w:val="00BB74A8"/>
    <w:rsid w:val="00BF1431"/>
    <w:rsid w:val="00C64D68"/>
    <w:rsid w:val="00CE01EB"/>
    <w:rsid w:val="00D24EB5"/>
    <w:rsid w:val="00D33022"/>
    <w:rsid w:val="00DA0CC5"/>
    <w:rsid w:val="00DB185C"/>
    <w:rsid w:val="00E07CFA"/>
    <w:rsid w:val="00E7127E"/>
    <w:rsid w:val="00E75E4A"/>
    <w:rsid w:val="00E87437"/>
    <w:rsid w:val="00E94671"/>
    <w:rsid w:val="00F32D8A"/>
    <w:rsid w:val="00F54798"/>
    <w:rsid w:val="00F65DFF"/>
    <w:rsid w:val="00F661AF"/>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A8AD64"/>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DB185C"/>
    <w:pPr>
      <w:ind w:left="720"/>
      <w:contextualSpacing/>
    </w:pPr>
  </w:style>
  <w:style w:type="character" w:styleId="Hyperlink">
    <w:name w:val="Hyperlink"/>
    <w:basedOn w:val="DefaultParagraphFont"/>
    <w:uiPriority w:val="99"/>
    <w:unhideWhenUsed/>
    <w:rsid w:val="0028633D"/>
    <w:rPr>
      <w:color w:val="0000FF" w:themeColor="hyperlink"/>
      <w:u w:val="single"/>
    </w:rPr>
  </w:style>
  <w:style w:type="paragraph" w:styleId="NormalWeb">
    <w:name w:val="Normal (Web)"/>
    <w:basedOn w:val="Normal"/>
    <w:uiPriority w:val="99"/>
    <w:unhideWhenUsed/>
    <w:rsid w:val="00F54798"/>
    <w:pPr>
      <w:spacing w:before="100" w:beforeAutospacing="1" w:after="100" w:afterAutospacing="1"/>
    </w:pPr>
    <w:rPr>
      <w:rFonts w:ascii="Times New Roman" w:eastAsia="Times New Roman" w:hAnsi="Times New Roman" w:cs="Times New Roman"/>
      <w:szCs w:val="24"/>
      <w:lang w:eastAsia="en-AU"/>
    </w:rPr>
  </w:style>
  <w:style w:type="paragraph" w:styleId="BodyText">
    <w:name w:val="Body Text"/>
    <w:basedOn w:val="Normal"/>
    <w:link w:val="BodyTextChar"/>
    <w:uiPriority w:val="99"/>
    <w:semiHidden/>
    <w:unhideWhenUsed/>
    <w:qFormat/>
    <w:rsid w:val="00F54798"/>
    <w:pPr>
      <w:snapToGrid w:val="0"/>
      <w:spacing w:after="120"/>
    </w:pPr>
    <w:rPr>
      <w:rFonts w:ascii="Arial" w:eastAsiaTheme="minorHAnsi" w:hAnsi="Arial" w:cs="Arial"/>
      <w:sz w:val="22"/>
      <w:szCs w:val="22"/>
      <w:lang w:eastAsia="en-US"/>
    </w:rPr>
  </w:style>
  <w:style w:type="character" w:customStyle="1" w:styleId="BodyTextChar">
    <w:name w:val="Body Text Char"/>
    <w:basedOn w:val="DefaultParagraphFont"/>
    <w:link w:val="BodyText"/>
    <w:uiPriority w:val="99"/>
    <w:semiHidden/>
    <w:rsid w:val="00F54798"/>
    <w:rPr>
      <w:rFonts w:ascii="Arial" w:eastAsiaTheme="minorHAnsi" w:hAnsi="Arial" w:cs="Arial"/>
      <w:sz w:val="22"/>
      <w:szCs w:val="22"/>
      <w:lang w:eastAsia="en-US"/>
    </w:rPr>
  </w:style>
  <w:style w:type="character" w:styleId="CommentReference">
    <w:name w:val="annotation reference"/>
    <w:basedOn w:val="DefaultParagraphFont"/>
    <w:uiPriority w:val="99"/>
    <w:semiHidden/>
    <w:unhideWhenUsed/>
    <w:rsid w:val="008E4FA6"/>
    <w:rPr>
      <w:sz w:val="16"/>
      <w:szCs w:val="16"/>
    </w:rPr>
  </w:style>
  <w:style w:type="paragraph" w:styleId="CommentText">
    <w:name w:val="annotation text"/>
    <w:basedOn w:val="Normal"/>
    <w:link w:val="CommentTextChar"/>
    <w:uiPriority w:val="99"/>
    <w:semiHidden/>
    <w:unhideWhenUsed/>
    <w:rsid w:val="008E4FA6"/>
    <w:rPr>
      <w:sz w:val="20"/>
    </w:rPr>
  </w:style>
  <w:style w:type="character" w:customStyle="1" w:styleId="CommentTextChar">
    <w:name w:val="Comment Text Char"/>
    <w:basedOn w:val="DefaultParagraphFont"/>
    <w:link w:val="CommentText"/>
    <w:uiPriority w:val="99"/>
    <w:semiHidden/>
    <w:rsid w:val="008E4FA6"/>
  </w:style>
  <w:style w:type="paragraph" w:styleId="CommentSubject">
    <w:name w:val="annotation subject"/>
    <w:basedOn w:val="CommentText"/>
    <w:next w:val="CommentText"/>
    <w:link w:val="CommentSubjectChar"/>
    <w:uiPriority w:val="99"/>
    <w:semiHidden/>
    <w:unhideWhenUsed/>
    <w:rsid w:val="008E4FA6"/>
    <w:rPr>
      <w:b/>
      <w:bCs/>
    </w:rPr>
  </w:style>
  <w:style w:type="character" w:customStyle="1" w:styleId="CommentSubjectChar">
    <w:name w:val="Comment Subject Char"/>
    <w:basedOn w:val="CommentTextChar"/>
    <w:link w:val="CommentSubject"/>
    <w:uiPriority w:val="99"/>
    <w:semiHidden/>
    <w:rsid w:val="008E4FA6"/>
    <w:rPr>
      <w:b/>
      <w:bCs/>
    </w:rPr>
  </w:style>
  <w:style w:type="paragraph" w:customStyle="1" w:styleId="body">
    <w:name w:val="body"/>
    <w:basedOn w:val="Normal"/>
    <w:uiPriority w:val="99"/>
    <w:rsid w:val="00CE01EB"/>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character" w:styleId="FollowedHyperlink">
    <w:name w:val="FollowedHyperlink"/>
    <w:basedOn w:val="DefaultParagraphFont"/>
    <w:uiPriority w:val="99"/>
    <w:semiHidden/>
    <w:unhideWhenUsed/>
    <w:rsid w:val="00322E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4333">
      <w:bodyDiv w:val="1"/>
      <w:marLeft w:val="0"/>
      <w:marRight w:val="0"/>
      <w:marTop w:val="0"/>
      <w:marBottom w:val="0"/>
      <w:divBdr>
        <w:top w:val="none" w:sz="0" w:space="0" w:color="auto"/>
        <w:left w:val="none" w:sz="0" w:space="0" w:color="auto"/>
        <w:bottom w:val="none" w:sz="0" w:space="0" w:color="auto"/>
        <w:right w:val="none" w:sz="0" w:space="0" w:color="auto"/>
      </w:divBdr>
    </w:div>
    <w:div w:id="161436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hyperlink" Target="http://www.arts.qld.gov.au/arts-acumen/resources/funding-application-wri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blications.qld.gov.au/dataset/info-arts-funding-applic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tions.qld.gov.au/dataset/info-arts-funding-applicants" TargetMode="External"/><Relationship Id="rId5" Type="http://schemas.openxmlformats.org/officeDocument/2006/relationships/webSettings" Target="webSettings.xml"/><Relationship Id="rId15" Type="http://schemas.openxmlformats.org/officeDocument/2006/relationships/hyperlink" Target="http://www.arts.qld.gov.au" TargetMode="External"/><Relationship Id="rId10" Type="http://schemas.openxmlformats.org/officeDocument/2006/relationships/hyperlink" Target="https://www.hpw.qld.gov.au/__data/assets/pdf_file/0011/3422/shortformtermscondit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pw.qld.gov.au/__data/assets/pdf_file/0011/3422/shortformtermsconditions.pdf" TargetMode="External"/><Relationship Id="rId14" Type="http://schemas.openxmlformats.org/officeDocument/2006/relationships/hyperlink" Target="mailto:investment@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0424-F120-466E-B270-220218A8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6</TotalTime>
  <Pages>9</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8</cp:revision>
  <dcterms:created xsi:type="dcterms:W3CDTF">2020-07-30T22:49:00Z</dcterms:created>
  <dcterms:modified xsi:type="dcterms:W3CDTF">2020-08-06T04:53:00Z</dcterms:modified>
</cp:coreProperties>
</file>