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F984" w14:textId="4919B39A" w:rsidR="004C0C73" w:rsidRPr="004C0C73" w:rsidRDefault="00C57754" w:rsidP="004C0C73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Sustain:</w:t>
      </w:r>
      <w:r w:rsidR="005B62AF">
        <w:rPr>
          <w:rFonts w:ascii="Arial" w:hAnsi="Arial"/>
          <w:b/>
          <w:sz w:val="44"/>
          <w:szCs w:val="44"/>
        </w:rPr>
        <w:t xml:space="preserve"> </w:t>
      </w:r>
      <w:r w:rsidR="006163D6">
        <w:rPr>
          <w:rFonts w:ascii="Arial" w:hAnsi="Arial"/>
          <w:b/>
          <w:sz w:val="44"/>
          <w:szCs w:val="44"/>
        </w:rPr>
        <w:t>Organisations Fund 2017 - 2020</w:t>
      </w:r>
      <w:r w:rsidR="00DB3590">
        <w:rPr>
          <w:rFonts w:ascii="Arial" w:hAnsi="Arial"/>
          <w:b/>
          <w:sz w:val="44"/>
          <w:szCs w:val="44"/>
        </w:rPr>
        <w:t xml:space="preserve"> Recovery</w:t>
      </w:r>
      <w:r>
        <w:rPr>
          <w:rFonts w:ascii="Arial" w:hAnsi="Arial"/>
          <w:b/>
          <w:sz w:val="44"/>
          <w:szCs w:val="44"/>
        </w:rPr>
        <w:t xml:space="preserve"> Support</w:t>
      </w:r>
    </w:p>
    <w:p w14:paraId="6948768A" w14:textId="77777777" w:rsidR="00C57754" w:rsidRPr="00CF16C9" w:rsidRDefault="00C57754" w:rsidP="004C0C73">
      <w:pPr>
        <w:rPr>
          <w:rFonts w:ascii="Arial" w:hAnsi="Arial"/>
          <w:b/>
          <w:sz w:val="44"/>
          <w:szCs w:val="32"/>
        </w:rPr>
      </w:pPr>
    </w:p>
    <w:p w14:paraId="27AB1227" w14:textId="7C5879E0" w:rsidR="004C0C73" w:rsidRPr="004C0C73" w:rsidRDefault="004C0C73" w:rsidP="004C0C73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Introduction</w:t>
      </w:r>
    </w:p>
    <w:p w14:paraId="64BB42C7" w14:textId="1753B0D5" w:rsidR="0005295F" w:rsidRDefault="004C0C73" w:rsidP="005964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05295F" w:rsidRPr="006F0811">
        <w:rPr>
          <w:rFonts w:ascii="Arial" w:hAnsi="Arial" w:cs="Arial"/>
          <w:szCs w:val="24"/>
        </w:rPr>
        <w:t>In June 2020, the Queensland Governme</w:t>
      </w:r>
      <w:r w:rsidR="00CE5570">
        <w:rPr>
          <w:rFonts w:ascii="Arial" w:hAnsi="Arial" w:cs="Arial"/>
          <w:szCs w:val="24"/>
        </w:rPr>
        <w:t>nt announced an Arts and Cultural</w:t>
      </w:r>
      <w:r w:rsidR="0005295F" w:rsidRPr="006F0811">
        <w:rPr>
          <w:rFonts w:ascii="Arial" w:hAnsi="Arial" w:cs="Arial"/>
          <w:szCs w:val="24"/>
        </w:rPr>
        <w:t xml:space="preserve"> Recovery Package of $22.5 million over two years to stabilise Queensland’s arts companies, secure employment for artists and arts workers and deliver COVID-safe cultural experiences for Queensland audiences. </w:t>
      </w:r>
    </w:p>
    <w:p w14:paraId="42E0EA5B" w14:textId="0859462D" w:rsidR="0005295F" w:rsidRDefault="0005295F" w:rsidP="00596449">
      <w:pPr>
        <w:rPr>
          <w:rFonts w:ascii="Arial" w:hAnsi="Arial" w:cs="Arial"/>
          <w:szCs w:val="24"/>
        </w:rPr>
      </w:pPr>
    </w:p>
    <w:p w14:paraId="63E5F1CE" w14:textId="2F988022" w:rsidR="0005295F" w:rsidRDefault="0005295F" w:rsidP="005964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program is part of this suite of initiatives and recognises the significant challenges currently faced by small-to-medi</w:t>
      </w:r>
      <w:r w:rsidR="00A8286B">
        <w:rPr>
          <w:rFonts w:ascii="Arial" w:hAnsi="Arial" w:cs="Arial"/>
          <w:szCs w:val="24"/>
        </w:rPr>
        <w:t xml:space="preserve">um arts organisations and the importance of a strong recovery to ensure the continued vibrancy of the arts and cultural ecosystem into the future. </w:t>
      </w:r>
    </w:p>
    <w:p w14:paraId="0878659B" w14:textId="77777777" w:rsidR="00A8286B" w:rsidRDefault="00A8286B" w:rsidP="00596449">
      <w:pPr>
        <w:rPr>
          <w:rFonts w:ascii="Arial" w:hAnsi="Arial" w:cs="Arial"/>
          <w:szCs w:val="24"/>
        </w:rPr>
      </w:pPr>
    </w:p>
    <w:p w14:paraId="7CD52914" w14:textId="47A87DAF" w:rsidR="00192A70" w:rsidRDefault="004C0C73" w:rsidP="001E36D6">
      <w:pPr>
        <w:pStyle w:val="body"/>
        <w:spacing w:after="240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>The Queensland Government acknowledges the importance of enabling continued access to arts and cultural activities in a way that is compatible with health considerations and that limits the spread of COVID</w:t>
      </w:r>
      <w:r w:rsidR="006F1DF6">
        <w:rPr>
          <w:rFonts w:ascii="Arial" w:hAnsi="Arial" w:cs="Arial"/>
          <w:sz w:val="24"/>
          <w:szCs w:val="24"/>
        </w:rPr>
        <w:t>-</w:t>
      </w:r>
      <w:r w:rsidRPr="004C0C73">
        <w:rPr>
          <w:rFonts w:ascii="Arial" w:hAnsi="Arial" w:cs="Arial"/>
          <w:sz w:val="24"/>
          <w:szCs w:val="24"/>
        </w:rPr>
        <w:t>19.</w:t>
      </w:r>
      <w:r w:rsidR="00CF16C9">
        <w:rPr>
          <w:rFonts w:ascii="Arial" w:hAnsi="Arial" w:cs="Arial"/>
          <w:sz w:val="24"/>
          <w:szCs w:val="24"/>
        </w:rPr>
        <w:br/>
      </w:r>
      <w:r w:rsidR="00CF16C9">
        <w:rPr>
          <w:rFonts w:ascii="Arial" w:hAnsi="Arial" w:cs="Arial"/>
          <w:sz w:val="24"/>
          <w:szCs w:val="24"/>
        </w:rPr>
        <w:br/>
      </w:r>
      <w:r w:rsidR="00465BFB">
        <w:rPr>
          <w:rFonts w:ascii="Arial" w:hAnsi="Arial" w:cstheme="minorBidi"/>
          <w:b/>
          <w:color w:val="auto"/>
          <w:sz w:val="32"/>
          <w:szCs w:val="32"/>
        </w:rPr>
        <w:t xml:space="preserve">What is </w:t>
      </w:r>
      <w:r w:rsidR="00DB3590">
        <w:rPr>
          <w:rFonts w:ascii="Arial" w:hAnsi="Arial" w:cstheme="minorBidi"/>
          <w:b/>
          <w:color w:val="auto"/>
          <w:sz w:val="32"/>
          <w:szCs w:val="32"/>
        </w:rPr>
        <w:t xml:space="preserve">Sustain: </w:t>
      </w:r>
      <w:r w:rsidR="006163D6">
        <w:rPr>
          <w:rFonts w:ascii="Arial" w:hAnsi="Arial" w:cstheme="minorBidi"/>
          <w:b/>
          <w:color w:val="auto"/>
          <w:sz w:val="32"/>
          <w:szCs w:val="32"/>
        </w:rPr>
        <w:t>Organisations Fund 2017 - 2020</w:t>
      </w:r>
      <w:r w:rsidR="00DB3590">
        <w:rPr>
          <w:rFonts w:ascii="Arial" w:hAnsi="Arial" w:cstheme="minorBidi"/>
          <w:b/>
          <w:color w:val="auto"/>
          <w:sz w:val="32"/>
          <w:szCs w:val="32"/>
        </w:rPr>
        <w:t xml:space="preserve"> Recovery </w:t>
      </w:r>
      <w:r w:rsidR="00465BFB">
        <w:rPr>
          <w:rFonts w:ascii="Arial" w:hAnsi="Arial" w:cstheme="minorBidi"/>
          <w:b/>
          <w:color w:val="auto"/>
          <w:sz w:val="32"/>
          <w:szCs w:val="32"/>
        </w:rPr>
        <w:t>Support</w:t>
      </w:r>
      <w:r w:rsidRPr="004C0C73">
        <w:rPr>
          <w:rFonts w:ascii="Arial" w:hAnsi="Arial" w:cstheme="minorBidi"/>
          <w:b/>
          <w:color w:val="auto"/>
          <w:sz w:val="32"/>
          <w:szCs w:val="32"/>
        </w:rPr>
        <w:t>?</w:t>
      </w:r>
      <w:r w:rsidR="00CF16C9">
        <w:rPr>
          <w:rFonts w:ascii="Arial" w:hAnsi="Arial" w:cstheme="minorBidi"/>
          <w:b/>
          <w:color w:val="auto"/>
          <w:sz w:val="32"/>
          <w:szCs w:val="32"/>
        </w:rPr>
        <w:br/>
      </w:r>
      <w:r w:rsidR="00CF16C9" w:rsidRPr="00CF16C9">
        <w:rPr>
          <w:rFonts w:ascii="Arial" w:hAnsi="Arial" w:cs="Arial"/>
          <w:sz w:val="24"/>
          <w:szCs w:val="24"/>
        </w:rPr>
        <w:br/>
      </w:r>
      <w:r w:rsidR="00A8286B">
        <w:rPr>
          <w:rFonts w:ascii="Arial" w:hAnsi="Arial" w:cs="Arial"/>
          <w:sz w:val="24"/>
          <w:szCs w:val="24"/>
        </w:rPr>
        <w:t xml:space="preserve">Through </w:t>
      </w:r>
      <w:r w:rsidR="006163D6">
        <w:rPr>
          <w:rFonts w:ascii="Arial" w:hAnsi="Arial" w:cs="Arial"/>
          <w:i/>
          <w:sz w:val="24"/>
          <w:szCs w:val="24"/>
        </w:rPr>
        <w:t>Sustain: Organisations Fund 2017 - 2020</w:t>
      </w:r>
      <w:r w:rsidR="009E64F6" w:rsidRPr="009E64F6">
        <w:rPr>
          <w:rFonts w:ascii="Arial" w:hAnsi="Arial" w:cs="Arial"/>
          <w:i/>
          <w:sz w:val="24"/>
          <w:szCs w:val="24"/>
        </w:rPr>
        <w:t xml:space="preserve"> Recovery </w:t>
      </w:r>
      <w:r w:rsidR="009E64F6" w:rsidRPr="007F20B3">
        <w:rPr>
          <w:rFonts w:ascii="Arial" w:hAnsi="Arial" w:cs="Arial"/>
          <w:i/>
          <w:sz w:val="24"/>
          <w:szCs w:val="24"/>
        </w:rPr>
        <w:t>Support</w:t>
      </w:r>
      <w:r w:rsidR="004D2228" w:rsidRPr="007F20B3">
        <w:rPr>
          <w:rFonts w:ascii="Arial" w:hAnsi="Arial" w:cs="Arial"/>
          <w:sz w:val="24"/>
          <w:szCs w:val="24"/>
        </w:rPr>
        <w:t xml:space="preserve"> </w:t>
      </w:r>
      <w:r w:rsidR="006163D6">
        <w:rPr>
          <w:rFonts w:ascii="Arial" w:hAnsi="Arial" w:cs="Arial"/>
          <w:sz w:val="24"/>
          <w:szCs w:val="24"/>
        </w:rPr>
        <w:t>(Organisations</w:t>
      </w:r>
      <w:r w:rsidR="00176EA5" w:rsidRPr="007F20B3">
        <w:rPr>
          <w:rFonts w:ascii="Arial" w:hAnsi="Arial" w:cs="Arial"/>
          <w:sz w:val="24"/>
          <w:szCs w:val="24"/>
        </w:rPr>
        <w:t xml:space="preserve"> Recovery)</w:t>
      </w:r>
      <w:r w:rsidR="00A8286B">
        <w:rPr>
          <w:rFonts w:ascii="Arial" w:hAnsi="Arial" w:cs="Arial"/>
          <w:sz w:val="24"/>
          <w:szCs w:val="24"/>
        </w:rPr>
        <w:t xml:space="preserve">, we will </w:t>
      </w:r>
      <w:r w:rsidR="000D4E2A" w:rsidRPr="001E36D6">
        <w:rPr>
          <w:rFonts w:ascii="Arial" w:hAnsi="Arial" w:cs="Arial"/>
          <w:sz w:val="24"/>
          <w:szCs w:val="24"/>
        </w:rPr>
        <w:t>provide</w:t>
      </w:r>
      <w:r w:rsidR="00192A70" w:rsidRPr="001E36D6">
        <w:rPr>
          <w:rFonts w:ascii="Arial" w:hAnsi="Arial" w:cs="Arial"/>
          <w:sz w:val="24"/>
          <w:szCs w:val="24"/>
        </w:rPr>
        <w:t xml:space="preserve"> </w:t>
      </w:r>
      <w:r w:rsidR="00016B26">
        <w:rPr>
          <w:rFonts w:ascii="Arial" w:hAnsi="Arial" w:cs="Arial"/>
          <w:sz w:val="24"/>
          <w:szCs w:val="24"/>
        </w:rPr>
        <w:t>one-off grants</w:t>
      </w:r>
      <w:r w:rsidR="00176EA5" w:rsidRPr="001E36D6">
        <w:rPr>
          <w:rFonts w:ascii="Arial" w:hAnsi="Arial" w:cs="Arial"/>
          <w:sz w:val="24"/>
          <w:szCs w:val="24"/>
        </w:rPr>
        <w:t xml:space="preserve"> </w:t>
      </w:r>
      <w:r w:rsidR="00A8286B">
        <w:rPr>
          <w:rFonts w:ascii="Arial" w:hAnsi="Arial" w:cs="Arial"/>
          <w:sz w:val="24"/>
          <w:szCs w:val="24"/>
        </w:rPr>
        <w:t xml:space="preserve">to organisations </w:t>
      </w:r>
      <w:r w:rsidR="006A183B">
        <w:rPr>
          <w:rFonts w:ascii="Arial" w:hAnsi="Arial" w:cs="Arial"/>
          <w:sz w:val="24"/>
          <w:szCs w:val="24"/>
        </w:rPr>
        <w:t xml:space="preserve">funded through the Organisations Fund 2017 – 2020 </w:t>
      </w:r>
      <w:r w:rsidR="0058188C">
        <w:rPr>
          <w:rFonts w:ascii="Arial" w:hAnsi="Arial" w:cs="Arial"/>
          <w:sz w:val="24"/>
          <w:szCs w:val="24"/>
        </w:rPr>
        <w:t xml:space="preserve">to stabilise businesses impacted by the COVID-19 pandemic. </w:t>
      </w:r>
    </w:p>
    <w:p w14:paraId="320DE4B7" w14:textId="64DEF822" w:rsidR="00A8286B" w:rsidRDefault="002367B7" w:rsidP="001E36D6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A8286B">
        <w:rPr>
          <w:rFonts w:ascii="Arial" w:hAnsi="Arial" w:cs="Arial"/>
          <w:sz w:val="24"/>
          <w:szCs w:val="24"/>
        </w:rPr>
        <w:t>rogram’s objectives are to:</w:t>
      </w:r>
    </w:p>
    <w:p w14:paraId="62C0A49B" w14:textId="77777777" w:rsidR="00596449" w:rsidRDefault="00596449" w:rsidP="00596449">
      <w:pPr>
        <w:pStyle w:val="body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Stabilise</w:t>
      </w:r>
      <w:r w:rsidRPr="00596449">
        <w:rPr>
          <w:rFonts w:ascii="Arial" w:hAnsi="Arial" w:cs="Arial"/>
          <w:b/>
          <w:sz w:val="24"/>
          <w:szCs w:val="24"/>
        </w:rPr>
        <w:t xml:space="preserve"> </w:t>
      </w:r>
      <w:r w:rsidRPr="00C64161">
        <w:rPr>
          <w:rFonts w:ascii="Arial" w:hAnsi="Arial" w:cs="Arial"/>
          <w:sz w:val="24"/>
          <w:szCs w:val="24"/>
        </w:rPr>
        <w:t>funded arts organisations</w:t>
      </w:r>
      <w:r>
        <w:rPr>
          <w:rFonts w:ascii="Arial" w:hAnsi="Arial" w:cs="Arial"/>
          <w:sz w:val="24"/>
          <w:szCs w:val="24"/>
        </w:rPr>
        <w:t xml:space="preserve"> to support future sustainability</w:t>
      </w:r>
    </w:p>
    <w:p w14:paraId="5C1312AF" w14:textId="40AF60AE" w:rsidR="00596449" w:rsidRPr="00596449" w:rsidRDefault="00596449" w:rsidP="00596449">
      <w:pPr>
        <w:pStyle w:val="body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organisational innovation and adaptability in a changing environment.</w:t>
      </w:r>
    </w:p>
    <w:p w14:paraId="12FFC7C6" w14:textId="77777777" w:rsidR="0058188C" w:rsidRDefault="0058188C" w:rsidP="0058188C">
      <w:pPr>
        <w:pStyle w:val="body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Pr="00C64161">
        <w:rPr>
          <w:rFonts w:ascii="Arial" w:hAnsi="Arial" w:cs="Arial"/>
          <w:sz w:val="24"/>
          <w:szCs w:val="24"/>
        </w:rPr>
        <w:t>employment opportunities</w:t>
      </w:r>
      <w:r>
        <w:rPr>
          <w:rFonts w:ascii="Arial" w:hAnsi="Arial" w:cs="Arial"/>
          <w:sz w:val="24"/>
          <w:szCs w:val="24"/>
        </w:rPr>
        <w:t xml:space="preserve"> for artists and arts workers in 2021 following a significant period of disruption</w:t>
      </w:r>
    </w:p>
    <w:p w14:paraId="495CF0D8" w14:textId="23771D06" w:rsidR="002367B7" w:rsidRDefault="00016B26" w:rsidP="00596449">
      <w:pPr>
        <w:pStyle w:val="body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Enable the </w:t>
      </w:r>
      <w:r w:rsidRPr="00C64161">
        <w:rPr>
          <w:rFonts w:ascii="Arial" w:hAnsi="Arial" w:cs="Arial"/>
          <w:sz w:val="24"/>
          <w:szCs w:val="24"/>
        </w:rPr>
        <w:t>continued delivery of arts and cultural activities</w:t>
      </w:r>
      <w:r>
        <w:rPr>
          <w:rFonts w:ascii="Arial" w:hAnsi="Arial" w:cs="Arial"/>
          <w:sz w:val="24"/>
          <w:szCs w:val="24"/>
        </w:rPr>
        <w:t xml:space="preserve"> in a way that is compatible with health considerations and that limits the spread of COVID</w:t>
      </w:r>
      <w:r w:rsidR="005449B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</w:t>
      </w:r>
    </w:p>
    <w:p w14:paraId="119C2A5E" w14:textId="77777777" w:rsidR="0024641D" w:rsidRDefault="0024641D" w:rsidP="002367B7">
      <w:pPr>
        <w:rPr>
          <w:rFonts w:ascii="Arial" w:hAnsi="Arial" w:cs="Arial"/>
          <w:b/>
          <w:sz w:val="32"/>
          <w:szCs w:val="32"/>
        </w:rPr>
      </w:pPr>
    </w:p>
    <w:p w14:paraId="4E1861D3" w14:textId="758BDCA2" w:rsidR="002367B7" w:rsidRPr="006F0811" w:rsidRDefault="002367B7" w:rsidP="002367B7">
      <w:pPr>
        <w:rPr>
          <w:rFonts w:ascii="Arial" w:hAnsi="Arial" w:cs="Arial"/>
          <w:b/>
          <w:sz w:val="32"/>
          <w:szCs w:val="32"/>
        </w:rPr>
      </w:pPr>
      <w:r w:rsidRPr="006F0811">
        <w:rPr>
          <w:rFonts w:ascii="Arial" w:hAnsi="Arial" w:cs="Arial"/>
          <w:b/>
          <w:sz w:val="32"/>
          <w:szCs w:val="32"/>
        </w:rPr>
        <w:t>Queensland Government commitments</w:t>
      </w:r>
    </w:p>
    <w:p w14:paraId="186DCB26" w14:textId="77777777" w:rsidR="002367B7" w:rsidRPr="006F0811" w:rsidRDefault="002367B7" w:rsidP="002367B7">
      <w:pPr>
        <w:rPr>
          <w:rFonts w:ascii="Arial" w:hAnsi="Arial" w:cs="Arial"/>
          <w:szCs w:val="24"/>
        </w:rPr>
      </w:pPr>
    </w:p>
    <w:p w14:paraId="47172F12" w14:textId="77777777" w:rsidR="002367B7" w:rsidRDefault="002367B7" w:rsidP="002367B7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Arts Queensland is committed to realising the ambitions of the </w:t>
      </w:r>
      <w:r w:rsidRPr="006F0811">
        <w:rPr>
          <w:rFonts w:ascii="Arial" w:hAnsi="Arial" w:cs="Arial"/>
          <w:i/>
          <w:szCs w:val="24"/>
        </w:rPr>
        <w:t>Queensland Aboriginal and Torres Strait Islander Economic Participation Framework</w:t>
      </w:r>
      <w:r w:rsidRPr="006F0811">
        <w:rPr>
          <w:rFonts w:ascii="Arial" w:hAnsi="Arial" w:cs="Arial"/>
          <w:szCs w:val="24"/>
        </w:rPr>
        <w:t xml:space="preserve">, the </w:t>
      </w:r>
      <w:r w:rsidRPr="006F0811">
        <w:rPr>
          <w:rFonts w:ascii="Arial" w:hAnsi="Arial" w:cs="Arial"/>
          <w:i/>
          <w:szCs w:val="24"/>
        </w:rPr>
        <w:t>Queensland Cultural Diversity Policy, the Queensland Youth Strategy</w:t>
      </w:r>
      <w:r w:rsidRPr="006F0811">
        <w:rPr>
          <w:rFonts w:ascii="Arial" w:hAnsi="Arial" w:cs="Arial"/>
          <w:szCs w:val="24"/>
        </w:rPr>
        <w:t xml:space="preserve"> and The </w:t>
      </w:r>
      <w:r w:rsidRPr="006F0811">
        <w:rPr>
          <w:rFonts w:ascii="Arial" w:hAnsi="Arial" w:cs="Arial"/>
          <w:i/>
          <w:szCs w:val="24"/>
        </w:rPr>
        <w:t>National Arts and Disability Strategy</w:t>
      </w:r>
      <w:r w:rsidRPr="006F0811">
        <w:rPr>
          <w:rFonts w:ascii="Arial" w:hAnsi="Arial" w:cs="Arial"/>
          <w:szCs w:val="24"/>
        </w:rPr>
        <w:t xml:space="preserve">. </w:t>
      </w:r>
    </w:p>
    <w:p w14:paraId="5F759D34" w14:textId="77777777" w:rsidR="002367B7" w:rsidRDefault="002367B7" w:rsidP="002367B7">
      <w:pPr>
        <w:rPr>
          <w:rFonts w:ascii="Arial" w:hAnsi="Arial" w:cs="Arial"/>
          <w:szCs w:val="24"/>
        </w:rPr>
      </w:pPr>
    </w:p>
    <w:p w14:paraId="3E1CC1A9" w14:textId="77777777" w:rsidR="002367B7" w:rsidRPr="006F0811" w:rsidRDefault="002367B7" w:rsidP="002367B7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lastRenderedPageBreak/>
        <w:t>Applications which include the following target groups as creators, participants or audiences will strengthen the implementation of Queensland Government commitments:</w:t>
      </w:r>
    </w:p>
    <w:p w14:paraId="703E4E34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Aboriginal and Torres Strait Islanders </w:t>
      </w:r>
    </w:p>
    <w:p w14:paraId="214B0A9E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people from a culturally and linguistically diverse background, including Australian South Sea Islanders </w:t>
      </w:r>
    </w:p>
    <w:p w14:paraId="56E30E43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>older people (over 55 years old)</w:t>
      </w:r>
    </w:p>
    <w:p w14:paraId="5FA70963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young people </w:t>
      </w:r>
    </w:p>
    <w:p w14:paraId="26200E22" w14:textId="77777777" w:rsidR="002367B7" w:rsidRPr="006F0811" w:rsidRDefault="002367B7" w:rsidP="002367B7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proofErr w:type="gramStart"/>
      <w:r w:rsidRPr="006F0811">
        <w:rPr>
          <w:rFonts w:ascii="Arial" w:hAnsi="Arial" w:cs="Arial"/>
          <w:szCs w:val="24"/>
        </w:rPr>
        <w:t>people</w:t>
      </w:r>
      <w:proofErr w:type="gramEnd"/>
      <w:r w:rsidRPr="006F0811">
        <w:rPr>
          <w:rFonts w:ascii="Arial" w:hAnsi="Arial" w:cs="Arial"/>
          <w:szCs w:val="24"/>
        </w:rPr>
        <w:t xml:space="preserve"> with disability*.</w:t>
      </w:r>
    </w:p>
    <w:p w14:paraId="36CAE8CC" w14:textId="77777777" w:rsidR="002367B7" w:rsidRPr="006F0811" w:rsidRDefault="002367B7" w:rsidP="002367B7">
      <w:pPr>
        <w:rPr>
          <w:rFonts w:ascii="Arial" w:hAnsi="Arial" w:cs="Arial"/>
          <w:szCs w:val="24"/>
        </w:rPr>
      </w:pPr>
    </w:p>
    <w:p w14:paraId="2151A7AA" w14:textId="77777777" w:rsidR="002367B7" w:rsidRPr="006F0811" w:rsidRDefault="002367B7" w:rsidP="002367B7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>*Note that funding recipients are expected to meet legal obligations in relation to accessibility including access to web content.</w:t>
      </w:r>
    </w:p>
    <w:p w14:paraId="5499D828" w14:textId="77777777" w:rsidR="002367B7" w:rsidRPr="006F0811" w:rsidRDefault="002367B7" w:rsidP="002367B7">
      <w:pPr>
        <w:rPr>
          <w:rFonts w:ascii="Arial" w:hAnsi="Arial" w:cs="Arial"/>
          <w:szCs w:val="24"/>
        </w:rPr>
      </w:pPr>
    </w:p>
    <w:p w14:paraId="2D066799" w14:textId="77777777" w:rsidR="002367B7" w:rsidRPr="006F0811" w:rsidRDefault="002367B7" w:rsidP="002367B7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>Applicants are encouraged to explore how they might direct their activities to these specific target groups as well as to regional Queenslanders where appropriate.</w:t>
      </w:r>
    </w:p>
    <w:p w14:paraId="66FF19E7" w14:textId="55EF1851" w:rsidR="007F20B3" w:rsidRDefault="00CF16C9" w:rsidP="00F374DC">
      <w:pPr>
        <w:pStyle w:val="body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C0C73" w:rsidRPr="004C0C73">
        <w:rPr>
          <w:rFonts w:ascii="Arial" w:hAnsi="Arial" w:cstheme="minorBidi"/>
          <w:b/>
          <w:color w:val="auto"/>
          <w:sz w:val="32"/>
          <w:szCs w:val="32"/>
        </w:rPr>
        <w:t xml:space="preserve">Who </w:t>
      </w:r>
      <w:r w:rsidR="006D03BE">
        <w:rPr>
          <w:rFonts w:ascii="Arial" w:hAnsi="Arial" w:cstheme="minorBidi"/>
          <w:b/>
          <w:color w:val="auto"/>
          <w:sz w:val="32"/>
          <w:szCs w:val="32"/>
        </w:rPr>
        <w:t>can apply</w:t>
      </w:r>
      <w:r w:rsidR="004C0C73" w:rsidRPr="004C0C73">
        <w:rPr>
          <w:rFonts w:ascii="Arial" w:hAnsi="Arial" w:cstheme="minorBidi"/>
          <w:b/>
          <w:color w:val="auto"/>
          <w:sz w:val="32"/>
          <w:szCs w:val="32"/>
        </w:rPr>
        <w:t>?</w:t>
      </w:r>
      <w:r>
        <w:rPr>
          <w:rFonts w:ascii="Arial" w:hAnsi="Arial" w:cstheme="minorBidi"/>
          <w:b/>
          <w:color w:val="auto"/>
          <w:sz w:val="32"/>
          <w:szCs w:val="32"/>
        </w:rPr>
        <w:br/>
      </w:r>
      <w:r w:rsidRPr="00CF16C9">
        <w:rPr>
          <w:rFonts w:ascii="Arial" w:hAnsi="Arial" w:cs="Arial"/>
          <w:sz w:val="24"/>
          <w:szCs w:val="24"/>
        </w:rPr>
        <w:br/>
      </w:r>
      <w:r w:rsidR="006163D6">
        <w:rPr>
          <w:rFonts w:ascii="Arial" w:hAnsi="Arial" w:cs="Arial"/>
          <w:sz w:val="24"/>
          <w:szCs w:val="24"/>
        </w:rPr>
        <w:t>Organisations</w:t>
      </w:r>
      <w:r w:rsidR="002367B7">
        <w:rPr>
          <w:rFonts w:ascii="Arial" w:hAnsi="Arial" w:cs="Arial"/>
          <w:sz w:val="24"/>
          <w:szCs w:val="24"/>
        </w:rPr>
        <w:t xml:space="preserve"> Recovery funding is designed to supp</w:t>
      </w:r>
      <w:r w:rsidR="0024641D">
        <w:rPr>
          <w:rFonts w:ascii="Arial" w:hAnsi="Arial" w:cs="Arial"/>
          <w:sz w:val="24"/>
          <w:szCs w:val="24"/>
        </w:rPr>
        <w:t>ort the current portfolio of small-to-</w:t>
      </w:r>
      <w:r w:rsidR="002367B7">
        <w:rPr>
          <w:rFonts w:ascii="Arial" w:hAnsi="Arial" w:cs="Arial"/>
          <w:sz w:val="24"/>
          <w:szCs w:val="24"/>
        </w:rPr>
        <w:t xml:space="preserve">medium </w:t>
      </w:r>
      <w:r w:rsidR="0024641D">
        <w:rPr>
          <w:rFonts w:ascii="Arial" w:hAnsi="Arial" w:cs="Arial"/>
          <w:sz w:val="24"/>
          <w:szCs w:val="24"/>
        </w:rPr>
        <w:t xml:space="preserve">arts organisations </w:t>
      </w:r>
      <w:r w:rsidR="002367B7">
        <w:rPr>
          <w:rFonts w:ascii="Arial" w:hAnsi="Arial" w:cs="Arial"/>
          <w:sz w:val="24"/>
          <w:szCs w:val="24"/>
        </w:rPr>
        <w:t xml:space="preserve">that </w:t>
      </w:r>
      <w:r w:rsidR="0024641D">
        <w:rPr>
          <w:rFonts w:ascii="Arial" w:hAnsi="Arial" w:cs="Arial"/>
          <w:sz w:val="24"/>
          <w:szCs w:val="24"/>
        </w:rPr>
        <w:t>receive operation</w:t>
      </w:r>
      <w:r w:rsidR="006E5F59">
        <w:rPr>
          <w:rFonts w:ascii="Arial" w:hAnsi="Arial" w:cs="Arial"/>
          <w:sz w:val="24"/>
          <w:szCs w:val="24"/>
        </w:rPr>
        <w:t>al</w:t>
      </w:r>
      <w:r w:rsidR="0024641D">
        <w:rPr>
          <w:rFonts w:ascii="Arial" w:hAnsi="Arial" w:cs="Arial"/>
          <w:sz w:val="24"/>
          <w:szCs w:val="24"/>
        </w:rPr>
        <w:t xml:space="preserve"> funding </w:t>
      </w:r>
      <w:r w:rsidR="006A183B">
        <w:rPr>
          <w:rFonts w:ascii="Arial" w:hAnsi="Arial" w:cs="Arial"/>
          <w:sz w:val="24"/>
          <w:szCs w:val="24"/>
        </w:rPr>
        <w:t xml:space="preserve">under </w:t>
      </w:r>
      <w:r w:rsidR="001860B6">
        <w:rPr>
          <w:rFonts w:ascii="Arial" w:hAnsi="Arial" w:cs="Arial"/>
          <w:sz w:val="24"/>
          <w:szCs w:val="24"/>
        </w:rPr>
        <w:t>AQ’s</w:t>
      </w:r>
      <w:r w:rsidR="006A183B">
        <w:rPr>
          <w:rFonts w:ascii="Arial" w:hAnsi="Arial" w:cs="Arial"/>
          <w:sz w:val="24"/>
          <w:szCs w:val="24"/>
        </w:rPr>
        <w:t xml:space="preserve"> Organisations Fund 2017 – 2020</w:t>
      </w:r>
      <w:r w:rsidR="0024641D">
        <w:rPr>
          <w:rFonts w:ascii="Arial" w:hAnsi="Arial" w:cs="Arial"/>
          <w:sz w:val="24"/>
          <w:szCs w:val="24"/>
        </w:rPr>
        <w:t xml:space="preserve">. Other </w:t>
      </w:r>
      <w:r w:rsidR="00317910">
        <w:rPr>
          <w:rFonts w:ascii="Arial" w:hAnsi="Arial" w:cs="Arial"/>
          <w:sz w:val="24"/>
          <w:szCs w:val="24"/>
        </w:rPr>
        <w:t>organisations</w:t>
      </w:r>
      <w:r w:rsidR="0024641D">
        <w:rPr>
          <w:rFonts w:ascii="Arial" w:hAnsi="Arial" w:cs="Arial"/>
          <w:sz w:val="24"/>
          <w:szCs w:val="24"/>
        </w:rPr>
        <w:t xml:space="preserve"> </w:t>
      </w:r>
      <w:r w:rsidR="006A183B">
        <w:rPr>
          <w:rFonts w:ascii="Arial" w:hAnsi="Arial" w:cs="Arial"/>
          <w:sz w:val="24"/>
          <w:szCs w:val="24"/>
        </w:rPr>
        <w:t xml:space="preserve">that receive </w:t>
      </w:r>
      <w:r w:rsidR="001C2BC2">
        <w:rPr>
          <w:rFonts w:ascii="Arial" w:hAnsi="Arial" w:cs="Arial"/>
          <w:sz w:val="24"/>
          <w:szCs w:val="24"/>
        </w:rPr>
        <w:t xml:space="preserve">multiyear </w:t>
      </w:r>
      <w:r w:rsidR="006A183B">
        <w:rPr>
          <w:rFonts w:ascii="Arial" w:hAnsi="Arial" w:cs="Arial"/>
          <w:sz w:val="24"/>
          <w:szCs w:val="24"/>
        </w:rPr>
        <w:t xml:space="preserve">operational funding from AQ </w:t>
      </w:r>
      <w:r w:rsidR="0024641D">
        <w:rPr>
          <w:rFonts w:ascii="Arial" w:hAnsi="Arial" w:cs="Arial"/>
          <w:sz w:val="24"/>
          <w:szCs w:val="24"/>
        </w:rPr>
        <w:t xml:space="preserve">may be approved to apply at the discretion of the Deputy Director-General, AQ. </w:t>
      </w:r>
    </w:p>
    <w:p w14:paraId="3CDCF674" w14:textId="6068C4B5" w:rsidR="007F34E9" w:rsidRDefault="00317910" w:rsidP="007F34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</w:t>
      </w:r>
      <w:r w:rsidR="007F34E9">
        <w:rPr>
          <w:rFonts w:ascii="Arial" w:hAnsi="Arial" w:cs="Arial"/>
          <w:szCs w:val="24"/>
        </w:rPr>
        <w:t xml:space="preserve"> note </w:t>
      </w:r>
      <w:r>
        <w:rPr>
          <w:rFonts w:ascii="Arial" w:hAnsi="Arial" w:cs="Arial"/>
          <w:szCs w:val="24"/>
        </w:rPr>
        <w:t>it</w:t>
      </w:r>
      <w:r w:rsidR="007F34E9">
        <w:rPr>
          <w:rFonts w:ascii="Arial" w:hAnsi="Arial" w:cs="Arial"/>
          <w:szCs w:val="24"/>
        </w:rPr>
        <w:t xml:space="preserve"> </w:t>
      </w:r>
      <w:r w:rsidR="00911158">
        <w:rPr>
          <w:rFonts w:ascii="Arial" w:hAnsi="Arial" w:cs="Arial"/>
          <w:szCs w:val="24"/>
        </w:rPr>
        <w:t xml:space="preserve">is </w:t>
      </w:r>
      <w:r w:rsidR="007F34E9">
        <w:rPr>
          <w:rFonts w:ascii="Arial" w:hAnsi="Arial" w:cs="Arial"/>
          <w:szCs w:val="24"/>
        </w:rPr>
        <w:t xml:space="preserve">anticipated </w:t>
      </w:r>
      <w:r>
        <w:rPr>
          <w:rFonts w:ascii="Arial" w:hAnsi="Arial" w:cs="Arial"/>
          <w:szCs w:val="24"/>
        </w:rPr>
        <w:t xml:space="preserve">that </w:t>
      </w:r>
      <w:r w:rsidR="006163D6">
        <w:rPr>
          <w:rFonts w:ascii="Arial" w:hAnsi="Arial" w:cs="Arial"/>
          <w:szCs w:val="24"/>
        </w:rPr>
        <w:t>Organisations</w:t>
      </w:r>
      <w:r>
        <w:rPr>
          <w:rFonts w:ascii="Arial" w:hAnsi="Arial" w:cs="Arial"/>
          <w:szCs w:val="24"/>
        </w:rPr>
        <w:t xml:space="preserve"> Recovery funding will be</w:t>
      </w:r>
      <w:r w:rsidR="007F34E9">
        <w:rPr>
          <w:rFonts w:ascii="Arial" w:hAnsi="Arial" w:cs="Arial"/>
          <w:szCs w:val="24"/>
        </w:rPr>
        <w:t xml:space="preserve"> highly </w:t>
      </w:r>
      <w:r w:rsidR="00596449">
        <w:rPr>
          <w:rFonts w:ascii="Arial" w:hAnsi="Arial" w:cs="Arial"/>
          <w:szCs w:val="24"/>
        </w:rPr>
        <w:t>contestable,</w:t>
      </w:r>
      <w:r w:rsidR="001C2BC2">
        <w:rPr>
          <w:rFonts w:ascii="Arial" w:hAnsi="Arial" w:cs="Arial"/>
          <w:szCs w:val="24"/>
        </w:rPr>
        <w:t xml:space="preserve"> and </w:t>
      </w:r>
      <w:r w:rsidR="00D411A5">
        <w:rPr>
          <w:rFonts w:ascii="Arial" w:hAnsi="Arial" w:cs="Arial"/>
          <w:szCs w:val="24"/>
        </w:rPr>
        <w:t xml:space="preserve">organisations demonstrating significant COVID-19 </w:t>
      </w:r>
      <w:r w:rsidR="001C2BC2">
        <w:rPr>
          <w:rFonts w:ascii="Arial" w:hAnsi="Arial" w:cs="Arial"/>
          <w:szCs w:val="24"/>
        </w:rPr>
        <w:t xml:space="preserve">impact </w:t>
      </w:r>
      <w:r w:rsidR="00D411A5">
        <w:rPr>
          <w:rFonts w:ascii="Arial" w:hAnsi="Arial" w:cs="Arial"/>
          <w:szCs w:val="24"/>
        </w:rPr>
        <w:t xml:space="preserve">are encouraged to </w:t>
      </w:r>
      <w:r w:rsidR="001C2BC2">
        <w:rPr>
          <w:rFonts w:ascii="Arial" w:hAnsi="Arial" w:cs="Arial"/>
          <w:szCs w:val="24"/>
        </w:rPr>
        <w:t>apply.</w:t>
      </w:r>
    </w:p>
    <w:p w14:paraId="7170AAE2" w14:textId="0A5894B2" w:rsidR="0026218B" w:rsidRDefault="0026218B" w:rsidP="007F34E9">
      <w:pPr>
        <w:rPr>
          <w:rFonts w:ascii="Arial" w:hAnsi="Arial" w:cs="Arial"/>
          <w:szCs w:val="24"/>
        </w:rPr>
      </w:pPr>
    </w:p>
    <w:p w14:paraId="087C659C" w14:textId="5021F94E" w:rsidR="00967C3E" w:rsidRDefault="004C0C73" w:rsidP="004C0C73">
      <w:pPr>
        <w:pStyle w:val="bulletslast"/>
        <w:rPr>
          <w:rFonts w:ascii="Arial" w:hAnsi="Arial" w:cs="Arial"/>
          <w:sz w:val="24"/>
          <w:szCs w:val="24"/>
        </w:rPr>
      </w:pPr>
      <w:r w:rsidRPr="004C0C73">
        <w:rPr>
          <w:rFonts w:ascii="Arial" w:hAnsi="Arial" w:cs="Arial"/>
          <w:sz w:val="24"/>
          <w:szCs w:val="24"/>
        </w:rPr>
        <w:t xml:space="preserve">To be </w:t>
      </w:r>
      <w:r w:rsidR="007F20B3">
        <w:rPr>
          <w:rFonts w:ascii="Arial" w:hAnsi="Arial" w:cs="Arial"/>
          <w:sz w:val="24"/>
          <w:szCs w:val="24"/>
        </w:rPr>
        <w:t>eligible</w:t>
      </w:r>
      <w:r w:rsidRPr="004C0C73">
        <w:rPr>
          <w:rFonts w:ascii="Arial" w:hAnsi="Arial" w:cs="Arial"/>
          <w:sz w:val="24"/>
          <w:szCs w:val="24"/>
        </w:rPr>
        <w:t>, applicants must</w:t>
      </w:r>
      <w:r w:rsidR="00967C3E">
        <w:rPr>
          <w:rFonts w:ascii="Arial" w:hAnsi="Arial" w:cs="Arial"/>
          <w:sz w:val="24"/>
          <w:szCs w:val="24"/>
        </w:rPr>
        <w:t>:</w:t>
      </w:r>
    </w:p>
    <w:p w14:paraId="0B29E1F5" w14:textId="6D7685C8" w:rsidR="006E5F59" w:rsidRDefault="006E5F59" w:rsidP="00F374DC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in receipt of operational funding from AQ under </w:t>
      </w:r>
      <w:r w:rsidR="006A183B">
        <w:rPr>
          <w:rFonts w:ascii="Arial" w:hAnsi="Arial" w:cs="Arial"/>
          <w:sz w:val="24"/>
          <w:szCs w:val="24"/>
        </w:rPr>
        <w:t>Organisations Fund 2017 – 2020</w:t>
      </w:r>
      <w:r w:rsidR="00F35886">
        <w:rPr>
          <w:rFonts w:ascii="Arial" w:hAnsi="Arial" w:cs="Arial"/>
          <w:sz w:val="24"/>
          <w:szCs w:val="24"/>
        </w:rPr>
        <w:t xml:space="preserve"> at the time of application</w:t>
      </w:r>
      <w:r w:rsidR="006A183B">
        <w:rPr>
          <w:rFonts w:ascii="Arial" w:hAnsi="Arial" w:cs="Arial"/>
          <w:sz w:val="24"/>
          <w:szCs w:val="24"/>
        </w:rPr>
        <w:t xml:space="preserve">, or have </w:t>
      </w:r>
      <w:r w:rsidR="00A206B0">
        <w:rPr>
          <w:rFonts w:ascii="Arial" w:hAnsi="Arial" w:cs="Arial"/>
          <w:sz w:val="24"/>
          <w:szCs w:val="24"/>
        </w:rPr>
        <w:t>multi</w:t>
      </w:r>
      <w:r w:rsidR="000D106D">
        <w:rPr>
          <w:rFonts w:ascii="Arial" w:hAnsi="Arial" w:cs="Arial"/>
          <w:sz w:val="24"/>
          <w:szCs w:val="24"/>
        </w:rPr>
        <w:t>-</w:t>
      </w:r>
      <w:r w:rsidR="00A206B0">
        <w:rPr>
          <w:rFonts w:ascii="Arial" w:hAnsi="Arial" w:cs="Arial"/>
          <w:sz w:val="24"/>
          <w:szCs w:val="24"/>
        </w:rPr>
        <w:t>year operational funding</w:t>
      </w:r>
      <w:r w:rsidR="001C2BC2">
        <w:rPr>
          <w:rFonts w:ascii="Arial" w:hAnsi="Arial" w:cs="Arial"/>
          <w:sz w:val="24"/>
          <w:szCs w:val="24"/>
        </w:rPr>
        <w:t xml:space="preserve"> and approval</w:t>
      </w:r>
      <w:r w:rsidR="006A183B">
        <w:rPr>
          <w:rFonts w:ascii="Arial" w:hAnsi="Arial" w:cs="Arial"/>
          <w:sz w:val="24"/>
          <w:szCs w:val="24"/>
        </w:rPr>
        <w:t xml:space="preserve"> to apply from the Deputy Director-General, AQ.</w:t>
      </w:r>
    </w:p>
    <w:p w14:paraId="46CB4B62" w14:textId="5084C466" w:rsidR="006E5F59" w:rsidRDefault="006E5F59" w:rsidP="00F374DC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22406">
        <w:rPr>
          <w:rFonts w:ascii="Arial" w:hAnsi="Arial" w:cs="Arial"/>
          <w:sz w:val="24"/>
          <w:szCs w:val="24"/>
        </w:rPr>
        <w:t>demonstrate, through Board-endorsed budgets and financial projections, a significant financial impact as a result of the COVID-19 pandemic and associated social distancing restrictions</w:t>
      </w:r>
      <w:r w:rsidR="001860B6">
        <w:rPr>
          <w:rFonts w:ascii="Arial" w:hAnsi="Arial" w:cs="Arial"/>
          <w:sz w:val="24"/>
          <w:szCs w:val="24"/>
        </w:rPr>
        <w:t>.</w:t>
      </w:r>
    </w:p>
    <w:p w14:paraId="5CC4379F" w14:textId="65FD9489" w:rsidR="00834657" w:rsidRDefault="00967C3E" w:rsidP="00F374DC">
      <w:pPr>
        <w:pStyle w:val="body0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4C0C73">
        <w:rPr>
          <w:rFonts w:ascii="Arial" w:hAnsi="Arial" w:cs="Arial"/>
          <w:sz w:val="24"/>
          <w:szCs w:val="24"/>
        </w:rPr>
        <w:t>have</w:t>
      </w:r>
      <w:proofErr w:type="gramEnd"/>
      <w:r w:rsidRPr="004C0C73">
        <w:rPr>
          <w:rFonts w:ascii="Arial" w:hAnsi="Arial" w:cs="Arial"/>
          <w:sz w:val="24"/>
          <w:szCs w:val="24"/>
        </w:rPr>
        <w:t xml:space="preserve"> satisfied the </w:t>
      </w:r>
      <w:r w:rsidR="006A183B">
        <w:rPr>
          <w:rFonts w:ascii="Arial" w:hAnsi="Arial" w:cs="Arial"/>
          <w:sz w:val="24"/>
          <w:szCs w:val="24"/>
        </w:rPr>
        <w:t xml:space="preserve">complete </w:t>
      </w:r>
      <w:r w:rsidRPr="004C0C73">
        <w:rPr>
          <w:rFonts w:ascii="Arial" w:hAnsi="Arial" w:cs="Arial"/>
          <w:sz w:val="24"/>
          <w:szCs w:val="24"/>
        </w:rPr>
        <w:t xml:space="preserve">reporting requirements of any previous </w:t>
      </w:r>
      <w:r w:rsidR="00F374DC">
        <w:rPr>
          <w:rFonts w:ascii="Arial" w:hAnsi="Arial" w:cs="Arial"/>
          <w:sz w:val="24"/>
          <w:szCs w:val="24"/>
        </w:rPr>
        <w:t>AQ</w:t>
      </w:r>
      <w:r w:rsidRPr="004C0C73">
        <w:rPr>
          <w:rFonts w:ascii="Arial" w:hAnsi="Arial" w:cs="Arial"/>
          <w:sz w:val="24"/>
          <w:szCs w:val="24"/>
        </w:rPr>
        <w:t xml:space="preserve"> funding</w:t>
      </w:r>
      <w:r w:rsidR="006E5F59">
        <w:rPr>
          <w:rFonts w:ascii="Arial" w:hAnsi="Arial" w:cs="Arial"/>
          <w:sz w:val="24"/>
          <w:szCs w:val="24"/>
        </w:rPr>
        <w:t>,</w:t>
      </w:r>
      <w:r w:rsidR="00BB7F22">
        <w:rPr>
          <w:rFonts w:ascii="Arial" w:hAnsi="Arial" w:cs="Arial"/>
          <w:sz w:val="24"/>
          <w:szCs w:val="24"/>
        </w:rPr>
        <w:t xml:space="preserve"> including </w:t>
      </w:r>
      <w:r w:rsidR="00FE6DD2">
        <w:rPr>
          <w:rFonts w:ascii="Arial" w:hAnsi="Arial" w:cs="Arial"/>
          <w:sz w:val="24"/>
          <w:szCs w:val="24"/>
        </w:rPr>
        <w:t>those of the</w:t>
      </w:r>
      <w:r w:rsidR="00BB7F22">
        <w:rPr>
          <w:rFonts w:ascii="Arial" w:hAnsi="Arial" w:cs="Arial"/>
          <w:sz w:val="24"/>
          <w:szCs w:val="24"/>
        </w:rPr>
        <w:t xml:space="preserve"> Organisations Fund 2017-2020.</w:t>
      </w:r>
    </w:p>
    <w:p w14:paraId="6E08F3F7" w14:textId="609FBCC6" w:rsidR="004833B0" w:rsidRDefault="004833B0" w:rsidP="004833B0">
      <w:pPr>
        <w:pStyle w:val="body0"/>
        <w:spacing w:after="60" w:line="240" w:lineRule="auto"/>
        <w:rPr>
          <w:rFonts w:ascii="Arial" w:hAnsi="Arial" w:cs="Arial"/>
          <w:sz w:val="24"/>
          <w:szCs w:val="24"/>
        </w:rPr>
      </w:pPr>
    </w:p>
    <w:p w14:paraId="0B683F5B" w14:textId="5D4EF901" w:rsidR="006E5F59" w:rsidRPr="006F0811" w:rsidRDefault="006E5F59" w:rsidP="006E5F59">
      <w:pPr>
        <w:rPr>
          <w:rFonts w:ascii="Arial" w:hAnsi="Arial" w:cs="Arial"/>
          <w:szCs w:val="24"/>
        </w:rPr>
      </w:pPr>
      <w:r w:rsidRPr="006F0811">
        <w:rPr>
          <w:rFonts w:ascii="Arial" w:hAnsi="Arial" w:cs="Arial"/>
          <w:szCs w:val="24"/>
        </w:rPr>
        <w:t xml:space="preserve">Applications will be deemed </w:t>
      </w:r>
      <w:r w:rsidRPr="006F0811">
        <w:rPr>
          <w:rFonts w:ascii="Arial" w:hAnsi="Arial" w:cs="Arial"/>
          <w:b/>
          <w:szCs w:val="24"/>
        </w:rPr>
        <w:t>ineligible</w:t>
      </w:r>
      <w:r w:rsidRPr="006F0811">
        <w:rPr>
          <w:rFonts w:ascii="Arial" w:hAnsi="Arial" w:cs="Arial"/>
          <w:szCs w:val="24"/>
        </w:rPr>
        <w:t xml:space="preserve"> if they do not satisfy the above eligibility criteria </w:t>
      </w:r>
      <w:r w:rsidR="00F35886">
        <w:rPr>
          <w:rFonts w:ascii="Arial" w:hAnsi="Arial" w:cs="Arial"/>
          <w:szCs w:val="24"/>
        </w:rPr>
        <w:t>or</w:t>
      </w:r>
      <w:r w:rsidRPr="006F0811">
        <w:rPr>
          <w:rFonts w:ascii="Arial" w:hAnsi="Arial" w:cs="Arial"/>
          <w:szCs w:val="24"/>
        </w:rPr>
        <w:t xml:space="preserve">: </w:t>
      </w:r>
    </w:p>
    <w:p w14:paraId="6BBF8216" w14:textId="77777777" w:rsidR="003F3411" w:rsidRPr="00596449" w:rsidRDefault="006E5F59" w:rsidP="00596449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596449">
        <w:rPr>
          <w:rFonts w:ascii="Arial" w:hAnsi="Arial" w:cs="Arial"/>
          <w:sz w:val="24"/>
          <w:szCs w:val="24"/>
        </w:rPr>
        <w:t>they</w:t>
      </w:r>
      <w:proofErr w:type="gramEnd"/>
      <w:r w:rsidRPr="00596449">
        <w:rPr>
          <w:rFonts w:ascii="Arial" w:hAnsi="Arial" w:cs="Arial"/>
          <w:sz w:val="24"/>
          <w:szCs w:val="24"/>
        </w:rPr>
        <w:t xml:space="preserve"> are incomplete or do not contain all compulsory support material.</w:t>
      </w:r>
    </w:p>
    <w:p w14:paraId="33272DA6" w14:textId="77777777" w:rsidR="00D93563" w:rsidRDefault="003F3411" w:rsidP="00596449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596449">
        <w:rPr>
          <w:rFonts w:ascii="Arial" w:hAnsi="Arial" w:cs="Arial"/>
          <w:sz w:val="24"/>
          <w:szCs w:val="24"/>
        </w:rPr>
        <w:t>they</w:t>
      </w:r>
      <w:proofErr w:type="gramEnd"/>
      <w:r w:rsidRPr="00596449">
        <w:rPr>
          <w:rFonts w:ascii="Arial" w:hAnsi="Arial" w:cs="Arial"/>
          <w:sz w:val="24"/>
          <w:szCs w:val="24"/>
        </w:rPr>
        <w:t xml:space="preserve"> are not submitted via </w:t>
      </w:r>
      <w:proofErr w:type="spellStart"/>
      <w:r w:rsidRPr="00596449">
        <w:rPr>
          <w:rFonts w:ascii="Arial" w:hAnsi="Arial" w:cs="Arial"/>
          <w:sz w:val="24"/>
          <w:szCs w:val="24"/>
        </w:rPr>
        <w:t>SmartyGrants</w:t>
      </w:r>
      <w:proofErr w:type="spellEnd"/>
      <w:r w:rsidRPr="00596449">
        <w:rPr>
          <w:rFonts w:ascii="Arial" w:hAnsi="Arial" w:cs="Arial"/>
          <w:sz w:val="24"/>
          <w:szCs w:val="24"/>
        </w:rPr>
        <w:t xml:space="preserve"> by the advertised deadline. Note, extensions to the deadline will not be granted under any circumstances. </w:t>
      </w:r>
    </w:p>
    <w:p w14:paraId="742EA46A" w14:textId="56707266" w:rsidR="003F3411" w:rsidRPr="00596449" w:rsidRDefault="00D93563" w:rsidP="00596449">
      <w:pPr>
        <w:pStyle w:val="bulletslast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Pr="00D93563">
        <w:rPr>
          <w:rFonts w:ascii="Arial" w:hAnsi="Arial" w:cs="Arial"/>
          <w:sz w:val="24"/>
          <w:szCs w:val="24"/>
        </w:rPr>
        <w:t>include requests for infrastructure projects, routine maintenance or to acquire assets or equipment</w:t>
      </w:r>
      <w:r w:rsidR="003F3411" w:rsidRPr="00596449">
        <w:rPr>
          <w:rFonts w:ascii="Arial" w:hAnsi="Arial" w:cs="Arial"/>
          <w:sz w:val="24"/>
          <w:szCs w:val="24"/>
        </w:rPr>
        <w:t xml:space="preserve"> </w:t>
      </w:r>
    </w:p>
    <w:p w14:paraId="6B19F176" w14:textId="77777777" w:rsidR="006E5F59" w:rsidRDefault="006E5F59" w:rsidP="004833B0">
      <w:pPr>
        <w:pStyle w:val="body0"/>
        <w:spacing w:after="60" w:line="240" w:lineRule="auto"/>
        <w:rPr>
          <w:rFonts w:ascii="Arial" w:hAnsi="Arial" w:cs="Arial"/>
          <w:sz w:val="24"/>
          <w:szCs w:val="24"/>
        </w:rPr>
      </w:pPr>
    </w:p>
    <w:p w14:paraId="14F3E9DF" w14:textId="77777777" w:rsidR="0026218B" w:rsidRDefault="0026218B" w:rsidP="007F20B3">
      <w:pPr>
        <w:rPr>
          <w:rFonts w:ascii="Arial" w:hAnsi="Arial"/>
          <w:b/>
          <w:sz w:val="32"/>
          <w:szCs w:val="32"/>
        </w:rPr>
      </w:pPr>
    </w:p>
    <w:p w14:paraId="6A06F31E" w14:textId="2B622689" w:rsidR="0052007E" w:rsidRDefault="007F20B3" w:rsidP="0052007E">
      <w:pPr>
        <w:rPr>
          <w:rFonts w:ascii="Arial" w:hAnsi="Arial" w:cs="Arial"/>
          <w:szCs w:val="24"/>
        </w:rPr>
      </w:pPr>
      <w:r>
        <w:rPr>
          <w:rFonts w:ascii="Arial" w:hAnsi="Arial"/>
          <w:b/>
          <w:sz w:val="32"/>
          <w:szCs w:val="32"/>
        </w:rPr>
        <w:t>What you can apply for</w:t>
      </w:r>
      <w:r w:rsidR="004C0C73">
        <w:rPr>
          <w:rFonts w:ascii="Arial" w:hAnsi="Arial"/>
          <w:b/>
          <w:sz w:val="32"/>
          <w:szCs w:val="32"/>
        </w:rPr>
        <w:br/>
      </w:r>
      <w:r w:rsidR="004C0C73" w:rsidRPr="004C0C73">
        <w:rPr>
          <w:rFonts w:ascii="Arial" w:hAnsi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Applicants can apply </w:t>
      </w:r>
      <w:r w:rsidR="00334BF8" w:rsidRPr="00991FD9">
        <w:rPr>
          <w:rFonts w:ascii="Arial" w:hAnsi="Arial" w:cs="Arial"/>
          <w:szCs w:val="24"/>
        </w:rPr>
        <w:t>for funding support up to</w:t>
      </w:r>
      <w:r w:rsidRPr="00991FD9">
        <w:rPr>
          <w:rFonts w:ascii="Arial" w:hAnsi="Arial" w:cs="Arial"/>
          <w:szCs w:val="24"/>
        </w:rPr>
        <w:t xml:space="preserve"> a maximum </w:t>
      </w:r>
      <w:r w:rsidRPr="00E22406">
        <w:rPr>
          <w:rFonts w:ascii="Arial" w:hAnsi="Arial" w:cs="Arial"/>
          <w:szCs w:val="24"/>
        </w:rPr>
        <w:t>of $100,000</w:t>
      </w:r>
      <w:r w:rsidR="00DF479C" w:rsidRPr="00E22406">
        <w:rPr>
          <w:rFonts w:ascii="Arial" w:hAnsi="Arial" w:cs="Arial"/>
          <w:szCs w:val="24"/>
        </w:rPr>
        <w:t>.</w:t>
      </w:r>
      <w:r w:rsidR="00DF479C" w:rsidRPr="00991FD9">
        <w:rPr>
          <w:rFonts w:ascii="Arial" w:hAnsi="Arial" w:cs="Arial"/>
          <w:szCs w:val="24"/>
        </w:rPr>
        <w:t xml:space="preserve">  </w:t>
      </w:r>
    </w:p>
    <w:p w14:paraId="6F6D1F6C" w14:textId="77777777" w:rsidR="00E22406" w:rsidRDefault="00E22406" w:rsidP="0052007E">
      <w:pPr>
        <w:rPr>
          <w:rFonts w:ascii="Arial" w:hAnsi="Arial" w:cs="Arial"/>
          <w:szCs w:val="24"/>
        </w:rPr>
      </w:pPr>
    </w:p>
    <w:p w14:paraId="79D9DE5A" w14:textId="6F4DCEA2" w:rsidR="00192A70" w:rsidRDefault="0052007E" w:rsidP="0052007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preparing your application, you should consider the following Assessment Criteria:</w:t>
      </w:r>
    </w:p>
    <w:p w14:paraId="7FC7DC7A" w14:textId="316234AC" w:rsidR="0052007E" w:rsidRDefault="0052007E" w:rsidP="007F20B3">
      <w:pPr>
        <w:rPr>
          <w:rFonts w:ascii="Arial" w:hAnsi="Arial" w:cs="Arial"/>
          <w:szCs w:val="24"/>
        </w:rPr>
      </w:pPr>
    </w:p>
    <w:p w14:paraId="746EA845" w14:textId="77777777" w:rsidR="00596449" w:rsidRPr="00905A2D" w:rsidRDefault="00596449" w:rsidP="00596449">
      <w:pPr>
        <w:pStyle w:val="body0"/>
        <w:spacing w:after="60"/>
        <w:rPr>
          <w:rFonts w:ascii="Arial" w:hAnsi="Arial" w:cs="Arial"/>
          <w:b/>
          <w:sz w:val="24"/>
          <w:szCs w:val="24"/>
        </w:rPr>
      </w:pPr>
      <w:r w:rsidRPr="00905A2D">
        <w:rPr>
          <w:rFonts w:ascii="Arial" w:hAnsi="Arial" w:cs="Arial"/>
          <w:b/>
          <w:sz w:val="24"/>
          <w:szCs w:val="24"/>
        </w:rPr>
        <w:t>Sustainability</w:t>
      </w:r>
      <w:r>
        <w:rPr>
          <w:rFonts w:ascii="Arial" w:hAnsi="Arial" w:cs="Arial"/>
          <w:b/>
          <w:sz w:val="24"/>
          <w:szCs w:val="24"/>
        </w:rPr>
        <w:t>:</w:t>
      </w:r>
    </w:p>
    <w:p w14:paraId="543A64AA" w14:textId="7EA6CA39" w:rsidR="00596449" w:rsidRDefault="00596449" w:rsidP="00596449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How will the</w:t>
      </w:r>
      <w:r w:rsidR="001C2BC2">
        <w:rPr>
          <w:rFonts w:ascii="Arial" w:hAnsi="Arial" w:cs="Arial"/>
          <w:sz w:val="24"/>
          <w:szCs w:val="24"/>
        </w:rPr>
        <w:t xml:space="preserve"> additional </w:t>
      </w:r>
      <w:r>
        <w:rPr>
          <w:rFonts w:ascii="Arial" w:hAnsi="Arial" w:cs="Arial"/>
          <w:sz w:val="24"/>
          <w:szCs w:val="24"/>
        </w:rPr>
        <w:t xml:space="preserve">funding support </w:t>
      </w:r>
      <w:r w:rsidR="001C2BC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strengthen the organisation’s business model and</w:t>
      </w:r>
      <w:r w:rsidR="001C2BC2">
        <w:rPr>
          <w:rFonts w:ascii="Arial" w:hAnsi="Arial" w:cs="Arial"/>
          <w:sz w:val="24"/>
          <w:szCs w:val="24"/>
        </w:rPr>
        <w:t xml:space="preserve"> support </w:t>
      </w:r>
      <w:r>
        <w:rPr>
          <w:rFonts w:ascii="Arial" w:hAnsi="Arial" w:cs="Arial"/>
          <w:sz w:val="24"/>
          <w:szCs w:val="24"/>
        </w:rPr>
        <w:t>future sustainability?</w:t>
      </w:r>
    </w:p>
    <w:p w14:paraId="5F34A280" w14:textId="2BA86C79" w:rsidR="00596449" w:rsidRDefault="00596449" w:rsidP="00596449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evidence of new ideas and innovative approaches to programming and operations that support adaptability and agility</w:t>
      </w:r>
      <w:r w:rsidR="00E22406">
        <w:rPr>
          <w:rFonts w:ascii="Arial" w:hAnsi="Arial" w:cs="Arial"/>
          <w:sz w:val="24"/>
          <w:szCs w:val="24"/>
        </w:rPr>
        <w:t xml:space="preserve"> within the COVID-19 environment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014AF30D" w14:textId="1CB4601C" w:rsidR="00596449" w:rsidRPr="00596449" w:rsidRDefault="00596449" w:rsidP="00596449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Cs w:val="24"/>
        </w:rPr>
      </w:pPr>
      <w:r w:rsidRPr="00596449">
        <w:rPr>
          <w:rFonts w:ascii="Arial" w:hAnsi="Arial" w:cs="Arial"/>
          <w:sz w:val="24"/>
          <w:szCs w:val="24"/>
        </w:rPr>
        <w:t xml:space="preserve">What </w:t>
      </w:r>
      <w:r w:rsidR="001C2BC2">
        <w:rPr>
          <w:rFonts w:ascii="Arial" w:hAnsi="Arial" w:cs="Arial"/>
          <w:sz w:val="24"/>
          <w:szCs w:val="24"/>
        </w:rPr>
        <w:t>assumption</w:t>
      </w:r>
      <w:r w:rsidR="006163D6">
        <w:rPr>
          <w:rFonts w:ascii="Arial" w:hAnsi="Arial" w:cs="Arial"/>
          <w:sz w:val="24"/>
          <w:szCs w:val="24"/>
        </w:rPr>
        <w:t>s</w:t>
      </w:r>
      <w:r w:rsidR="001C2BC2">
        <w:rPr>
          <w:rFonts w:ascii="Arial" w:hAnsi="Arial" w:cs="Arial"/>
          <w:sz w:val="24"/>
          <w:szCs w:val="24"/>
        </w:rPr>
        <w:t xml:space="preserve"> have been made in your ca</w:t>
      </w:r>
      <w:r w:rsidR="006163D6">
        <w:rPr>
          <w:rFonts w:ascii="Arial" w:hAnsi="Arial" w:cs="Arial"/>
          <w:sz w:val="24"/>
          <w:szCs w:val="24"/>
        </w:rPr>
        <w:t xml:space="preserve">se for sustainability in </w:t>
      </w:r>
      <w:r w:rsidR="00A206B0">
        <w:rPr>
          <w:rFonts w:ascii="Arial" w:hAnsi="Arial" w:cs="Arial"/>
          <w:sz w:val="24"/>
          <w:szCs w:val="24"/>
        </w:rPr>
        <w:t>2021?</w:t>
      </w:r>
    </w:p>
    <w:p w14:paraId="43F9BBCD" w14:textId="77777777" w:rsidR="00596449" w:rsidRDefault="00596449" w:rsidP="0052007E">
      <w:pPr>
        <w:pStyle w:val="body0"/>
        <w:spacing w:after="60"/>
        <w:rPr>
          <w:rFonts w:ascii="Arial" w:hAnsi="Arial" w:cs="Arial"/>
          <w:b/>
          <w:sz w:val="24"/>
          <w:szCs w:val="24"/>
        </w:rPr>
      </w:pPr>
    </w:p>
    <w:p w14:paraId="1A7A5AA6" w14:textId="335AF870" w:rsidR="0052007E" w:rsidRPr="00EA66BC" w:rsidRDefault="0052007E" w:rsidP="0052007E">
      <w:pPr>
        <w:pStyle w:val="body0"/>
        <w:spacing w:after="60"/>
        <w:rPr>
          <w:rFonts w:ascii="Arial" w:hAnsi="Arial" w:cs="Arial"/>
          <w:b/>
          <w:sz w:val="24"/>
          <w:szCs w:val="24"/>
        </w:rPr>
      </w:pPr>
      <w:r w:rsidRPr="00EA66BC">
        <w:rPr>
          <w:rFonts w:ascii="Arial" w:hAnsi="Arial" w:cs="Arial"/>
          <w:b/>
          <w:sz w:val="24"/>
          <w:szCs w:val="24"/>
        </w:rPr>
        <w:t>Impact:</w:t>
      </w:r>
    </w:p>
    <w:p w14:paraId="7A720DD0" w14:textId="5C3C1C1C" w:rsidR="0052007E" w:rsidRDefault="0052007E" w:rsidP="0052007E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</w:t>
      </w:r>
      <w:r w:rsidR="00E22406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3E403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proposed </w:t>
      </w:r>
      <w:r w:rsidR="003E403F">
        <w:rPr>
          <w:rFonts w:ascii="Arial" w:hAnsi="Arial" w:cs="Arial"/>
          <w:sz w:val="24"/>
          <w:szCs w:val="24"/>
        </w:rPr>
        <w:t>program</w:t>
      </w:r>
      <w:r w:rsidR="00A206B0">
        <w:rPr>
          <w:rFonts w:ascii="Arial" w:hAnsi="Arial" w:cs="Arial"/>
          <w:sz w:val="24"/>
          <w:szCs w:val="24"/>
        </w:rPr>
        <w:t xml:space="preserve"> of activities</w:t>
      </w:r>
      <w:r w:rsidR="003E403F">
        <w:rPr>
          <w:rFonts w:ascii="Arial" w:hAnsi="Arial" w:cs="Arial"/>
          <w:sz w:val="24"/>
          <w:szCs w:val="24"/>
        </w:rPr>
        <w:t xml:space="preserve"> </w:t>
      </w:r>
      <w:r w:rsidR="00E22406">
        <w:rPr>
          <w:rFonts w:ascii="Arial" w:hAnsi="Arial" w:cs="Arial"/>
          <w:sz w:val="24"/>
          <w:szCs w:val="24"/>
        </w:rPr>
        <w:t>rebuild</w:t>
      </w:r>
      <w:r w:rsidR="003E403F">
        <w:rPr>
          <w:rFonts w:ascii="Arial" w:hAnsi="Arial" w:cs="Arial"/>
          <w:sz w:val="24"/>
          <w:szCs w:val="24"/>
        </w:rPr>
        <w:t xml:space="preserve"> audience engagement? </w:t>
      </w:r>
    </w:p>
    <w:p w14:paraId="12FB8C9E" w14:textId="0A9B49D5" w:rsidR="003E403F" w:rsidRDefault="003E403F" w:rsidP="0052007E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employment impacts of additional funding support?</w:t>
      </w:r>
    </w:p>
    <w:p w14:paraId="0488E1EC" w14:textId="408B0665" w:rsidR="0052007E" w:rsidRDefault="0052007E" w:rsidP="0052007E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the application </w:t>
      </w:r>
      <w:r w:rsidR="003E403F">
        <w:rPr>
          <w:rFonts w:ascii="Arial" w:hAnsi="Arial" w:cs="Arial"/>
          <w:sz w:val="24"/>
          <w:szCs w:val="24"/>
        </w:rPr>
        <w:t>strengthen</w:t>
      </w:r>
      <w:r>
        <w:rPr>
          <w:rFonts w:ascii="Arial" w:hAnsi="Arial" w:cs="Arial"/>
          <w:sz w:val="24"/>
          <w:szCs w:val="24"/>
        </w:rPr>
        <w:t xml:space="preserve"> capacity </w:t>
      </w:r>
      <w:r w:rsidR="003E403F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arts and cultural programming</w:t>
      </w:r>
      <w:r w:rsidR="003E403F">
        <w:rPr>
          <w:rFonts w:ascii="Arial" w:hAnsi="Arial" w:cs="Arial"/>
          <w:sz w:val="24"/>
          <w:szCs w:val="24"/>
        </w:rPr>
        <w:t xml:space="preserve"> into the future</w:t>
      </w:r>
      <w:r>
        <w:rPr>
          <w:rFonts w:ascii="Arial" w:hAnsi="Arial" w:cs="Arial"/>
          <w:sz w:val="24"/>
          <w:szCs w:val="24"/>
        </w:rPr>
        <w:t>?</w:t>
      </w:r>
    </w:p>
    <w:p w14:paraId="0F00F8F4" w14:textId="77777777" w:rsidR="0052007E" w:rsidRDefault="0052007E" w:rsidP="003E403F">
      <w:pPr>
        <w:pStyle w:val="body0"/>
        <w:spacing w:after="60"/>
        <w:rPr>
          <w:rFonts w:ascii="Arial" w:hAnsi="Arial" w:cs="Arial"/>
          <w:sz w:val="24"/>
          <w:szCs w:val="24"/>
        </w:rPr>
      </w:pPr>
    </w:p>
    <w:p w14:paraId="335B5A05" w14:textId="77777777" w:rsidR="0052007E" w:rsidRPr="00AC337C" w:rsidRDefault="0052007E" w:rsidP="0052007E">
      <w:pPr>
        <w:pStyle w:val="body0"/>
        <w:spacing w:after="60"/>
        <w:rPr>
          <w:rFonts w:ascii="Arial" w:hAnsi="Arial" w:cs="Arial"/>
          <w:b/>
          <w:sz w:val="24"/>
          <w:szCs w:val="24"/>
        </w:rPr>
      </w:pPr>
      <w:r w:rsidRPr="00AC337C">
        <w:rPr>
          <w:rFonts w:ascii="Arial" w:hAnsi="Arial" w:cs="Arial"/>
          <w:b/>
          <w:sz w:val="24"/>
          <w:szCs w:val="24"/>
        </w:rPr>
        <w:t>Viability</w:t>
      </w:r>
      <w:r>
        <w:rPr>
          <w:rFonts w:ascii="Arial" w:hAnsi="Arial" w:cs="Arial"/>
          <w:b/>
          <w:sz w:val="24"/>
          <w:szCs w:val="24"/>
        </w:rPr>
        <w:t>:</w:t>
      </w:r>
    </w:p>
    <w:p w14:paraId="1B9C501D" w14:textId="71D5DEA8" w:rsidR="003E403F" w:rsidRDefault="003E403F" w:rsidP="0052007E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application demonstrate a significant financial impact of the COVID-19 pandemic on the organisation’s capacity for own source revenue and its current operational position?</w:t>
      </w:r>
    </w:p>
    <w:p w14:paraId="0AA1D4C4" w14:textId="4D853423" w:rsidR="00D93563" w:rsidRDefault="0052007E" w:rsidP="00D93563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clear evidence of expenditure</w:t>
      </w:r>
      <w:r w:rsidR="001C2BC2">
        <w:rPr>
          <w:rFonts w:ascii="Arial" w:hAnsi="Arial" w:cs="Arial"/>
          <w:sz w:val="24"/>
          <w:szCs w:val="24"/>
        </w:rPr>
        <w:t xml:space="preserve"> management</w:t>
      </w:r>
      <w:r>
        <w:rPr>
          <w:rFonts w:ascii="Arial" w:hAnsi="Arial" w:cs="Arial"/>
          <w:sz w:val="24"/>
          <w:szCs w:val="24"/>
        </w:rPr>
        <w:t xml:space="preserve"> and </w:t>
      </w:r>
      <w:r w:rsidR="001C2BC2">
        <w:rPr>
          <w:rFonts w:ascii="Arial" w:hAnsi="Arial" w:cs="Arial"/>
          <w:sz w:val="24"/>
          <w:szCs w:val="24"/>
        </w:rPr>
        <w:t xml:space="preserve">where </w:t>
      </w:r>
      <w:r w:rsidR="009A32CF">
        <w:rPr>
          <w:rFonts w:ascii="Arial" w:hAnsi="Arial" w:cs="Arial"/>
          <w:sz w:val="24"/>
          <w:szCs w:val="24"/>
        </w:rPr>
        <w:t>appropriate</w:t>
      </w:r>
      <w:r w:rsidR="001C2BC2">
        <w:rPr>
          <w:rFonts w:ascii="Arial" w:hAnsi="Arial" w:cs="Arial"/>
          <w:sz w:val="24"/>
          <w:szCs w:val="24"/>
        </w:rPr>
        <w:t xml:space="preserve"> </w:t>
      </w:r>
      <w:r w:rsidR="00A206B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use of reserves to continue operations?</w:t>
      </w:r>
    </w:p>
    <w:p w14:paraId="0CEDB6FA" w14:textId="1F473AA7" w:rsidR="003E403F" w:rsidRPr="00D93563" w:rsidRDefault="0052007E" w:rsidP="00D93563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 w:rsidRPr="00D93563">
        <w:rPr>
          <w:rFonts w:ascii="Arial" w:hAnsi="Arial" w:cs="Arial"/>
          <w:sz w:val="24"/>
          <w:szCs w:val="24"/>
        </w:rPr>
        <w:t>Does the application demonstrate value for money and potential for on-going activities and employment opportunities for staff, arts workers and artists?</w:t>
      </w:r>
    </w:p>
    <w:p w14:paraId="2F4EB283" w14:textId="77777777" w:rsidR="0052007E" w:rsidRPr="003E403F" w:rsidRDefault="0052007E" w:rsidP="00596449">
      <w:pPr>
        <w:pStyle w:val="body0"/>
        <w:spacing w:after="60"/>
        <w:ind w:left="791"/>
        <w:rPr>
          <w:rFonts w:ascii="Arial" w:hAnsi="Arial" w:cs="Arial"/>
          <w:sz w:val="24"/>
          <w:szCs w:val="24"/>
        </w:rPr>
      </w:pPr>
    </w:p>
    <w:p w14:paraId="15083737" w14:textId="3CAD7289" w:rsidR="0052007E" w:rsidRDefault="0052007E" w:rsidP="0052007E">
      <w:pPr>
        <w:rPr>
          <w:rFonts w:ascii="Arial" w:hAnsi="Arial" w:cs="Arial"/>
          <w:szCs w:val="24"/>
        </w:rPr>
      </w:pPr>
      <w:r w:rsidRPr="00991FD9">
        <w:rPr>
          <w:rFonts w:ascii="Arial" w:hAnsi="Arial" w:cs="Arial"/>
          <w:szCs w:val="24"/>
        </w:rPr>
        <w:t>Applications that include a consideration of innovative business model changes</w:t>
      </w:r>
      <w:r>
        <w:rPr>
          <w:rFonts w:ascii="Arial" w:hAnsi="Arial" w:cs="Arial"/>
          <w:szCs w:val="24"/>
        </w:rPr>
        <w:t xml:space="preserve"> are encouraged.</w:t>
      </w:r>
    </w:p>
    <w:p w14:paraId="773AFB4A" w14:textId="77777777" w:rsidR="0052007E" w:rsidRPr="0019758A" w:rsidRDefault="0052007E" w:rsidP="0052007E">
      <w:pPr>
        <w:pStyle w:val="ListParagraph"/>
        <w:rPr>
          <w:rFonts w:ascii="Arial" w:hAnsi="Arial" w:cs="Arial"/>
          <w:szCs w:val="24"/>
        </w:rPr>
      </w:pPr>
    </w:p>
    <w:p w14:paraId="52D5CD47" w14:textId="07112322" w:rsidR="0052007E" w:rsidRDefault="0052007E" w:rsidP="007F20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Funding applications that include requests for infrastructure projects, routine maintenance or to acquire assets or equipment will be ineligible.</w:t>
      </w:r>
    </w:p>
    <w:p w14:paraId="1EC9CDB8" w14:textId="77777777" w:rsidR="0052007E" w:rsidRDefault="0052007E" w:rsidP="007F20B3">
      <w:pPr>
        <w:rPr>
          <w:rFonts w:ascii="Arial" w:hAnsi="Arial" w:cs="Arial"/>
          <w:szCs w:val="24"/>
        </w:rPr>
      </w:pPr>
    </w:p>
    <w:p w14:paraId="752D120B" w14:textId="66F79EE3" w:rsidR="002F4852" w:rsidRDefault="002F4852" w:rsidP="004C0C73">
      <w:pPr>
        <w:rPr>
          <w:rFonts w:ascii="Arial" w:hAnsi="Arial" w:cs="Arial"/>
          <w:szCs w:val="24"/>
        </w:rPr>
      </w:pPr>
    </w:p>
    <w:p w14:paraId="57F6DA56" w14:textId="77A6DE94" w:rsidR="004C0C73" w:rsidRDefault="004C0C73" w:rsidP="005967D6">
      <w:pPr>
        <w:pStyle w:val="bulletslast"/>
        <w:spacing w:after="60" w:line="240" w:lineRule="auto"/>
        <w:rPr>
          <w:rFonts w:ascii="Arial" w:hAnsi="Arial" w:cstheme="minorBidi"/>
          <w:b/>
          <w:color w:val="auto"/>
          <w:sz w:val="32"/>
          <w:szCs w:val="32"/>
        </w:rPr>
      </w:pPr>
      <w:r w:rsidRPr="004C0C73">
        <w:rPr>
          <w:rFonts w:ascii="Arial" w:hAnsi="Arial" w:cstheme="minorBidi"/>
          <w:b/>
          <w:color w:val="auto"/>
          <w:sz w:val="32"/>
          <w:szCs w:val="32"/>
        </w:rPr>
        <w:t>How to apply</w:t>
      </w:r>
      <w:r w:rsidR="00B809F1">
        <w:rPr>
          <w:rFonts w:ascii="Arial" w:hAnsi="Arial" w:cstheme="minorBidi"/>
          <w:b/>
          <w:color w:val="auto"/>
          <w:sz w:val="32"/>
          <w:szCs w:val="32"/>
        </w:rPr>
        <w:t xml:space="preserve"> </w:t>
      </w:r>
    </w:p>
    <w:p w14:paraId="34CC8CFF" w14:textId="77777777" w:rsidR="00CF16C9" w:rsidRPr="00CF16C9" w:rsidRDefault="00CF16C9" w:rsidP="005967D6">
      <w:pPr>
        <w:pStyle w:val="bulletslast"/>
        <w:spacing w:after="60" w:line="240" w:lineRule="auto"/>
        <w:rPr>
          <w:rFonts w:ascii="Arial" w:hAnsi="Arial" w:cstheme="minorBidi"/>
          <w:b/>
          <w:color w:val="auto"/>
          <w:sz w:val="24"/>
          <w:szCs w:val="24"/>
        </w:rPr>
      </w:pPr>
    </w:p>
    <w:p w14:paraId="44DD6A32" w14:textId="606BA24D" w:rsidR="0052007E" w:rsidRDefault="00F35886" w:rsidP="004C0C73">
      <w:pPr>
        <w:pStyle w:val="body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for funding under the </w:t>
      </w:r>
      <w:r w:rsidR="006163D6">
        <w:rPr>
          <w:rFonts w:ascii="Arial" w:hAnsi="Arial" w:cs="Arial"/>
          <w:sz w:val="24"/>
          <w:szCs w:val="24"/>
        </w:rPr>
        <w:t>Organisations</w:t>
      </w:r>
      <w:r>
        <w:rPr>
          <w:rFonts w:ascii="Arial" w:hAnsi="Arial" w:cs="Arial"/>
          <w:sz w:val="24"/>
          <w:szCs w:val="24"/>
        </w:rPr>
        <w:t xml:space="preserve"> Recovery program will be available as part </w:t>
      </w:r>
      <w:r>
        <w:rPr>
          <w:rFonts w:ascii="Arial" w:hAnsi="Arial" w:cs="Arial"/>
          <w:sz w:val="24"/>
          <w:szCs w:val="24"/>
        </w:rPr>
        <w:lastRenderedPageBreak/>
        <w:t xml:space="preserve">of standard (October 2020) operational funding reporting requirements. </w:t>
      </w:r>
      <w:r w:rsidR="0052007E">
        <w:rPr>
          <w:rFonts w:ascii="Arial" w:hAnsi="Arial" w:cs="Arial"/>
          <w:sz w:val="24"/>
          <w:szCs w:val="24"/>
        </w:rPr>
        <w:t xml:space="preserve">This is to streamline the application process by minimising any duplication of information. </w:t>
      </w:r>
    </w:p>
    <w:p w14:paraId="45B1AF49" w14:textId="4C9E6F31" w:rsidR="005449BB" w:rsidRDefault="005449BB" w:rsidP="004C0C73">
      <w:pPr>
        <w:pStyle w:val="body0"/>
        <w:rPr>
          <w:rFonts w:ascii="Arial" w:hAnsi="Arial" w:cs="Arial"/>
          <w:sz w:val="24"/>
          <w:szCs w:val="24"/>
        </w:rPr>
      </w:pPr>
    </w:p>
    <w:p w14:paraId="751C8550" w14:textId="34752E0F" w:rsidR="005449BB" w:rsidRDefault="005449BB" w:rsidP="004C0C73">
      <w:pPr>
        <w:pStyle w:val="body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 Queensland will request additional information in support of the funding requests aligned to the Assessment Criteria.</w:t>
      </w:r>
    </w:p>
    <w:p w14:paraId="71B20A7C" w14:textId="77777777" w:rsidR="00D93563" w:rsidRDefault="00D93563" w:rsidP="004C0C73">
      <w:pPr>
        <w:pStyle w:val="body0"/>
        <w:rPr>
          <w:rFonts w:ascii="Arial" w:hAnsi="Arial" w:cs="Arial"/>
          <w:sz w:val="24"/>
          <w:szCs w:val="24"/>
        </w:rPr>
      </w:pPr>
    </w:p>
    <w:p w14:paraId="3DE9CB64" w14:textId="1168848F" w:rsidR="004C0C73" w:rsidRPr="004C0C73" w:rsidRDefault="00F35886" w:rsidP="004C0C73">
      <w:pPr>
        <w:pStyle w:val="body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submit an application via </w:t>
      </w:r>
      <w:proofErr w:type="spellStart"/>
      <w:r>
        <w:rPr>
          <w:rFonts w:ascii="Arial" w:hAnsi="Arial" w:cs="Arial"/>
          <w:sz w:val="24"/>
          <w:szCs w:val="24"/>
        </w:rPr>
        <w:t>SmartyGrants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r w:rsidRPr="00596449">
        <w:rPr>
          <w:rFonts w:ascii="Arial" w:hAnsi="Arial" w:cs="Arial"/>
          <w:b/>
          <w:sz w:val="24"/>
          <w:szCs w:val="24"/>
        </w:rPr>
        <w:t>9.00am,</w:t>
      </w:r>
      <w:r w:rsidR="001E36D6">
        <w:rPr>
          <w:rFonts w:ascii="Arial" w:hAnsi="Arial" w:cs="Arial"/>
          <w:sz w:val="24"/>
          <w:szCs w:val="24"/>
        </w:rPr>
        <w:t xml:space="preserve"> </w:t>
      </w:r>
      <w:r w:rsidR="001E36D6" w:rsidRPr="001E36D6">
        <w:rPr>
          <w:rFonts w:ascii="Arial" w:hAnsi="Arial" w:cs="Arial"/>
          <w:b/>
          <w:sz w:val="24"/>
          <w:szCs w:val="24"/>
        </w:rPr>
        <w:t>2 November 2020</w:t>
      </w:r>
      <w:r w:rsidR="006C17B2">
        <w:rPr>
          <w:rFonts w:ascii="Arial" w:hAnsi="Arial" w:cs="Arial"/>
          <w:sz w:val="24"/>
          <w:szCs w:val="24"/>
        </w:rPr>
        <w:t>.</w:t>
      </w:r>
    </w:p>
    <w:p w14:paraId="1ECA2F4B" w14:textId="77777777" w:rsidR="008A053D" w:rsidRDefault="008A053D" w:rsidP="008A053D">
      <w:pPr>
        <w:rPr>
          <w:rFonts w:ascii="Arial" w:hAnsi="Arial" w:cs="Arial"/>
          <w:szCs w:val="24"/>
          <w:highlight w:val="yellow"/>
        </w:rPr>
      </w:pPr>
    </w:p>
    <w:p w14:paraId="0592319E" w14:textId="77777777" w:rsidR="0052007E" w:rsidRDefault="008A053D" w:rsidP="008A053D">
      <w:pPr>
        <w:rPr>
          <w:rFonts w:ascii="Arial" w:hAnsi="Arial" w:cs="Arial"/>
          <w:szCs w:val="24"/>
        </w:rPr>
      </w:pPr>
      <w:r w:rsidRPr="00596449">
        <w:rPr>
          <w:rFonts w:ascii="Arial" w:hAnsi="Arial" w:cs="Arial"/>
          <w:i/>
          <w:szCs w:val="24"/>
        </w:rPr>
        <w:t>Mandatory Support Material</w:t>
      </w:r>
    </w:p>
    <w:p w14:paraId="533E574B" w14:textId="20200953" w:rsidR="008A053D" w:rsidRDefault="008A053D" w:rsidP="008A053D">
      <w:pPr>
        <w:rPr>
          <w:rFonts w:ascii="Arial" w:hAnsi="Arial" w:cs="Arial"/>
          <w:szCs w:val="24"/>
        </w:rPr>
      </w:pPr>
      <w:r w:rsidRPr="008A053D">
        <w:rPr>
          <w:rFonts w:ascii="Arial" w:hAnsi="Arial" w:cs="Arial"/>
          <w:szCs w:val="24"/>
        </w:rPr>
        <w:t xml:space="preserve">You must attach a signed letter from </w:t>
      </w:r>
      <w:r w:rsidR="0052007E">
        <w:rPr>
          <w:rFonts w:ascii="Arial" w:hAnsi="Arial" w:cs="Arial"/>
          <w:szCs w:val="24"/>
        </w:rPr>
        <w:t>the Chair of your Board, or equivalent, confirming</w:t>
      </w:r>
      <w:r w:rsidRPr="008A053D">
        <w:rPr>
          <w:rFonts w:ascii="Arial" w:hAnsi="Arial" w:cs="Arial"/>
          <w:szCs w:val="24"/>
        </w:rPr>
        <w:t xml:space="preserve"> support for the application</w:t>
      </w:r>
      <w:r w:rsidR="0052007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as well as </w:t>
      </w:r>
      <w:r w:rsidR="00891EF5">
        <w:rPr>
          <w:rFonts w:ascii="Arial" w:hAnsi="Arial" w:cs="Arial"/>
          <w:szCs w:val="24"/>
        </w:rPr>
        <w:t>an acknowledgement</w:t>
      </w:r>
      <w:r>
        <w:rPr>
          <w:rFonts w:ascii="Arial" w:hAnsi="Arial" w:cs="Arial"/>
          <w:szCs w:val="24"/>
        </w:rPr>
        <w:t xml:space="preserve"> </w:t>
      </w:r>
      <w:r w:rsidR="00891EF5">
        <w:rPr>
          <w:rFonts w:ascii="Arial" w:hAnsi="Arial" w:cs="Arial"/>
          <w:szCs w:val="24"/>
        </w:rPr>
        <w:t xml:space="preserve">that </w:t>
      </w:r>
      <w:r>
        <w:rPr>
          <w:rFonts w:ascii="Arial" w:hAnsi="Arial" w:cs="Arial"/>
          <w:szCs w:val="24"/>
        </w:rPr>
        <w:t xml:space="preserve">the </w:t>
      </w:r>
      <w:r w:rsidR="006163D6">
        <w:rPr>
          <w:rFonts w:ascii="Arial" w:hAnsi="Arial" w:cs="Arial"/>
          <w:szCs w:val="24"/>
        </w:rPr>
        <w:t>Organisations</w:t>
      </w:r>
      <w:r w:rsidRPr="007F20B3">
        <w:rPr>
          <w:rFonts w:ascii="Arial" w:hAnsi="Arial" w:cs="Arial"/>
          <w:szCs w:val="24"/>
        </w:rPr>
        <w:t xml:space="preserve"> Recovery</w:t>
      </w:r>
      <w:r w:rsidRPr="008A053D">
        <w:rPr>
          <w:rFonts w:ascii="Arial" w:hAnsi="Arial" w:cs="Arial"/>
          <w:szCs w:val="24"/>
        </w:rPr>
        <w:t xml:space="preserve"> funding program is highly contestable</w:t>
      </w:r>
      <w:r>
        <w:rPr>
          <w:rFonts w:ascii="Arial" w:hAnsi="Arial" w:cs="Arial"/>
          <w:szCs w:val="24"/>
        </w:rPr>
        <w:t xml:space="preserve">.  </w:t>
      </w:r>
    </w:p>
    <w:p w14:paraId="2534284A" w14:textId="5CFA65D7" w:rsidR="00D027D3" w:rsidRDefault="00D027D3" w:rsidP="008A053D">
      <w:pPr>
        <w:rPr>
          <w:rFonts w:ascii="Arial" w:hAnsi="Arial" w:cs="Arial"/>
          <w:szCs w:val="24"/>
        </w:rPr>
      </w:pPr>
    </w:p>
    <w:p w14:paraId="6354AEAE" w14:textId="14AF4BC0" w:rsidR="00D027D3" w:rsidRDefault="00D027D3" w:rsidP="00D027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AQ’s expectation that all applicants will have a Board-endorsed budget and forward plan excluding this funding opportunity.</w:t>
      </w:r>
    </w:p>
    <w:p w14:paraId="516207EC" w14:textId="42BE2C1E" w:rsidR="008A053D" w:rsidRDefault="008A053D" w:rsidP="008A053D">
      <w:pPr>
        <w:rPr>
          <w:rFonts w:ascii="Arial" w:hAnsi="Arial" w:cs="Arial"/>
          <w:szCs w:val="24"/>
        </w:rPr>
      </w:pPr>
    </w:p>
    <w:p w14:paraId="11BAB158" w14:textId="4159423C" w:rsidR="007A765F" w:rsidRDefault="005449BB" w:rsidP="004C0C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submission</w:t>
      </w:r>
      <w:r w:rsidR="004C0C73" w:rsidRPr="00FE6DD2">
        <w:rPr>
          <w:rFonts w:ascii="Arial" w:hAnsi="Arial" w:cs="Arial"/>
          <w:szCs w:val="24"/>
        </w:rPr>
        <w:t xml:space="preserve"> </w:t>
      </w:r>
      <w:r w:rsidR="00173C65" w:rsidRPr="00FE6DD2">
        <w:rPr>
          <w:rFonts w:ascii="Arial" w:hAnsi="Arial" w:cs="Arial"/>
          <w:szCs w:val="24"/>
        </w:rPr>
        <w:t xml:space="preserve">in </w:t>
      </w:r>
      <w:r w:rsidR="0052007E">
        <w:rPr>
          <w:rFonts w:ascii="Arial" w:hAnsi="Arial" w:cs="Arial"/>
          <w:szCs w:val="24"/>
        </w:rPr>
        <w:t>S</w:t>
      </w:r>
      <w:r w:rsidR="00173C65" w:rsidRPr="00FE6DD2">
        <w:rPr>
          <w:rFonts w:ascii="Arial" w:hAnsi="Arial" w:cs="Arial"/>
          <w:szCs w:val="24"/>
        </w:rPr>
        <w:t xml:space="preserve">martygrants </w:t>
      </w:r>
      <w:r w:rsidR="004C0C73" w:rsidRPr="00FE6DD2">
        <w:rPr>
          <w:rFonts w:ascii="Arial" w:hAnsi="Arial" w:cs="Arial"/>
          <w:szCs w:val="24"/>
        </w:rPr>
        <w:t xml:space="preserve">must include your </w:t>
      </w:r>
      <w:r w:rsidR="0052007E">
        <w:rPr>
          <w:rFonts w:ascii="Arial" w:hAnsi="Arial" w:cs="Arial"/>
          <w:szCs w:val="24"/>
        </w:rPr>
        <w:t xml:space="preserve">completed </w:t>
      </w:r>
      <w:r w:rsidR="004C0C73" w:rsidRPr="00FE6DD2">
        <w:rPr>
          <w:rFonts w:ascii="Arial" w:hAnsi="Arial" w:cs="Arial"/>
          <w:szCs w:val="24"/>
        </w:rPr>
        <w:t xml:space="preserve">application form and all support material. </w:t>
      </w:r>
    </w:p>
    <w:p w14:paraId="3D5315A9" w14:textId="184ED157" w:rsidR="0052007E" w:rsidRDefault="0052007E" w:rsidP="004C0C73">
      <w:pPr>
        <w:rPr>
          <w:rFonts w:ascii="Arial" w:hAnsi="Arial" w:cs="Arial"/>
          <w:szCs w:val="24"/>
        </w:rPr>
      </w:pPr>
    </w:p>
    <w:p w14:paraId="3236F99B" w14:textId="70C19AAD" w:rsidR="00BB7F22" w:rsidRDefault="004C0C73" w:rsidP="00F46821">
      <w:pPr>
        <w:rPr>
          <w:rFonts w:ascii="Arial" w:hAnsi="Arial" w:cs="Arial"/>
          <w:szCs w:val="24"/>
        </w:rPr>
      </w:pPr>
      <w:r w:rsidRPr="004C0C73">
        <w:rPr>
          <w:rFonts w:ascii="Arial" w:hAnsi="Arial"/>
          <w:b/>
          <w:sz w:val="32"/>
          <w:szCs w:val="32"/>
        </w:rPr>
        <w:t xml:space="preserve">How will </w:t>
      </w:r>
      <w:r w:rsidR="00144798">
        <w:rPr>
          <w:rFonts w:ascii="Arial" w:hAnsi="Arial"/>
          <w:b/>
          <w:sz w:val="32"/>
          <w:szCs w:val="32"/>
        </w:rPr>
        <w:t>your</w:t>
      </w:r>
      <w:r w:rsidRPr="004C0C73">
        <w:rPr>
          <w:rFonts w:ascii="Arial" w:hAnsi="Arial"/>
          <w:b/>
          <w:sz w:val="32"/>
          <w:szCs w:val="32"/>
        </w:rPr>
        <w:t xml:space="preserve"> application be assessed?</w:t>
      </w:r>
      <w:r w:rsidR="00CF16C9">
        <w:rPr>
          <w:rFonts w:ascii="Arial" w:hAnsi="Arial"/>
          <w:b/>
          <w:sz w:val="32"/>
          <w:szCs w:val="32"/>
        </w:rPr>
        <w:br/>
      </w:r>
      <w:r w:rsidR="00CF16C9" w:rsidRPr="00CF16C9">
        <w:rPr>
          <w:rFonts w:ascii="Arial" w:hAnsi="Arial" w:cs="Arial"/>
          <w:szCs w:val="24"/>
        </w:rPr>
        <w:br/>
      </w:r>
      <w:r w:rsidR="00AF2B90">
        <w:rPr>
          <w:rFonts w:ascii="Arial" w:hAnsi="Arial" w:cs="Arial"/>
          <w:szCs w:val="24"/>
        </w:rPr>
        <w:t>AQ will assess your application</w:t>
      </w:r>
      <w:r w:rsidR="00AF2B90" w:rsidRPr="004C0C73">
        <w:rPr>
          <w:rFonts w:ascii="Arial" w:hAnsi="Arial" w:cs="Arial"/>
          <w:szCs w:val="24"/>
        </w:rPr>
        <w:t xml:space="preserve"> </w:t>
      </w:r>
      <w:r w:rsidR="0017636D">
        <w:rPr>
          <w:rFonts w:ascii="Arial" w:hAnsi="Arial" w:cs="Arial"/>
          <w:szCs w:val="24"/>
        </w:rPr>
        <w:t xml:space="preserve">against the </w:t>
      </w:r>
      <w:r w:rsidR="00814593">
        <w:rPr>
          <w:rFonts w:ascii="Arial" w:hAnsi="Arial" w:cs="Arial"/>
          <w:szCs w:val="24"/>
        </w:rPr>
        <w:t>A</w:t>
      </w:r>
      <w:r w:rsidR="0017636D">
        <w:rPr>
          <w:rFonts w:ascii="Arial" w:hAnsi="Arial" w:cs="Arial"/>
          <w:szCs w:val="24"/>
        </w:rPr>
        <w:t xml:space="preserve">ssessment </w:t>
      </w:r>
      <w:r w:rsidR="00814593">
        <w:rPr>
          <w:rFonts w:ascii="Arial" w:hAnsi="Arial" w:cs="Arial"/>
          <w:szCs w:val="24"/>
        </w:rPr>
        <w:t>C</w:t>
      </w:r>
      <w:r w:rsidR="0017636D">
        <w:rPr>
          <w:rFonts w:ascii="Arial" w:hAnsi="Arial" w:cs="Arial"/>
          <w:szCs w:val="24"/>
        </w:rPr>
        <w:t>riteria</w:t>
      </w:r>
      <w:r w:rsidR="00317910">
        <w:rPr>
          <w:rFonts w:ascii="Arial" w:hAnsi="Arial" w:cs="Arial"/>
          <w:szCs w:val="24"/>
        </w:rPr>
        <w:t>.</w:t>
      </w:r>
      <w:r w:rsidR="0017636D">
        <w:rPr>
          <w:rFonts w:ascii="Arial" w:hAnsi="Arial" w:cs="Arial"/>
          <w:szCs w:val="24"/>
        </w:rPr>
        <w:t xml:space="preserve"> Assessment outcomes will be </w:t>
      </w:r>
      <w:r w:rsidR="00317910">
        <w:rPr>
          <w:rFonts w:ascii="Arial" w:hAnsi="Arial" w:cs="Arial"/>
          <w:szCs w:val="24"/>
        </w:rPr>
        <w:t xml:space="preserve">provided </w:t>
      </w:r>
      <w:r w:rsidR="0017636D">
        <w:rPr>
          <w:rFonts w:ascii="Arial" w:hAnsi="Arial" w:cs="Arial"/>
          <w:szCs w:val="24"/>
        </w:rPr>
        <w:t xml:space="preserve">to the Minister for the </w:t>
      </w:r>
      <w:r w:rsidR="007F34E9">
        <w:rPr>
          <w:rFonts w:ascii="Arial" w:hAnsi="Arial" w:cs="Arial"/>
          <w:szCs w:val="24"/>
        </w:rPr>
        <w:t>A</w:t>
      </w:r>
      <w:r w:rsidR="0017636D">
        <w:rPr>
          <w:rFonts w:ascii="Arial" w:hAnsi="Arial" w:cs="Arial"/>
          <w:szCs w:val="24"/>
        </w:rPr>
        <w:t>rts for</w:t>
      </w:r>
      <w:r w:rsidR="00C64161">
        <w:rPr>
          <w:rFonts w:ascii="Arial" w:hAnsi="Arial" w:cs="Arial"/>
          <w:szCs w:val="24"/>
        </w:rPr>
        <w:t xml:space="preserve"> consideration and</w:t>
      </w:r>
      <w:r w:rsidR="0017636D">
        <w:rPr>
          <w:rFonts w:ascii="Arial" w:hAnsi="Arial" w:cs="Arial"/>
          <w:szCs w:val="24"/>
        </w:rPr>
        <w:t xml:space="preserve"> approval.</w:t>
      </w:r>
    </w:p>
    <w:p w14:paraId="3E4486EE" w14:textId="77777777" w:rsidR="00F46821" w:rsidRDefault="00F46821" w:rsidP="00F46821">
      <w:pPr>
        <w:rPr>
          <w:rFonts w:ascii="Arial" w:hAnsi="Arial" w:cs="Arial"/>
          <w:szCs w:val="24"/>
        </w:rPr>
      </w:pPr>
    </w:p>
    <w:p w14:paraId="0D973717" w14:textId="196006B7" w:rsidR="00BB7F22" w:rsidRDefault="00C64161" w:rsidP="00BB7F2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Assessment Criteria, p</w:t>
      </w:r>
      <w:r w:rsidR="00BB7F22">
        <w:rPr>
          <w:rFonts w:ascii="Arial" w:hAnsi="Arial" w:cs="Arial"/>
          <w:sz w:val="24"/>
          <w:szCs w:val="24"/>
        </w:rPr>
        <w:t>riority w</w:t>
      </w:r>
      <w:r w:rsidR="000254F6">
        <w:rPr>
          <w:rFonts w:ascii="Arial" w:hAnsi="Arial" w:cs="Arial"/>
          <w:sz w:val="24"/>
          <w:szCs w:val="24"/>
        </w:rPr>
        <w:t>ill be given to applicants that</w:t>
      </w:r>
      <w:r w:rsidR="00814593">
        <w:rPr>
          <w:rFonts w:ascii="Arial" w:hAnsi="Arial" w:cs="Arial"/>
          <w:sz w:val="24"/>
          <w:szCs w:val="24"/>
        </w:rPr>
        <w:t>:</w:t>
      </w:r>
    </w:p>
    <w:p w14:paraId="7D293535" w14:textId="7EAF4ED7" w:rsidR="00BB7F22" w:rsidRDefault="00814593" w:rsidP="00596449">
      <w:pPr>
        <w:pStyle w:val="body0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</w:t>
      </w:r>
      <w:r w:rsidR="00BB7F22">
        <w:rPr>
          <w:rFonts w:ascii="Arial" w:hAnsi="Arial" w:cs="Arial"/>
          <w:sz w:val="24"/>
          <w:szCs w:val="24"/>
        </w:rPr>
        <w:t xml:space="preserve"> immediate solvency challenges </w:t>
      </w:r>
      <w:r w:rsidR="00BA7D25">
        <w:rPr>
          <w:rFonts w:ascii="Arial" w:hAnsi="Arial" w:cs="Arial"/>
          <w:sz w:val="24"/>
          <w:szCs w:val="24"/>
        </w:rPr>
        <w:t>as a result of COVID-19</w:t>
      </w:r>
      <w:r w:rsidR="00264829">
        <w:rPr>
          <w:rFonts w:ascii="Arial" w:hAnsi="Arial" w:cs="Arial"/>
          <w:sz w:val="24"/>
          <w:szCs w:val="24"/>
        </w:rPr>
        <w:t xml:space="preserve"> </w:t>
      </w:r>
      <w:r w:rsidR="00034B77">
        <w:rPr>
          <w:rFonts w:ascii="Arial" w:hAnsi="Arial" w:cs="Arial"/>
          <w:sz w:val="24"/>
          <w:szCs w:val="24"/>
        </w:rPr>
        <w:t>related impacts</w:t>
      </w:r>
    </w:p>
    <w:p w14:paraId="1C694560" w14:textId="4CE23250" w:rsidR="00BB7F22" w:rsidRDefault="00814593" w:rsidP="00596449">
      <w:pPr>
        <w:pStyle w:val="body0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</w:t>
      </w:r>
      <w:r w:rsidR="00BB7F22">
        <w:rPr>
          <w:rFonts w:ascii="Arial" w:hAnsi="Arial" w:cs="Arial"/>
          <w:sz w:val="24"/>
          <w:szCs w:val="24"/>
        </w:rPr>
        <w:t xml:space="preserve"> significantly reduce cash reserves (compared to year-end 2019 levels) to continue operations in 2021 </w:t>
      </w:r>
      <w:r>
        <w:rPr>
          <w:rFonts w:ascii="Arial" w:hAnsi="Arial" w:cs="Arial"/>
          <w:sz w:val="24"/>
          <w:szCs w:val="24"/>
        </w:rPr>
        <w:t>(</w:t>
      </w:r>
      <w:r w:rsidR="00BB7F22">
        <w:rPr>
          <w:rFonts w:ascii="Arial" w:hAnsi="Arial" w:cs="Arial"/>
          <w:sz w:val="24"/>
          <w:szCs w:val="24"/>
        </w:rPr>
        <w:t>assuming current COVID-19 restrictions</w:t>
      </w:r>
      <w:r>
        <w:rPr>
          <w:rFonts w:ascii="Arial" w:hAnsi="Arial" w:cs="Arial"/>
          <w:sz w:val="24"/>
          <w:szCs w:val="24"/>
        </w:rPr>
        <w:t>)</w:t>
      </w:r>
    </w:p>
    <w:p w14:paraId="17DB477B" w14:textId="027FECA5" w:rsidR="00DF479C" w:rsidRDefault="00814593" w:rsidP="00596449">
      <w:pPr>
        <w:pStyle w:val="body0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AF2B90">
        <w:rPr>
          <w:rFonts w:ascii="Arial" w:hAnsi="Arial" w:cs="Arial"/>
          <w:sz w:val="24"/>
          <w:szCs w:val="24"/>
        </w:rPr>
        <w:t xml:space="preserve">considerable impacts of </w:t>
      </w:r>
      <w:r w:rsidR="00DF479C" w:rsidRPr="00834657">
        <w:rPr>
          <w:rFonts w:ascii="Arial" w:hAnsi="Arial" w:cs="Arial"/>
          <w:sz w:val="24"/>
          <w:szCs w:val="24"/>
        </w:rPr>
        <w:t>COVID</w:t>
      </w:r>
      <w:r w:rsidR="00DF479C">
        <w:rPr>
          <w:rFonts w:ascii="Arial" w:hAnsi="Arial" w:cs="Arial"/>
          <w:sz w:val="24"/>
          <w:szCs w:val="24"/>
        </w:rPr>
        <w:t>-</w:t>
      </w:r>
      <w:r w:rsidR="00DF479C" w:rsidRPr="00834657">
        <w:rPr>
          <w:rFonts w:ascii="Arial" w:hAnsi="Arial" w:cs="Arial"/>
          <w:sz w:val="24"/>
          <w:szCs w:val="24"/>
        </w:rPr>
        <w:t xml:space="preserve">19 </w:t>
      </w:r>
      <w:r w:rsidR="00DF479C">
        <w:rPr>
          <w:rFonts w:ascii="Arial" w:hAnsi="Arial" w:cs="Arial"/>
          <w:sz w:val="24"/>
          <w:szCs w:val="24"/>
        </w:rPr>
        <w:t>restrictions</w:t>
      </w:r>
      <w:r w:rsidR="000254F6">
        <w:rPr>
          <w:rFonts w:ascii="Arial" w:hAnsi="Arial" w:cs="Arial"/>
          <w:sz w:val="24"/>
          <w:szCs w:val="24"/>
        </w:rPr>
        <w:t xml:space="preserve"> </w:t>
      </w:r>
      <w:r w:rsidR="00AF2B90">
        <w:rPr>
          <w:rFonts w:ascii="Arial" w:hAnsi="Arial" w:cs="Arial"/>
          <w:sz w:val="24"/>
          <w:szCs w:val="24"/>
        </w:rPr>
        <w:t>on</w:t>
      </w:r>
      <w:r w:rsidR="00DF479C">
        <w:rPr>
          <w:rFonts w:ascii="Arial" w:hAnsi="Arial" w:cs="Arial"/>
          <w:sz w:val="24"/>
          <w:szCs w:val="24"/>
        </w:rPr>
        <w:t xml:space="preserve"> earned</w:t>
      </w:r>
      <w:r w:rsidR="00AF2B90">
        <w:rPr>
          <w:rFonts w:ascii="Arial" w:hAnsi="Arial" w:cs="Arial"/>
          <w:sz w:val="24"/>
          <w:szCs w:val="24"/>
        </w:rPr>
        <w:t xml:space="preserve"> and other own source</w:t>
      </w:r>
      <w:r w:rsidR="00DF479C">
        <w:rPr>
          <w:rFonts w:ascii="Arial" w:hAnsi="Arial" w:cs="Arial"/>
          <w:sz w:val="24"/>
          <w:szCs w:val="24"/>
        </w:rPr>
        <w:t xml:space="preserve"> </w:t>
      </w:r>
      <w:r w:rsidR="00DF479C" w:rsidRPr="00834657">
        <w:rPr>
          <w:rFonts w:ascii="Arial" w:hAnsi="Arial" w:cs="Arial"/>
          <w:sz w:val="24"/>
          <w:szCs w:val="24"/>
        </w:rPr>
        <w:t>revenue</w:t>
      </w:r>
    </w:p>
    <w:p w14:paraId="0321FE4B" w14:textId="1A1A725D" w:rsidR="00905A2D" w:rsidRPr="00905A2D" w:rsidRDefault="00AF2B90" w:rsidP="00596449">
      <w:pPr>
        <w:pStyle w:val="body0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demonstrate</w:t>
      </w:r>
      <w:proofErr w:type="gramEnd"/>
      <w:r w:rsidR="00317910">
        <w:rPr>
          <w:rFonts w:ascii="Arial" w:hAnsi="Arial" w:cs="Arial"/>
          <w:sz w:val="24"/>
          <w:szCs w:val="24"/>
        </w:rPr>
        <w:t xml:space="preserve"> strong capacity for adaptability in the current environment</w:t>
      </w:r>
      <w:r w:rsidR="00C64161">
        <w:rPr>
          <w:rFonts w:ascii="Arial" w:hAnsi="Arial" w:cs="Arial"/>
          <w:sz w:val="24"/>
          <w:szCs w:val="24"/>
        </w:rPr>
        <w:t xml:space="preserve"> and</w:t>
      </w:r>
      <w:r w:rsidR="00317910">
        <w:rPr>
          <w:rFonts w:ascii="Arial" w:hAnsi="Arial" w:cs="Arial"/>
          <w:sz w:val="24"/>
          <w:szCs w:val="24"/>
        </w:rPr>
        <w:t xml:space="preserve"> </w:t>
      </w:r>
      <w:r w:rsidR="00905A2D">
        <w:rPr>
          <w:rFonts w:ascii="Arial" w:hAnsi="Arial" w:cs="Arial"/>
          <w:sz w:val="24"/>
          <w:szCs w:val="24"/>
        </w:rPr>
        <w:t xml:space="preserve">a commitment to </w:t>
      </w:r>
      <w:r w:rsidR="00317910">
        <w:rPr>
          <w:rFonts w:ascii="Arial" w:hAnsi="Arial" w:cs="Arial"/>
          <w:sz w:val="24"/>
          <w:szCs w:val="24"/>
        </w:rPr>
        <w:t xml:space="preserve">sustainable future </w:t>
      </w:r>
      <w:r w:rsidR="00905A2D">
        <w:rPr>
          <w:rFonts w:ascii="Arial" w:hAnsi="Arial" w:cs="Arial"/>
          <w:sz w:val="24"/>
          <w:szCs w:val="24"/>
        </w:rPr>
        <w:t>operations.</w:t>
      </w:r>
    </w:p>
    <w:p w14:paraId="04F18F07" w14:textId="77777777" w:rsidR="00F46821" w:rsidRPr="00F46821" w:rsidRDefault="00F46821" w:rsidP="00F46821">
      <w:pPr>
        <w:pStyle w:val="body0"/>
        <w:ind w:left="720"/>
        <w:rPr>
          <w:rFonts w:ascii="Arial" w:hAnsi="Arial" w:cs="Arial"/>
          <w:sz w:val="24"/>
          <w:szCs w:val="24"/>
        </w:rPr>
      </w:pPr>
    </w:p>
    <w:p w14:paraId="0E88A9DA" w14:textId="77777777" w:rsidR="00DF479C" w:rsidRPr="00834657" w:rsidRDefault="00DF479C" w:rsidP="00DF479C">
      <w:pPr>
        <w:pStyle w:val="body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will be informed by:</w:t>
      </w:r>
    </w:p>
    <w:p w14:paraId="3741F84C" w14:textId="26B7D70F" w:rsidR="00DF479C" w:rsidRDefault="00DF479C" w:rsidP="00DF479C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 w:rsidRPr="00834657">
        <w:rPr>
          <w:rFonts w:ascii="Arial" w:hAnsi="Arial" w:cs="Arial"/>
          <w:sz w:val="24"/>
          <w:szCs w:val="24"/>
        </w:rPr>
        <w:t xml:space="preserve">Historical </w:t>
      </w:r>
      <w:r w:rsidR="006163D6">
        <w:rPr>
          <w:rFonts w:ascii="Arial" w:hAnsi="Arial" w:cs="Arial"/>
          <w:sz w:val="24"/>
          <w:szCs w:val="24"/>
        </w:rPr>
        <w:t xml:space="preserve">financial </w:t>
      </w:r>
      <w:r w:rsidR="000254F6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6163D6">
        <w:rPr>
          <w:rFonts w:ascii="Arial" w:hAnsi="Arial" w:cs="Arial"/>
          <w:sz w:val="24"/>
          <w:szCs w:val="24"/>
        </w:rPr>
        <w:t xml:space="preserve">held by </w:t>
      </w:r>
      <w:r w:rsidR="00317910">
        <w:rPr>
          <w:rFonts w:ascii="Arial" w:hAnsi="Arial" w:cs="Arial"/>
          <w:sz w:val="24"/>
          <w:szCs w:val="24"/>
        </w:rPr>
        <w:t>AQ</w:t>
      </w:r>
      <w:r>
        <w:rPr>
          <w:rFonts w:ascii="Arial" w:hAnsi="Arial" w:cs="Arial"/>
          <w:sz w:val="24"/>
          <w:szCs w:val="24"/>
        </w:rPr>
        <w:t xml:space="preserve"> i</w:t>
      </w:r>
      <w:r w:rsidRPr="00834657">
        <w:rPr>
          <w:rFonts w:ascii="Arial" w:hAnsi="Arial" w:cs="Arial"/>
          <w:sz w:val="24"/>
          <w:szCs w:val="24"/>
        </w:rPr>
        <w:t>ncluding b</w:t>
      </w:r>
      <w:r>
        <w:rPr>
          <w:rFonts w:ascii="Arial" w:hAnsi="Arial" w:cs="Arial"/>
          <w:sz w:val="24"/>
          <w:szCs w:val="24"/>
        </w:rPr>
        <w:t>udgeting</w:t>
      </w:r>
      <w:r w:rsidR="000254F6">
        <w:rPr>
          <w:rFonts w:ascii="Arial" w:hAnsi="Arial" w:cs="Arial"/>
          <w:sz w:val="24"/>
          <w:szCs w:val="24"/>
        </w:rPr>
        <w:t xml:space="preserve"> and forecasting </w:t>
      </w:r>
      <w:r w:rsidR="006163D6">
        <w:rPr>
          <w:rFonts w:ascii="Arial" w:hAnsi="Arial" w:cs="Arial"/>
          <w:sz w:val="24"/>
          <w:szCs w:val="24"/>
        </w:rPr>
        <w:t>accuracy</w:t>
      </w:r>
    </w:p>
    <w:p w14:paraId="08BCD00E" w14:textId="35BCF033" w:rsidR="00596449" w:rsidRDefault="00905A2D" w:rsidP="00DF479C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balanced</w:t>
      </w:r>
      <w:r w:rsidR="00596449">
        <w:rPr>
          <w:rFonts w:ascii="Arial" w:hAnsi="Arial" w:cs="Arial"/>
          <w:sz w:val="24"/>
          <w:szCs w:val="24"/>
        </w:rPr>
        <w:t xml:space="preserve"> P&amp;L assessment inclusive of</w:t>
      </w:r>
    </w:p>
    <w:p w14:paraId="138B72A2" w14:textId="77777777" w:rsidR="00596449" w:rsidRDefault="00905A2D" w:rsidP="00596449">
      <w:pPr>
        <w:pStyle w:val="body0"/>
        <w:numPr>
          <w:ilvl w:val="1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</w:t>
      </w:r>
      <w:r w:rsidR="00DF479C">
        <w:rPr>
          <w:rFonts w:ascii="Arial" w:hAnsi="Arial" w:cs="Arial"/>
          <w:sz w:val="24"/>
          <w:szCs w:val="24"/>
        </w:rPr>
        <w:t xml:space="preserve">Q1 and </w:t>
      </w:r>
      <w:r>
        <w:rPr>
          <w:rFonts w:ascii="Arial" w:hAnsi="Arial" w:cs="Arial"/>
          <w:sz w:val="24"/>
          <w:szCs w:val="24"/>
        </w:rPr>
        <w:t xml:space="preserve">2020 </w:t>
      </w:r>
      <w:r w:rsidR="00DF479C">
        <w:rPr>
          <w:rFonts w:ascii="Arial" w:hAnsi="Arial" w:cs="Arial"/>
          <w:sz w:val="24"/>
          <w:szCs w:val="24"/>
        </w:rPr>
        <w:t>Q3 forecast</w:t>
      </w:r>
      <w:r w:rsidR="00DF479C" w:rsidRPr="00834657">
        <w:rPr>
          <w:rFonts w:ascii="Arial" w:hAnsi="Arial" w:cs="Arial"/>
          <w:sz w:val="24"/>
          <w:szCs w:val="24"/>
        </w:rPr>
        <w:t xml:space="preserve"> result</w:t>
      </w:r>
      <w:r w:rsidR="00DF47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DF479C" w:rsidRPr="00834657">
        <w:rPr>
          <w:rFonts w:ascii="Arial" w:hAnsi="Arial" w:cs="Arial"/>
          <w:sz w:val="24"/>
          <w:szCs w:val="24"/>
        </w:rPr>
        <w:t>offset against</w:t>
      </w:r>
      <w:r w:rsidR="00DF479C">
        <w:rPr>
          <w:rFonts w:ascii="Arial" w:hAnsi="Arial" w:cs="Arial"/>
          <w:sz w:val="24"/>
          <w:szCs w:val="24"/>
        </w:rPr>
        <w:t xml:space="preserve"> the budgeted</w:t>
      </w:r>
      <w:r>
        <w:rPr>
          <w:rFonts w:ascii="Arial" w:hAnsi="Arial" w:cs="Arial"/>
          <w:sz w:val="24"/>
          <w:szCs w:val="24"/>
        </w:rPr>
        <w:t xml:space="preserve"> 2021 result.  </w:t>
      </w:r>
    </w:p>
    <w:p w14:paraId="4AF99066" w14:textId="0C88E4DC" w:rsidR="00DF479C" w:rsidRDefault="00D93563" w:rsidP="00596449">
      <w:pPr>
        <w:pStyle w:val="body0"/>
        <w:numPr>
          <w:ilvl w:val="1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</w:t>
      </w:r>
      <w:r w:rsidR="00905A2D">
        <w:rPr>
          <w:rFonts w:ascii="Arial" w:hAnsi="Arial" w:cs="Arial"/>
          <w:sz w:val="24"/>
          <w:szCs w:val="24"/>
        </w:rPr>
        <w:t xml:space="preserve"> the</w:t>
      </w:r>
      <w:r w:rsidR="001C2BC2">
        <w:rPr>
          <w:rFonts w:ascii="Arial" w:hAnsi="Arial" w:cs="Arial"/>
          <w:sz w:val="24"/>
          <w:szCs w:val="24"/>
        </w:rPr>
        <w:t xml:space="preserve"> positive budget impacts of federal government subsidie</w:t>
      </w:r>
      <w:r w:rsidR="00703394">
        <w:rPr>
          <w:rFonts w:ascii="Arial" w:hAnsi="Arial" w:cs="Arial"/>
          <w:sz w:val="24"/>
          <w:szCs w:val="24"/>
        </w:rPr>
        <w:t>s</w:t>
      </w:r>
      <w:r w:rsidR="001C2BC2">
        <w:rPr>
          <w:rFonts w:ascii="Arial" w:hAnsi="Arial" w:cs="Arial"/>
          <w:sz w:val="24"/>
          <w:szCs w:val="24"/>
        </w:rPr>
        <w:t xml:space="preserve"> or change programming activity. </w:t>
      </w:r>
    </w:p>
    <w:p w14:paraId="72A46F8B" w14:textId="1C668790" w:rsidR="00DF479C" w:rsidRDefault="001860B6" w:rsidP="00DF479C">
      <w:pPr>
        <w:pStyle w:val="body0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Consideration of </w:t>
      </w:r>
      <w:r w:rsidR="00CE5570">
        <w:rPr>
          <w:rFonts w:ascii="Arial" w:hAnsi="Arial" w:cs="Arial"/>
          <w:sz w:val="24"/>
          <w:szCs w:val="24"/>
        </w:rPr>
        <w:t>COVID-</w:t>
      </w:r>
      <w:bookmarkStart w:id="0" w:name="_GoBack"/>
      <w:bookmarkEnd w:id="0"/>
      <w:r w:rsidR="001C2BC2">
        <w:rPr>
          <w:rFonts w:ascii="Arial" w:hAnsi="Arial" w:cs="Arial"/>
          <w:sz w:val="24"/>
          <w:szCs w:val="24"/>
        </w:rPr>
        <w:t xml:space="preserve">19 impacts </w:t>
      </w:r>
      <w:r>
        <w:rPr>
          <w:rFonts w:ascii="Arial" w:hAnsi="Arial" w:cs="Arial"/>
          <w:sz w:val="24"/>
          <w:szCs w:val="24"/>
        </w:rPr>
        <w:t xml:space="preserve">(this </w:t>
      </w:r>
      <w:r w:rsidR="001C2BC2">
        <w:rPr>
          <w:rFonts w:ascii="Arial" w:hAnsi="Arial" w:cs="Arial"/>
          <w:sz w:val="24"/>
          <w:szCs w:val="24"/>
        </w:rPr>
        <w:t xml:space="preserve">will be determined after </w:t>
      </w:r>
      <w:r w:rsidR="00703394">
        <w:rPr>
          <w:rFonts w:ascii="Arial" w:hAnsi="Arial" w:cs="Arial"/>
          <w:sz w:val="24"/>
          <w:szCs w:val="24"/>
        </w:rPr>
        <w:t>consider</w:t>
      </w:r>
      <w:r w:rsidR="000D106D">
        <w:rPr>
          <w:rFonts w:ascii="Arial" w:hAnsi="Arial" w:cs="Arial"/>
          <w:sz w:val="24"/>
          <w:szCs w:val="24"/>
        </w:rPr>
        <w:t>ation</w:t>
      </w:r>
      <w:r w:rsidR="001C2BC2">
        <w:rPr>
          <w:rFonts w:ascii="Arial" w:hAnsi="Arial" w:cs="Arial"/>
          <w:sz w:val="24"/>
          <w:szCs w:val="24"/>
        </w:rPr>
        <w:t xml:space="preserve"> </w:t>
      </w:r>
      <w:r w:rsidR="000D106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any </w:t>
      </w:r>
      <w:r w:rsidR="000D106D">
        <w:rPr>
          <w:rFonts w:ascii="Arial" w:hAnsi="Arial" w:cs="Arial"/>
          <w:sz w:val="24"/>
          <w:szCs w:val="24"/>
        </w:rPr>
        <w:t>previous</w:t>
      </w:r>
      <w:r w:rsidR="00703394">
        <w:rPr>
          <w:rFonts w:ascii="Arial" w:hAnsi="Arial" w:cs="Arial"/>
          <w:sz w:val="24"/>
          <w:szCs w:val="24"/>
        </w:rPr>
        <w:t xml:space="preserve"> </w:t>
      </w:r>
      <w:r w:rsidR="001C2BC2">
        <w:rPr>
          <w:rFonts w:ascii="Arial" w:hAnsi="Arial" w:cs="Arial"/>
          <w:sz w:val="24"/>
          <w:szCs w:val="24"/>
        </w:rPr>
        <w:t>board approved</w:t>
      </w:r>
      <w:r w:rsidR="00DF479C" w:rsidRPr="00834657">
        <w:rPr>
          <w:rFonts w:ascii="Arial" w:hAnsi="Arial" w:cs="Arial"/>
          <w:sz w:val="24"/>
          <w:szCs w:val="24"/>
        </w:rPr>
        <w:t xml:space="preserve"> deficit </w:t>
      </w:r>
      <w:r w:rsidR="00596449">
        <w:rPr>
          <w:rFonts w:ascii="Arial" w:hAnsi="Arial" w:cs="Arial"/>
          <w:sz w:val="24"/>
          <w:szCs w:val="24"/>
        </w:rPr>
        <w:t>in 2020</w:t>
      </w:r>
      <w:r>
        <w:rPr>
          <w:rFonts w:ascii="Arial" w:hAnsi="Arial" w:cs="Arial"/>
          <w:sz w:val="24"/>
          <w:szCs w:val="24"/>
        </w:rPr>
        <w:t>)</w:t>
      </w:r>
      <w:r w:rsidR="00DF479C">
        <w:rPr>
          <w:rFonts w:ascii="Arial" w:hAnsi="Arial" w:cs="Arial"/>
          <w:sz w:val="24"/>
          <w:szCs w:val="24"/>
        </w:rPr>
        <w:t>.</w:t>
      </w:r>
    </w:p>
    <w:p w14:paraId="73F9D767" w14:textId="5745483B" w:rsidR="00DF479C" w:rsidRPr="001E36D6" w:rsidRDefault="00317910" w:rsidP="00DF479C">
      <w:pPr>
        <w:pStyle w:val="body0"/>
        <w:numPr>
          <w:ilvl w:val="0"/>
          <w:numId w:val="11"/>
        </w:numPr>
        <w:spacing w:after="60"/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Consideration </w:t>
      </w:r>
      <w:r w:rsidR="00887240">
        <w:rPr>
          <w:rFonts w:ascii="Arial" w:hAnsi="Arial" w:cs="Arial"/>
          <w:sz w:val="24"/>
          <w:szCs w:val="24"/>
        </w:rPr>
        <w:t>of other AQ support</w:t>
      </w:r>
      <w:r>
        <w:rPr>
          <w:rFonts w:ascii="Arial" w:hAnsi="Arial" w:cs="Arial"/>
          <w:sz w:val="24"/>
          <w:szCs w:val="24"/>
        </w:rPr>
        <w:t>, including funding</w:t>
      </w:r>
      <w:r w:rsidR="00C64161">
        <w:rPr>
          <w:rFonts w:ascii="Arial" w:hAnsi="Arial" w:cs="Arial"/>
          <w:sz w:val="24"/>
          <w:szCs w:val="24"/>
        </w:rPr>
        <w:t xml:space="preserve"> </w:t>
      </w:r>
      <w:r w:rsidR="00DF479C">
        <w:rPr>
          <w:rFonts w:ascii="Arial" w:hAnsi="Arial" w:cs="Arial"/>
          <w:sz w:val="24"/>
          <w:szCs w:val="24"/>
        </w:rPr>
        <w:t>approved through the various Arts and Cultural Recovery Package</w:t>
      </w:r>
      <w:r w:rsidR="000254F6">
        <w:rPr>
          <w:rFonts w:ascii="Arial" w:hAnsi="Arial" w:cs="Arial"/>
          <w:sz w:val="24"/>
          <w:szCs w:val="24"/>
        </w:rPr>
        <w:t xml:space="preserve"> programs</w:t>
      </w:r>
      <w:r w:rsidR="008E2A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rental subsidies</w:t>
      </w:r>
      <w:r w:rsidR="008E2AEB">
        <w:rPr>
          <w:rFonts w:ascii="Arial" w:hAnsi="Arial" w:cs="Arial"/>
          <w:sz w:val="24"/>
          <w:szCs w:val="24"/>
        </w:rPr>
        <w:t xml:space="preserve"> and ongoing subsidised rental agreements</w:t>
      </w:r>
      <w:r w:rsidR="008A053D">
        <w:rPr>
          <w:rFonts w:ascii="Arial" w:hAnsi="Arial" w:cs="Arial"/>
          <w:sz w:val="24"/>
          <w:szCs w:val="24"/>
        </w:rPr>
        <w:t>.</w:t>
      </w:r>
    </w:p>
    <w:p w14:paraId="5AD0C795" w14:textId="3AE64209" w:rsidR="00DF479C" w:rsidRPr="00317910" w:rsidRDefault="001E36D6" w:rsidP="00596449">
      <w:pPr>
        <w:pStyle w:val="body0"/>
        <w:numPr>
          <w:ilvl w:val="0"/>
          <w:numId w:val="11"/>
        </w:numPr>
        <w:spacing w:after="60"/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A consideration of the level of working capital available to an organisation to self-fund operations in 2021.</w:t>
      </w:r>
    </w:p>
    <w:p w14:paraId="4C14E8B3" w14:textId="77777777" w:rsidR="00A7731E" w:rsidRPr="00A7731E" w:rsidRDefault="00A7731E" w:rsidP="00A7731E">
      <w:pPr>
        <w:rPr>
          <w:rFonts w:ascii="Arial" w:hAnsi="Arial"/>
          <w:szCs w:val="24"/>
        </w:rPr>
      </w:pPr>
    </w:p>
    <w:p w14:paraId="114E7A06" w14:textId="6004BC52" w:rsidR="004C0C73" w:rsidRPr="00875323" w:rsidRDefault="00875323" w:rsidP="008753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Applications</w:t>
      </w:r>
      <w:r w:rsidR="004C0C73" w:rsidRPr="00875323">
        <w:rPr>
          <w:rFonts w:ascii="Arial" w:hAnsi="Arial" w:cs="Arial"/>
          <w:szCs w:val="24"/>
        </w:rPr>
        <w:t xml:space="preserve"> </w:t>
      </w:r>
      <w:r w:rsidR="009968D2" w:rsidRPr="00875323">
        <w:rPr>
          <w:rFonts w:ascii="Arial" w:hAnsi="Arial" w:cs="Arial"/>
          <w:szCs w:val="24"/>
        </w:rPr>
        <w:t xml:space="preserve">may </w:t>
      </w:r>
      <w:r w:rsidR="004C0C73" w:rsidRPr="00875323">
        <w:rPr>
          <w:rFonts w:ascii="Arial" w:hAnsi="Arial" w:cs="Arial"/>
          <w:szCs w:val="24"/>
        </w:rPr>
        <w:t xml:space="preserve">be independently </w:t>
      </w:r>
      <w:r w:rsidR="009968D2" w:rsidRPr="00875323">
        <w:rPr>
          <w:rFonts w:ascii="Arial" w:hAnsi="Arial" w:cs="Arial"/>
          <w:szCs w:val="24"/>
        </w:rPr>
        <w:t>verified</w:t>
      </w:r>
      <w:r w:rsidR="004C0C73" w:rsidRPr="00875323">
        <w:rPr>
          <w:rFonts w:ascii="Arial" w:hAnsi="Arial" w:cs="Arial"/>
          <w:szCs w:val="24"/>
        </w:rPr>
        <w:t xml:space="preserve"> for financial accuracy and to audit </w:t>
      </w:r>
      <w:r w:rsidR="00F374DC" w:rsidRPr="00875323">
        <w:rPr>
          <w:rFonts w:ascii="Arial" w:hAnsi="Arial" w:cs="Arial"/>
          <w:szCs w:val="24"/>
        </w:rPr>
        <w:t>AQ’s</w:t>
      </w:r>
      <w:r w:rsidR="004C0C73" w:rsidRPr="00875323">
        <w:rPr>
          <w:rFonts w:ascii="Arial" w:hAnsi="Arial" w:cs="Arial"/>
          <w:szCs w:val="24"/>
        </w:rPr>
        <w:t xml:space="preserve"> </w:t>
      </w:r>
      <w:r w:rsidR="001E36D6">
        <w:rPr>
          <w:rFonts w:ascii="Arial" w:hAnsi="Arial" w:cs="Arial"/>
          <w:szCs w:val="24"/>
        </w:rPr>
        <w:t>recommendations</w:t>
      </w:r>
      <w:r w:rsidR="004C0C73" w:rsidRPr="00875323">
        <w:rPr>
          <w:rFonts w:ascii="Arial" w:hAnsi="Arial" w:cs="Arial"/>
          <w:szCs w:val="24"/>
        </w:rPr>
        <w:t>.</w:t>
      </w:r>
    </w:p>
    <w:p w14:paraId="0E348F43" w14:textId="77777777" w:rsidR="00875323" w:rsidRDefault="00875323" w:rsidP="00875323">
      <w:pPr>
        <w:rPr>
          <w:rFonts w:ascii="Arial" w:hAnsi="Arial" w:cs="Arial"/>
          <w:szCs w:val="24"/>
        </w:rPr>
      </w:pPr>
    </w:p>
    <w:p w14:paraId="775DDC5F" w14:textId="7FD1671D" w:rsidR="000D6E76" w:rsidRPr="00875323" w:rsidRDefault="00051F23" w:rsidP="00875323">
      <w:pPr>
        <w:rPr>
          <w:rFonts w:ascii="Arial" w:hAnsi="Arial" w:cs="Arial"/>
          <w:szCs w:val="24"/>
        </w:rPr>
      </w:pPr>
      <w:r w:rsidRPr="00875323">
        <w:rPr>
          <w:rFonts w:ascii="Arial" w:hAnsi="Arial" w:cs="Arial"/>
          <w:szCs w:val="24"/>
        </w:rPr>
        <w:t xml:space="preserve">Applications meeting the </w:t>
      </w:r>
      <w:r w:rsidR="00887240">
        <w:rPr>
          <w:rFonts w:ascii="Arial" w:hAnsi="Arial" w:cs="Arial"/>
          <w:szCs w:val="24"/>
        </w:rPr>
        <w:t>Assessment C</w:t>
      </w:r>
      <w:r w:rsidRPr="00875323">
        <w:rPr>
          <w:rFonts w:ascii="Arial" w:hAnsi="Arial" w:cs="Arial"/>
          <w:szCs w:val="24"/>
        </w:rPr>
        <w:t>r</w:t>
      </w:r>
      <w:r w:rsidR="00F374DC" w:rsidRPr="00875323">
        <w:rPr>
          <w:rFonts w:ascii="Arial" w:hAnsi="Arial" w:cs="Arial"/>
          <w:szCs w:val="24"/>
        </w:rPr>
        <w:t xml:space="preserve">iteria </w:t>
      </w:r>
      <w:r w:rsidR="00F46821" w:rsidRPr="00875323">
        <w:rPr>
          <w:rFonts w:ascii="Arial" w:hAnsi="Arial" w:cs="Arial"/>
          <w:szCs w:val="24"/>
        </w:rPr>
        <w:t>may</w:t>
      </w:r>
      <w:r w:rsidR="00F374DC" w:rsidRPr="00875323">
        <w:rPr>
          <w:rFonts w:ascii="Arial" w:hAnsi="Arial" w:cs="Arial"/>
          <w:szCs w:val="24"/>
        </w:rPr>
        <w:t xml:space="preserve"> be reviewed </w:t>
      </w:r>
      <w:r w:rsidRPr="00875323">
        <w:rPr>
          <w:rFonts w:ascii="Arial" w:hAnsi="Arial" w:cs="Arial"/>
          <w:szCs w:val="24"/>
        </w:rPr>
        <w:t xml:space="preserve">in consultation with other relevant </w:t>
      </w:r>
      <w:r w:rsidR="000254F6">
        <w:rPr>
          <w:rFonts w:ascii="Arial" w:hAnsi="Arial" w:cs="Arial"/>
          <w:szCs w:val="24"/>
        </w:rPr>
        <w:t>Queensland Government agencies, or with the Australia Council for the Arts where relevant.</w:t>
      </w:r>
    </w:p>
    <w:p w14:paraId="4A1A7A10" w14:textId="77777777" w:rsidR="00F46821" w:rsidRDefault="00F46821" w:rsidP="00F46821">
      <w:pPr>
        <w:rPr>
          <w:rFonts w:ascii="Arial" w:hAnsi="Arial" w:cs="Arial"/>
          <w:szCs w:val="24"/>
        </w:rPr>
      </w:pPr>
    </w:p>
    <w:p w14:paraId="0C9221FA" w14:textId="1F6DD0ED" w:rsidR="00F46821" w:rsidRPr="00F46821" w:rsidRDefault="00F46821" w:rsidP="00F46821">
      <w:pPr>
        <w:rPr>
          <w:rFonts w:ascii="Arial" w:hAnsi="Arial" w:cs="Arial"/>
          <w:szCs w:val="24"/>
        </w:rPr>
      </w:pPr>
      <w:r w:rsidRPr="00F46821">
        <w:rPr>
          <w:rFonts w:ascii="Arial" w:hAnsi="Arial" w:cs="Arial"/>
          <w:szCs w:val="24"/>
        </w:rPr>
        <w:t xml:space="preserve">Applicants may be approved </w:t>
      </w:r>
      <w:r w:rsidR="00887240">
        <w:rPr>
          <w:rFonts w:ascii="Arial" w:hAnsi="Arial" w:cs="Arial"/>
          <w:szCs w:val="24"/>
        </w:rPr>
        <w:t>at</w:t>
      </w:r>
      <w:r w:rsidR="00887240" w:rsidRPr="00F46821">
        <w:rPr>
          <w:rFonts w:ascii="Arial" w:hAnsi="Arial" w:cs="Arial"/>
          <w:szCs w:val="24"/>
        </w:rPr>
        <w:t xml:space="preserve"> </w:t>
      </w:r>
      <w:r w:rsidRPr="00F46821">
        <w:rPr>
          <w:rFonts w:ascii="Arial" w:hAnsi="Arial" w:cs="Arial"/>
          <w:szCs w:val="24"/>
        </w:rPr>
        <w:t xml:space="preserve">a value below </w:t>
      </w:r>
      <w:r w:rsidR="00875323">
        <w:rPr>
          <w:rFonts w:ascii="Arial" w:hAnsi="Arial" w:cs="Arial"/>
          <w:szCs w:val="24"/>
        </w:rPr>
        <w:t>the</w:t>
      </w:r>
      <w:r w:rsidRPr="00F46821">
        <w:rPr>
          <w:rFonts w:ascii="Arial" w:hAnsi="Arial" w:cs="Arial"/>
          <w:szCs w:val="24"/>
        </w:rPr>
        <w:t xml:space="preserve"> requested amount. The decisions made by the Minister for the Arts are firm and final. There is no avenue for appeal of decisions in this fund.</w:t>
      </w:r>
    </w:p>
    <w:p w14:paraId="5889A247" w14:textId="54F568AF" w:rsidR="004C0C73" w:rsidRPr="00CF16C9" w:rsidRDefault="004C0C73" w:rsidP="004C0C73">
      <w:pPr>
        <w:rPr>
          <w:rFonts w:ascii="Arial" w:hAnsi="Arial" w:cs="Arial"/>
          <w:szCs w:val="24"/>
        </w:rPr>
      </w:pPr>
    </w:p>
    <w:p w14:paraId="0FAD984A" w14:textId="77777777" w:rsidR="00F46821" w:rsidRPr="004C0C73" w:rsidRDefault="00F46821" w:rsidP="00F46821">
      <w:pPr>
        <w:rPr>
          <w:rFonts w:ascii="Arial" w:hAnsi="Arial"/>
          <w:b/>
          <w:szCs w:val="24"/>
        </w:rPr>
      </w:pPr>
      <w:r w:rsidRPr="004C0C73">
        <w:rPr>
          <w:rFonts w:ascii="Arial" w:hAnsi="Arial"/>
          <w:b/>
          <w:sz w:val="32"/>
          <w:szCs w:val="32"/>
        </w:rPr>
        <w:t>What are the acquittal and reporting requirements?</w:t>
      </w:r>
      <w:r>
        <w:rPr>
          <w:rFonts w:ascii="Arial" w:hAnsi="Arial"/>
          <w:b/>
          <w:sz w:val="32"/>
          <w:szCs w:val="32"/>
        </w:rPr>
        <w:br/>
      </w:r>
    </w:p>
    <w:p w14:paraId="11B80702" w14:textId="77777777" w:rsidR="00F46821" w:rsidRPr="004C0C73" w:rsidRDefault="00F46821" w:rsidP="00F46821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C0C73">
        <w:rPr>
          <w:rFonts w:ascii="Arial" w:hAnsi="Arial" w:cs="Arial"/>
          <w:color w:val="auto"/>
          <w:sz w:val="24"/>
          <w:szCs w:val="24"/>
        </w:rPr>
        <w:t>Funding recipients will be required to submit an ou</w:t>
      </w:r>
      <w:r>
        <w:rPr>
          <w:rFonts w:ascii="Arial" w:hAnsi="Arial" w:cs="Arial"/>
          <w:color w:val="auto"/>
          <w:sz w:val="24"/>
          <w:szCs w:val="24"/>
        </w:rPr>
        <w:t xml:space="preserve">tcome report to AQ. </w:t>
      </w:r>
      <w:r w:rsidRPr="004C0C73">
        <w:rPr>
          <w:rFonts w:ascii="Arial" w:hAnsi="Arial" w:cs="Arial"/>
          <w:color w:val="auto"/>
          <w:sz w:val="24"/>
          <w:szCs w:val="24"/>
        </w:rPr>
        <w:t xml:space="preserve">The outcome report collects information about outputs and outcomes, including artistic, cultural, social and economic returns on investment. </w:t>
      </w:r>
    </w:p>
    <w:p w14:paraId="37749CBC" w14:textId="5CBDF854" w:rsidR="00F46821" w:rsidRDefault="00F46821" w:rsidP="00F46821">
      <w:pPr>
        <w:pStyle w:val="body"/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 w:cs="Arial"/>
          <w:color w:val="auto"/>
          <w:sz w:val="24"/>
          <w:szCs w:val="24"/>
        </w:rPr>
        <w:t>Funding acknowledgement must be clear and separately identified within independently audited financial statements.</w:t>
      </w:r>
    </w:p>
    <w:p w14:paraId="3323583C" w14:textId="622819DA" w:rsidR="004C0C73" w:rsidRPr="004C0C73" w:rsidRDefault="004C0C73" w:rsidP="004C0C73">
      <w:pPr>
        <w:rPr>
          <w:rFonts w:ascii="Arial" w:hAnsi="Arial"/>
          <w:b/>
          <w:sz w:val="32"/>
          <w:szCs w:val="32"/>
        </w:rPr>
      </w:pPr>
      <w:r w:rsidRPr="004C0C73">
        <w:rPr>
          <w:rFonts w:ascii="Arial" w:hAnsi="Arial"/>
          <w:b/>
          <w:sz w:val="32"/>
          <w:szCs w:val="32"/>
        </w:rPr>
        <w:t>Where can I find support in preparing my application?</w:t>
      </w:r>
    </w:p>
    <w:p w14:paraId="38BBFA94" w14:textId="194930DF" w:rsidR="005665F1" w:rsidRPr="00891EF5" w:rsidRDefault="004C0C73" w:rsidP="00891EF5">
      <w:pPr>
        <w:spacing w:after="142" w:line="270" w:lineRule="atLeast"/>
        <w:rPr>
          <w:rStyle w:val="Hyperlink"/>
          <w:rFonts w:ascii="Arial" w:hAnsi="Arial" w:cs="Arial"/>
          <w:b/>
          <w:color w:val="000000"/>
          <w:szCs w:val="24"/>
          <w:u w:val="none"/>
          <w:lang w:val="en-GB"/>
        </w:rPr>
      </w:pPr>
      <w:r w:rsidRPr="00CF16C9">
        <w:rPr>
          <w:rFonts w:ascii="Arial" w:hAnsi="Arial" w:cs="Arial"/>
          <w:szCs w:val="24"/>
        </w:rPr>
        <w:br/>
      </w:r>
      <w:r w:rsidR="0058188C">
        <w:rPr>
          <w:rFonts w:ascii="Arial" w:hAnsi="Arial" w:cs="Arial"/>
          <w:color w:val="000000"/>
          <w:szCs w:val="24"/>
          <w:lang w:val="en-GB"/>
        </w:rPr>
        <w:t>A</w:t>
      </w:r>
      <w:r w:rsidR="0026218B" w:rsidRPr="00144798">
        <w:rPr>
          <w:rFonts w:ascii="Arial" w:hAnsi="Arial" w:cs="Arial"/>
          <w:color w:val="000000"/>
          <w:szCs w:val="24"/>
          <w:lang w:val="en-GB"/>
        </w:rPr>
        <w:t xml:space="preserve">pplicants are encouraged to call </w:t>
      </w:r>
      <w:r w:rsidR="0026218B">
        <w:rPr>
          <w:rFonts w:ascii="Arial" w:hAnsi="Arial" w:cs="Arial"/>
          <w:color w:val="000000"/>
          <w:szCs w:val="24"/>
          <w:lang w:val="en-GB"/>
        </w:rPr>
        <w:t>your client manager to discuss this fu</w:t>
      </w:r>
      <w:r w:rsidR="001E36D6">
        <w:rPr>
          <w:rFonts w:ascii="Arial" w:hAnsi="Arial" w:cs="Arial"/>
          <w:color w:val="000000"/>
          <w:szCs w:val="24"/>
          <w:lang w:val="en-GB"/>
        </w:rPr>
        <w:t>n</w:t>
      </w:r>
      <w:r w:rsidR="0026218B">
        <w:rPr>
          <w:rFonts w:ascii="Arial" w:hAnsi="Arial" w:cs="Arial"/>
          <w:color w:val="000000"/>
          <w:szCs w:val="24"/>
          <w:lang w:val="en-GB"/>
        </w:rPr>
        <w:t xml:space="preserve">ding opportunity. </w:t>
      </w:r>
    </w:p>
    <w:sectPr w:rsidR="005665F1" w:rsidRPr="00891EF5" w:rsidSect="004A4D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8D86" w14:textId="77777777" w:rsidR="000D7F79" w:rsidRDefault="000D7F79" w:rsidP="00AC0B97">
      <w:r>
        <w:separator/>
      </w:r>
    </w:p>
  </w:endnote>
  <w:endnote w:type="continuationSeparator" w:id="0">
    <w:p w14:paraId="0055D018" w14:textId="77777777" w:rsidR="000D7F79" w:rsidRDefault="000D7F79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LF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default"/>
  </w:font>
  <w:font w:name="MetaPlusBold-Roman">
    <w:altName w:val="MetaPlus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8FB9" w14:textId="77777777" w:rsidR="008F722E" w:rsidRDefault="008F722E" w:rsidP="008F722E">
    <w:pPr>
      <w:pStyle w:val="Footer"/>
    </w:pPr>
  </w:p>
  <w:p w14:paraId="02B18A65" w14:textId="77777777" w:rsidR="008F722E" w:rsidRDefault="008F72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796AB88" wp14:editId="0A3F3383">
          <wp:simplePos x="0" y="0"/>
          <wp:positionH relativeFrom="column">
            <wp:posOffset>-977265</wp:posOffset>
          </wp:positionH>
          <wp:positionV relativeFrom="paragraph">
            <wp:posOffset>500924</wp:posOffset>
          </wp:positionV>
          <wp:extent cx="7658100" cy="7277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D632" w14:textId="77777777" w:rsidR="00AC0B97" w:rsidRDefault="007F43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4BA3E00" wp14:editId="67E9635C">
          <wp:simplePos x="0" y="0"/>
          <wp:positionH relativeFrom="column">
            <wp:posOffset>-977265</wp:posOffset>
          </wp:positionH>
          <wp:positionV relativeFrom="paragraph">
            <wp:posOffset>569595</wp:posOffset>
          </wp:positionV>
          <wp:extent cx="7658100" cy="728195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52B69" w14:textId="77777777" w:rsidR="000D7F79" w:rsidRDefault="000D7F79" w:rsidP="00AC0B97">
      <w:r>
        <w:separator/>
      </w:r>
    </w:p>
  </w:footnote>
  <w:footnote w:type="continuationSeparator" w:id="0">
    <w:p w14:paraId="287339E2" w14:textId="77777777" w:rsidR="000D7F79" w:rsidRDefault="000D7F79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B262" w14:textId="77777777" w:rsidR="008F722E" w:rsidRDefault="008F722E" w:rsidP="008F72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14D5436" wp14:editId="4EA47E86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B17F1" w14:textId="77777777" w:rsidR="008F722E" w:rsidRDefault="008F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A5F5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5A7D76C" wp14:editId="030011DF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FAE"/>
    <w:multiLevelType w:val="hybridMultilevel"/>
    <w:tmpl w:val="4FBE9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95B"/>
    <w:multiLevelType w:val="hybridMultilevel"/>
    <w:tmpl w:val="B55C1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BCA"/>
    <w:multiLevelType w:val="hybridMultilevel"/>
    <w:tmpl w:val="CDD61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312"/>
    <w:multiLevelType w:val="hybridMultilevel"/>
    <w:tmpl w:val="B54CB3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90155"/>
    <w:multiLevelType w:val="hybridMultilevel"/>
    <w:tmpl w:val="7F30D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9F8"/>
    <w:multiLevelType w:val="hybridMultilevel"/>
    <w:tmpl w:val="8ED2A26A"/>
    <w:lvl w:ilvl="0" w:tplc="641044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6B7E"/>
    <w:multiLevelType w:val="hybridMultilevel"/>
    <w:tmpl w:val="B7FE3B18"/>
    <w:lvl w:ilvl="0" w:tplc="92E8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4BD9"/>
    <w:multiLevelType w:val="hybridMultilevel"/>
    <w:tmpl w:val="ED2A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5D62"/>
    <w:multiLevelType w:val="hybridMultilevel"/>
    <w:tmpl w:val="7C80A85A"/>
    <w:lvl w:ilvl="0" w:tplc="0C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3C315F94"/>
    <w:multiLevelType w:val="hybridMultilevel"/>
    <w:tmpl w:val="DB107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963"/>
    <w:multiLevelType w:val="hybridMultilevel"/>
    <w:tmpl w:val="6B4E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525A"/>
    <w:multiLevelType w:val="hybridMultilevel"/>
    <w:tmpl w:val="82AEC690"/>
    <w:lvl w:ilvl="0" w:tplc="641044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11F56"/>
    <w:multiLevelType w:val="hybridMultilevel"/>
    <w:tmpl w:val="B5981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17780"/>
    <w:multiLevelType w:val="hybridMultilevel"/>
    <w:tmpl w:val="9552C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051E6"/>
    <w:multiLevelType w:val="hybridMultilevel"/>
    <w:tmpl w:val="7584E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554C"/>
    <w:multiLevelType w:val="hybridMultilevel"/>
    <w:tmpl w:val="14C65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75156"/>
    <w:multiLevelType w:val="hybridMultilevel"/>
    <w:tmpl w:val="12B4F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016B26"/>
    <w:rsid w:val="00022D31"/>
    <w:rsid w:val="000254F6"/>
    <w:rsid w:val="000301B6"/>
    <w:rsid w:val="00030887"/>
    <w:rsid w:val="00034B77"/>
    <w:rsid w:val="000363A2"/>
    <w:rsid w:val="00051F23"/>
    <w:rsid w:val="0005295F"/>
    <w:rsid w:val="00054E63"/>
    <w:rsid w:val="000918CA"/>
    <w:rsid w:val="000D0C58"/>
    <w:rsid w:val="000D106D"/>
    <w:rsid w:val="000D4E2A"/>
    <w:rsid w:val="000D6E76"/>
    <w:rsid w:val="000D7F79"/>
    <w:rsid w:val="00100F91"/>
    <w:rsid w:val="00103E5A"/>
    <w:rsid w:val="00125059"/>
    <w:rsid w:val="001318FD"/>
    <w:rsid w:val="00144798"/>
    <w:rsid w:val="00173C65"/>
    <w:rsid w:val="0017636D"/>
    <w:rsid w:val="00176EA5"/>
    <w:rsid w:val="001860B6"/>
    <w:rsid w:val="00191DBC"/>
    <w:rsid w:val="00192A70"/>
    <w:rsid w:val="0019758A"/>
    <w:rsid w:val="001A34E8"/>
    <w:rsid w:val="001B277B"/>
    <w:rsid w:val="001B40C4"/>
    <w:rsid w:val="001C2BC2"/>
    <w:rsid w:val="001C77A5"/>
    <w:rsid w:val="001D2C99"/>
    <w:rsid w:val="001E36D6"/>
    <w:rsid w:val="0021190C"/>
    <w:rsid w:val="002152AB"/>
    <w:rsid w:val="00223A45"/>
    <w:rsid w:val="00225C1D"/>
    <w:rsid w:val="00227800"/>
    <w:rsid w:val="002367B7"/>
    <w:rsid w:val="00237EAF"/>
    <w:rsid w:val="0024641D"/>
    <w:rsid w:val="00246590"/>
    <w:rsid w:val="002502BC"/>
    <w:rsid w:val="00250497"/>
    <w:rsid w:val="0026218B"/>
    <w:rsid w:val="00264829"/>
    <w:rsid w:val="00272070"/>
    <w:rsid w:val="00277934"/>
    <w:rsid w:val="002903F8"/>
    <w:rsid w:val="002A1954"/>
    <w:rsid w:val="002A5AE9"/>
    <w:rsid w:val="002B7A86"/>
    <w:rsid w:val="002C5F89"/>
    <w:rsid w:val="002D7DAD"/>
    <w:rsid w:val="002F2AEC"/>
    <w:rsid w:val="002F4852"/>
    <w:rsid w:val="002F5FF1"/>
    <w:rsid w:val="00304F36"/>
    <w:rsid w:val="0030655F"/>
    <w:rsid w:val="00306F33"/>
    <w:rsid w:val="00317910"/>
    <w:rsid w:val="00325E55"/>
    <w:rsid w:val="00334BF8"/>
    <w:rsid w:val="00362F9D"/>
    <w:rsid w:val="00390BEE"/>
    <w:rsid w:val="00395367"/>
    <w:rsid w:val="003D0676"/>
    <w:rsid w:val="003E403F"/>
    <w:rsid w:val="003F3411"/>
    <w:rsid w:val="0042211E"/>
    <w:rsid w:val="0044016C"/>
    <w:rsid w:val="00463DF0"/>
    <w:rsid w:val="00465BFB"/>
    <w:rsid w:val="004833B0"/>
    <w:rsid w:val="00492745"/>
    <w:rsid w:val="004942FA"/>
    <w:rsid w:val="004A4D74"/>
    <w:rsid w:val="004A5954"/>
    <w:rsid w:val="004A7E10"/>
    <w:rsid w:val="004C0C73"/>
    <w:rsid w:val="004D0D35"/>
    <w:rsid w:val="004D2228"/>
    <w:rsid w:val="004E3596"/>
    <w:rsid w:val="00500CB3"/>
    <w:rsid w:val="00501849"/>
    <w:rsid w:val="005147BF"/>
    <w:rsid w:val="0052007E"/>
    <w:rsid w:val="00532D0E"/>
    <w:rsid w:val="005449BB"/>
    <w:rsid w:val="005454DE"/>
    <w:rsid w:val="005665F1"/>
    <w:rsid w:val="0058188C"/>
    <w:rsid w:val="00595045"/>
    <w:rsid w:val="00596449"/>
    <w:rsid w:val="005967D6"/>
    <w:rsid w:val="005A432D"/>
    <w:rsid w:val="005B1765"/>
    <w:rsid w:val="005B17B8"/>
    <w:rsid w:val="005B62AF"/>
    <w:rsid w:val="005E5DFD"/>
    <w:rsid w:val="006163D6"/>
    <w:rsid w:val="00631355"/>
    <w:rsid w:val="00636FC5"/>
    <w:rsid w:val="00655C78"/>
    <w:rsid w:val="00682DCC"/>
    <w:rsid w:val="006A183B"/>
    <w:rsid w:val="006A6453"/>
    <w:rsid w:val="006C17B2"/>
    <w:rsid w:val="006D03BE"/>
    <w:rsid w:val="006D135F"/>
    <w:rsid w:val="006E1642"/>
    <w:rsid w:val="006E2FB5"/>
    <w:rsid w:val="006E5F59"/>
    <w:rsid w:val="006F1DF6"/>
    <w:rsid w:val="00703394"/>
    <w:rsid w:val="00762F7B"/>
    <w:rsid w:val="007719B6"/>
    <w:rsid w:val="00771BE4"/>
    <w:rsid w:val="007A765F"/>
    <w:rsid w:val="007C63F5"/>
    <w:rsid w:val="007E43CA"/>
    <w:rsid w:val="007F1751"/>
    <w:rsid w:val="007F1C48"/>
    <w:rsid w:val="007F20B3"/>
    <w:rsid w:val="007F221C"/>
    <w:rsid w:val="007F34E9"/>
    <w:rsid w:val="007F4390"/>
    <w:rsid w:val="007F512D"/>
    <w:rsid w:val="008025FD"/>
    <w:rsid w:val="00807DA6"/>
    <w:rsid w:val="00812FE1"/>
    <w:rsid w:val="00814593"/>
    <w:rsid w:val="00817421"/>
    <w:rsid w:val="00834657"/>
    <w:rsid w:val="00840A24"/>
    <w:rsid w:val="00844201"/>
    <w:rsid w:val="008513AF"/>
    <w:rsid w:val="00865DF6"/>
    <w:rsid w:val="00873F7A"/>
    <w:rsid w:val="00875323"/>
    <w:rsid w:val="00883388"/>
    <w:rsid w:val="008848D0"/>
    <w:rsid w:val="00887240"/>
    <w:rsid w:val="00891EF5"/>
    <w:rsid w:val="008A053D"/>
    <w:rsid w:val="008B6CF2"/>
    <w:rsid w:val="008C50A4"/>
    <w:rsid w:val="008D4095"/>
    <w:rsid w:val="008E17BB"/>
    <w:rsid w:val="008E2AEB"/>
    <w:rsid w:val="008F722E"/>
    <w:rsid w:val="009015F0"/>
    <w:rsid w:val="00905A2D"/>
    <w:rsid w:val="00906EE5"/>
    <w:rsid w:val="00911158"/>
    <w:rsid w:val="00953A7C"/>
    <w:rsid w:val="00967C3E"/>
    <w:rsid w:val="00971BAE"/>
    <w:rsid w:val="00991FD9"/>
    <w:rsid w:val="009968D2"/>
    <w:rsid w:val="009A32CF"/>
    <w:rsid w:val="009D1BF3"/>
    <w:rsid w:val="009E64F6"/>
    <w:rsid w:val="00A03B1C"/>
    <w:rsid w:val="00A06954"/>
    <w:rsid w:val="00A1452C"/>
    <w:rsid w:val="00A206B0"/>
    <w:rsid w:val="00A45B89"/>
    <w:rsid w:val="00A5020B"/>
    <w:rsid w:val="00A56760"/>
    <w:rsid w:val="00A7731E"/>
    <w:rsid w:val="00A8286B"/>
    <w:rsid w:val="00AB49F3"/>
    <w:rsid w:val="00AC02AF"/>
    <w:rsid w:val="00AC0B97"/>
    <w:rsid w:val="00AC1B28"/>
    <w:rsid w:val="00AC337C"/>
    <w:rsid w:val="00AF2B90"/>
    <w:rsid w:val="00AF6206"/>
    <w:rsid w:val="00AF6D86"/>
    <w:rsid w:val="00B11AE2"/>
    <w:rsid w:val="00B3296B"/>
    <w:rsid w:val="00B40487"/>
    <w:rsid w:val="00B4630D"/>
    <w:rsid w:val="00B549FD"/>
    <w:rsid w:val="00B578A7"/>
    <w:rsid w:val="00B617D2"/>
    <w:rsid w:val="00B72895"/>
    <w:rsid w:val="00B74885"/>
    <w:rsid w:val="00B809F1"/>
    <w:rsid w:val="00BA7D25"/>
    <w:rsid w:val="00BB03E3"/>
    <w:rsid w:val="00BB53A4"/>
    <w:rsid w:val="00BB74A8"/>
    <w:rsid w:val="00BB7F22"/>
    <w:rsid w:val="00BC456D"/>
    <w:rsid w:val="00BC62A4"/>
    <w:rsid w:val="00BD6606"/>
    <w:rsid w:val="00BF1431"/>
    <w:rsid w:val="00C1487F"/>
    <w:rsid w:val="00C57754"/>
    <w:rsid w:val="00C60994"/>
    <w:rsid w:val="00C64161"/>
    <w:rsid w:val="00C64D68"/>
    <w:rsid w:val="00CD57DF"/>
    <w:rsid w:val="00CE5570"/>
    <w:rsid w:val="00CE78AA"/>
    <w:rsid w:val="00CF16C9"/>
    <w:rsid w:val="00CF5C41"/>
    <w:rsid w:val="00D027D3"/>
    <w:rsid w:val="00D04BCE"/>
    <w:rsid w:val="00D411A5"/>
    <w:rsid w:val="00D43146"/>
    <w:rsid w:val="00D613F1"/>
    <w:rsid w:val="00D93563"/>
    <w:rsid w:val="00DB3590"/>
    <w:rsid w:val="00DB5238"/>
    <w:rsid w:val="00DE5FCF"/>
    <w:rsid w:val="00DF0126"/>
    <w:rsid w:val="00DF479C"/>
    <w:rsid w:val="00E22406"/>
    <w:rsid w:val="00E40D0C"/>
    <w:rsid w:val="00E4704A"/>
    <w:rsid w:val="00EA4C88"/>
    <w:rsid w:val="00EA5B4F"/>
    <w:rsid w:val="00EA66BC"/>
    <w:rsid w:val="00ED55A4"/>
    <w:rsid w:val="00EF1188"/>
    <w:rsid w:val="00F35886"/>
    <w:rsid w:val="00F374DC"/>
    <w:rsid w:val="00F46821"/>
    <w:rsid w:val="00F53F71"/>
    <w:rsid w:val="00F73ED2"/>
    <w:rsid w:val="00F80D21"/>
    <w:rsid w:val="00F865D0"/>
    <w:rsid w:val="00F951E6"/>
    <w:rsid w:val="00FA3C6A"/>
    <w:rsid w:val="00FC3CB3"/>
    <w:rsid w:val="00FE6D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D9A6B1"/>
  <w15:docId w15:val="{CB032A9A-5097-4761-9185-D874D4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4C0C73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/>
    </w:rPr>
  </w:style>
  <w:style w:type="paragraph" w:customStyle="1" w:styleId="head1">
    <w:name w:val="head 1"/>
    <w:basedOn w:val="Normal"/>
    <w:uiPriority w:val="99"/>
    <w:rsid w:val="004C0C73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227" w:after="227" w:line="480" w:lineRule="atLeast"/>
      <w:textAlignment w:val="center"/>
    </w:pPr>
    <w:rPr>
      <w:rFonts w:ascii="MetaMediumLF-Roman" w:eastAsia="MS Mincho" w:hAnsi="MetaMediumLF-Roman" w:cs="MetaMediumLF-Roman"/>
      <w:color w:val="000000"/>
      <w:sz w:val="44"/>
      <w:szCs w:val="44"/>
      <w:lang w:val="en-GB"/>
    </w:rPr>
  </w:style>
  <w:style w:type="paragraph" w:customStyle="1" w:styleId="header2">
    <w:name w:val="header 2"/>
    <w:basedOn w:val="Normal"/>
    <w:uiPriority w:val="99"/>
    <w:rsid w:val="004C0C73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113" w:after="113" w:line="300" w:lineRule="atLeast"/>
      <w:textAlignment w:val="center"/>
    </w:pPr>
    <w:rPr>
      <w:rFonts w:ascii="MetaPlusBold-Roman" w:eastAsia="MS Mincho" w:hAnsi="MetaPlusBold-Roman" w:cs="MetaPlusBold-Roman"/>
      <w:i/>
      <w:iCs/>
      <w:color w:val="000000"/>
      <w:sz w:val="26"/>
      <w:szCs w:val="26"/>
      <w:lang w:val="en-GB"/>
    </w:rPr>
  </w:style>
  <w:style w:type="paragraph" w:customStyle="1" w:styleId="body0">
    <w:name w:val="body :"/>
    <w:basedOn w:val="body"/>
    <w:uiPriority w:val="99"/>
    <w:rsid w:val="004C0C73"/>
    <w:pPr>
      <w:spacing w:after="28"/>
    </w:pPr>
  </w:style>
  <w:style w:type="paragraph" w:customStyle="1" w:styleId="bullets">
    <w:name w:val="bullets"/>
    <w:basedOn w:val="body"/>
    <w:uiPriority w:val="99"/>
    <w:rsid w:val="004C0C73"/>
    <w:pPr>
      <w:spacing w:after="28"/>
      <w:ind w:left="283" w:hanging="283"/>
    </w:pPr>
  </w:style>
  <w:style w:type="paragraph" w:customStyle="1" w:styleId="bulletslast">
    <w:name w:val="bullets last"/>
    <w:basedOn w:val="bullets"/>
    <w:uiPriority w:val="99"/>
    <w:rsid w:val="004C0C73"/>
    <w:pPr>
      <w:spacing w:after="142"/>
    </w:pPr>
  </w:style>
  <w:style w:type="character" w:styleId="Hyperlink">
    <w:name w:val="Hyperlink"/>
    <w:uiPriority w:val="99"/>
    <w:unhideWhenUsed/>
    <w:rsid w:val="004C0C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73"/>
    <w:pPr>
      <w:ind w:left="720"/>
      <w:contextualSpacing/>
    </w:pPr>
    <w:rPr>
      <w:rFonts w:ascii="Cambria" w:eastAsia="MS Mincho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95"/>
    <w:rPr>
      <w:b/>
      <w:bCs/>
    </w:rPr>
  </w:style>
  <w:style w:type="paragraph" w:styleId="Revision">
    <w:name w:val="Revision"/>
    <w:hidden/>
    <w:uiPriority w:val="99"/>
    <w:semiHidden/>
    <w:rsid w:val="006E5F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AppData\Local\Micro%20Focus\Content%20Manager\TEMP\HPTRIM.3040\DOC20%2023783%20%20Unite%20and%20Recover%20word%20doc%20template%20-%20AQ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56179-40D6-4AF1-879C-5E29899C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DOC20 23783  Unite and Recover word doc template - AQ branding</Template>
  <TotalTime>29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Margaret Templeman</cp:lastModifiedBy>
  <cp:revision>15</cp:revision>
  <dcterms:created xsi:type="dcterms:W3CDTF">2020-09-14T06:25:00Z</dcterms:created>
  <dcterms:modified xsi:type="dcterms:W3CDTF">2020-09-30T23:23:00Z</dcterms:modified>
</cp:coreProperties>
</file>