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6C82D" w14:textId="77777777" w:rsidR="003F6069" w:rsidRDefault="003F6069" w:rsidP="003F6069">
      <w:pPr>
        <w:rPr>
          <w:rFonts w:ascii="Arial" w:hAnsi="Arial"/>
          <w:b/>
          <w:sz w:val="44"/>
          <w:szCs w:val="44"/>
        </w:rPr>
      </w:pPr>
      <w:r w:rsidRPr="00063F01">
        <w:rPr>
          <w:rFonts w:ascii="Arial" w:hAnsi="Arial"/>
          <w:b/>
          <w:sz w:val="44"/>
          <w:szCs w:val="44"/>
        </w:rPr>
        <w:t>Open Air</w:t>
      </w:r>
      <w:r w:rsidRPr="00237EAF">
        <w:rPr>
          <w:rFonts w:ascii="Arial" w:hAnsi="Arial"/>
          <w:b/>
          <w:sz w:val="44"/>
          <w:szCs w:val="44"/>
        </w:rPr>
        <w:t xml:space="preserve"> </w:t>
      </w:r>
    </w:p>
    <w:p w14:paraId="1C3A3A92" w14:textId="77777777" w:rsidR="003F6069" w:rsidRDefault="003F6069">
      <w:pPr>
        <w:rPr>
          <w:rFonts w:ascii="Arial" w:hAnsi="Arial"/>
          <w:b/>
          <w:sz w:val="44"/>
          <w:szCs w:val="44"/>
        </w:rPr>
      </w:pPr>
    </w:p>
    <w:p w14:paraId="00E5C3D1" w14:textId="77777777" w:rsidR="00BF1431" w:rsidRDefault="00063F01">
      <w:pPr>
        <w:rPr>
          <w:rFonts w:ascii="Arial" w:hAnsi="Arial"/>
          <w:b/>
          <w:sz w:val="44"/>
          <w:szCs w:val="44"/>
        </w:rPr>
      </w:pPr>
      <w:r w:rsidRPr="00063F01">
        <w:rPr>
          <w:rFonts w:ascii="Arial" w:hAnsi="Arial"/>
          <w:b/>
          <w:sz w:val="44"/>
          <w:szCs w:val="44"/>
        </w:rPr>
        <w:t>Guidelines</w:t>
      </w:r>
      <w:r w:rsidRPr="00237EAF">
        <w:rPr>
          <w:rFonts w:ascii="Arial" w:hAnsi="Arial"/>
          <w:b/>
          <w:sz w:val="44"/>
          <w:szCs w:val="44"/>
        </w:rPr>
        <w:t xml:space="preserve"> </w:t>
      </w:r>
    </w:p>
    <w:p w14:paraId="0995D510" w14:textId="77777777" w:rsidR="000363A2" w:rsidRDefault="000363A2">
      <w:pPr>
        <w:rPr>
          <w:rFonts w:ascii="Arial" w:hAnsi="Arial"/>
          <w:b/>
          <w:sz w:val="44"/>
          <w:szCs w:val="44"/>
        </w:rPr>
      </w:pPr>
    </w:p>
    <w:p w14:paraId="541B79C4" w14:textId="77777777" w:rsidR="00237EAF" w:rsidRDefault="00063F01">
      <w:pPr>
        <w:rPr>
          <w:rFonts w:ascii="Arial" w:hAnsi="Arial"/>
          <w:b/>
          <w:sz w:val="32"/>
          <w:szCs w:val="32"/>
        </w:rPr>
      </w:pPr>
      <w:r>
        <w:rPr>
          <w:rFonts w:ascii="Arial" w:hAnsi="Arial"/>
          <w:b/>
          <w:sz w:val="32"/>
          <w:szCs w:val="32"/>
        </w:rPr>
        <w:t>Introduction</w:t>
      </w:r>
    </w:p>
    <w:p w14:paraId="3D1B26F6" w14:textId="77777777" w:rsidR="00C64D68" w:rsidRPr="00AB1E58" w:rsidRDefault="00C64D68">
      <w:pPr>
        <w:rPr>
          <w:rFonts w:ascii="Arial" w:hAnsi="Arial"/>
          <w:b/>
          <w:szCs w:val="24"/>
        </w:rPr>
      </w:pPr>
    </w:p>
    <w:p w14:paraId="55B289ED" w14:textId="4923A5C8" w:rsidR="00D57B6E" w:rsidRDefault="00D57B6E" w:rsidP="00D57B6E">
      <w:pPr>
        <w:rPr>
          <w:rFonts w:ascii="Arial" w:hAnsi="Arial"/>
          <w:szCs w:val="24"/>
        </w:rPr>
      </w:pPr>
      <w:r w:rsidRPr="0068472C">
        <w:rPr>
          <w:rFonts w:ascii="Arial" w:hAnsi="Arial"/>
          <w:szCs w:val="24"/>
        </w:rPr>
        <w:t>The arts and cultural sector has been significantly impacted by the COVID-19 pandemic and associated restrictions with artists and arts workers facing additional challenges in the current environment. In June 2020, the Queensland Governme</w:t>
      </w:r>
      <w:r w:rsidR="00593C4E">
        <w:rPr>
          <w:rFonts w:ascii="Arial" w:hAnsi="Arial"/>
          <w:szCs w:val="24"/>
        </w:rPr>
        <w:t>nt announced an Arts and Cultural</w:t>
      </w:r>
      <w:r w:rsidRPr="0068472C">
        <w:rPr>
          <w:rFonts w:ascii="Arial" w:hAnsi="Arial"/>
          <w:szCs w:val="24"/>
        </w:rPr>
        <w:t xml:space="preserve"> Recovery Package of $22.5 million over two years to stabilise Queensland’s arts companies, secure employment for artists and arts workers and deliver COVID-safe cultural experi</w:t>
      </w:r>
      <w:r>
        <w:rPr>
          <w:rFonts w:ascii="Arial" w:hAnsi="Arial"/>
          <w:szCs w:val="24"/>
        </w:rPr>
        <w:t>ences for Queensland audiences.</w:t>
      </w:r>
    </w:p>
    <w:p w14:paraId="3D622BC7" w14:textId="77777777" w:rsidR="00063F01" w:rsidRPr="00AB1E58" w:rsidRDefault="00063F01" w:rsidP="00063F01">
      <w:pPr>
        <w:rPr>
          <w:rFonts w:ascii="Arial" w:hAnsi="Arial"/>
          <w:b/>
          <w:szCs w:val="24"/>
        </w:rPr>
      </w:pPr>
    </w:p>
    <w:p w14:paraId="7A365398" w14:textId="77777777" w:rsidR="00C64D68" w:rsidRDefault="00063F01" w:rsidP="00C64D68">
      <w:pPr>
        <w:rPr>
          <w:rFonts w:ascii="Arial" w:hAnsi="Arial"/>
          <w:b/>
          <w:sz w:val="32"/>
          <w:szCs w:val="32"/>
        </w:rPr>
      </w:pPr>
      <w:r>
        <w:rPr>
          <w:rFonts w:ascii="Arial" w:hAnsi="Arial"/>
          <w:b/>
          <w:sz w:val="32"/>
          <w:szCs w:val="32"/>
        </w:rPr>
        <w:t>What is Open Air?</w:t>
      </w:r>
    </w:p>
    <w:p w14:paraId="1131FA6A" w14:textId="77777777" w:rsidR="00C64D68" w:rsidRPr="00AB1E58" w:rsidRDefault="00C64D68" w:rsidP="00C64D68">
      <w:pPr>
        <w:rPr>
          <w:rFonts w:ascii="Arial" w:hAnsi="Arial"/>
          <w:b/>
          <w:szCs w:val="24"/>
        </w:rPr>
      </w:pPr>
    </w:p>
    <w:p w14:paraId="6FD1DC46" w14:textId="37A1EC87" w:rsidR="003F2AF0" w:rsidRDefault="003F2AF0" w:rsidP="00D57B6E">
      <w:pPr>
        <w:rPr>
          <w:rFonts w:ascii="Arial" w:hAnsi="Arial"/>
          <w:szCs w:val="24"/>
        </w:rPr>
      </w:pPr>
      <w:r w:rsidRPr="00AB1E58">
        <w:rPr>
          <w:rFonts w:ascii="Arial" w:hAnsi="Arial"/>
          <w:i/>
          <w:szCs w:val="24"/>
        </w:rPr>
        <w:t>Open Air</w:t>
      </w:r>
      <w:r>
        <w:rPr>
          <w:rFonts w:ascii="Arial" w:hAnsi="Arial"/>
          <w:szCs w:val="24"/>
        </w:rPr>
        <w:t xml:space="preserve"> is a funding program </w:t>
      </w:r>
      <w:r w:rsidR="00FC4317">
        <w:rPr>
          <w:rFonts w:ascii="Arial" w:hAnsi="Arial"/>
          <w:szCs w:val="24"/>
        </w:rPr>
        <w:t xml:space="preserve">that </w:t>
      </w:r>
      <w:r>
        <w:rPr>
          <w:rFonts w:ascii="Arial" w:hAnsi="Arial"/>
          <w:szCs w:val="24"/>
        </w:rPr>
        <w:t>will support</w:t>
      </w:r>
      <w:r w:rsidR="00092A83">
        <w:rPr>
          <w:rFonts w:ascii="Arial" w:hAnsi="Arial"/>
          <w:szCs w:val="24"/>
        </w:rPr>
        <w:t xml:space="preserve"> </w:t>
      </w:r>
      <w:r w:rsidR="00087869">
        <w:rPr>
          <w:rFonts w:ascii="Arial" w:hAnsi="Arial"/>
          <w:szCs w:val="24"/>
        </w:rPr>
        <w:t>the activation of outdoor and non-traditional setting</w:t>
      </w:r>
      <w:r w:rsidR="00FC4317">
        <w:rPr>
          <w:rFonts w:ascii="Arial" w:hAnsi="Arial"/>
          <w:szCs w:val="24"/>
        </w:rPr>
        <w:t>s</w:t>
      </w:r>
      <w:r w:rsidR="00087869">
        <w:rPr>
          <w:rFonts w:ascii="Arial" w:hAnsi="Arial"/>
          <w:szCs w:val="24"/>
        </w:rPr>
        <w:t xml:space="preserve"> and the </w:t>
      </w:r>
      <w:r w:rsidR="00F02CFB">
        <w:rPr>
          <w:rFonts w:ascii="Arial" w:hAnsi="Arial"/>
          <w:szCs w:val="24"/>
        </w:rPr>
        <w:t xml:space="preserve">production </w:t>
      </w:r>
      <w:r w:rsidR="00A2737A">
        <w:rPr>
          <w:rFonts w:ascii="Arial" w:hAnsi="Arial"/>
          <w:szCs w:val="24"/>
        </w:rPr>
        <w:t xml:space="preserve">and </w:t>
      </w:r>
      <w:r w:rsidR="008A435C">
        <w:rPr>
          <w:rFonts w:ascii="Arial" w:hAnsi="Arial"/>
          <w:szCs w:val="24"/>
        </w:rPr>
        <w:t xml:space="preserve">delivery </w:t>
      </w:r>
      <w:r w:rsidR="00113FAD">
        <w:rPr>
          <w:rFonts w:ascii="Arial" w:hAnsi="Arial"/>
          <w:szCs w:val="24"/>
        </w:rPr>
        <w:t>of</w:t>
      </w:r>
      <w:r w:rsidR="00F6414E">
        <w:rPr>
          <w:rFonts w:ascii="Arial" w:hAnsi="Arial"/>
          <w:szCs w:val="24"/>
        </w:rPr>
        <w:t xml:space="preserve"> </w:t>
      </w:r>
      <w:r w:rsidR="003B7DCF">
        <w:rPr>
          <w:rFonts w:ascii="Arial" w:hAnsi="Arial"/>
          <w:szCs w:val="24"/>
        </w:rPr>
        <w:t xml:space="preserve">a program of works by artists and arts organisations </w:t>
      </w:r>
      <w:r w:rsidR="00087869">
        <w:rPr>
          <w:rFonts w:ascii="Arial" w:hAnsi="Arial"/>
          <w:szCs w:val="24"/>
        </w:rPr>
        <w:t>in these spaces</w:t>
      </w:r>
      <w:r w:rsidR="00EE75E4">
        <w:rPr>
          <w:rFonts w:ascii="Arial" w:hAnsi="Arial"/>
          <w:szCs w:val="24"/>
        </w:rPr>
        <w:t>.</w:t>
      </w:r>
      <w:r w:rsidR="00C1576F">
        <w:rPr>
          <w:rFonts w:ascii="Arial" w:hAnsi="Arial"/>
          <w:szCs w:val="24"/>
        </w:rPr>
        <w:t xml:space="preserve"> </w:t>
      </w:r>
      <w:r w:rsidR="00092A83">
        <w:rPr>
          <w:rFonts w:ascii="Arial" w:hAnsi="Arial"/>
          <w:szCs w:val="24"/>
        </w:rPr>
        <w:t xml:space="preserve"> </w:t>
      </w:r>
    </w:p>
    <w:p w14:paraId="29D00475" w14:textId="77777777" w:rsidR="003F2AF0" w:rsidRDefault="003F2AF0" w:rsidP="00D57B6E">
      <w:pPr>
        <w:rPr>
          <w:rFonts w:ascii="Arial" w:hAnsi="Arial"/>
          <w:szCs w:val="24"/>
        </w:rPr>
      </w:pPr>
    </w:p>
    <w:p w14:paraId="4560624A" w14:textId="2C346F3D" w:rsidR="00C67824" w:rsidRDefault="00D57B6E" w:rsidP="00D57B6E">
      <w:pPr>
        <w:rPr>
          <w:rFonts w:ascii="Arial" w:hAnsi="Arial"/>
          <w:szCs w:val="24"/>
        </w:rPr>
      </w:pPr>
      <w:r w:rsidRPr="00AB1E58">
        <w:rPr>
          <w:rFonts w:ascii="Arial" w:hAnsi="Arial"/>
          <w:i/>
          <w:szCs w:val="24"/>
        </w:rPr>
        <w:t>Open Air</w:t>
      </w:r>
      <w:r w:rsidRPr="00D57B6E">
        <w:rPr>
          <w:rFonts w:ascii="Arial" w:hAnsi="Arial"/>
          <w:szCs w:val="24"/>
        </w:rPr>
        <w:t xml:space="preserve"> </w:t>
      </w:r>
      <w:r w:rsidR="003F2AF0">
        <w:rPr>
          <w:rFonts w:ascii="Arial" w:hAnsi="Arial"/>
          <w:szCs w:val="24"/>
        </w:rPr>
        <w:t>p</w:t>
      </w:r>
      <w:r w:rsidRPr="00D57B6E">
        <w:rPr>
          <w:rFonts w:ascii="Arial" w:hAnsi="Arial"/>
          <w:szCs w:val="24"/>
        </w:rPr>
        <w:t>rogram</w:t>
      </w:r>
      <w:r w:rsidRPr="00063F01">
        <w:rPr>
          <w:rFonts w:ascii="Arial" w:hAnsi="Arial"/>
          <w:szCs w:val="24"/>
        </w:rPr>
        <w:t xml:space="preserve"> </w:t>
      </w:r>
      <w:r w:rsidR="00C67824">
        <w:rPr>
          <w:rFonts w:ascii="Arial" w:hAnsi="Arial"/>
          <w:szCs w:val="24"/>
        </w:rPr>
        <w:t>objectives are to:</w:t>
      </w:r>
    </w:p>
    <w:p w14:paraId="740C1146" w14:textId="59AF2BAD" w:rsidR="009A510C" w:rsidRPr="00FE54D9" w:rsidRDefault="009A510C" w:rsidP="009A510C">
      <w:pPr>
        <w:pStyle w:val="ListParagraph"/>
        <w:numPr>
          <w:ilvl w:val="0"/>
          <w:numId w:val="12"/>
        </w:numPr>
        <w:spacing w:after="120"/>
        <w:ind w:left="714" w:hanging="357"/>
        <w:rPr>
          <w:rFonts w:ascii="Arial" w:hAnsi="Arial"/>
          <w:szCs w:val="24"/>
        </w:rPr>
      </w:pPr>
      <w:r>
        <w:rPr>
          <w:rFonts w:ascii="Arial" w:hAnsi="Arial"/>
          <w:szCs w:val="24"/>
        </w:rPr>
        <w:t>Support employment opportunities for artists and arts worker</w:t>
      </w:r>
      <w:r w:rsidR="00593C4E">
        <w:rPr>
          <w:rFonts w:ascii="Arial" w:hAnsi="Arial"/>
          <w:szCs w:val="24"/>
        </w:rPr>
        <w:t>s across Queensland communities</w:t>
      </w:r>
    </w:p>
    <w:p w14:paraId="074F8326" w14:textId="67AB3080" w:rsidR="00F02CFB" w:rsidRDefault="00F02CFB" w:rsidP="00F75AD1">
      <w:pPr>
        <w:pStyle w:val="ListParagraph"/>
        <w:numPr>
          <w:ilvl w:val="0"/>
          <w:numId w:val="12"/>
        </w:numPr>
        <w:spacing w:after="120"/>
        <w:ind w:left="714" w:hanging="357"/>
        <w:rPr>
          <w:rFonts w:ascii="Arial" w:hAnsi="Arial"/>
          <w:szCs w:val="24"/>
        </w:rPr>
      </w:pPr>
      <w:r>
        <w:rPr>
          <w:rFonts w:ascii="Arial" w:hAnsi="Arial"/>
          <w:szCs w:val="24"/>
        </w:rPr>
        <w:t>Support the activation of outdo</w:t>
      </w:r>
      <w:r w:rsidR="00FE54D9">
        <w:rPr>
          <w:rFonts w:ascii="Arial" w:hAnsi="Arial"/>
          <w:szCs w:val="24"/>
        </w:rPr>
        <w:t>or and non-traditional settings</w:t>
      </w:r>
      <w:r w:rsidR="0050576E">
        <w:rPr>
          <w:rFonts w:ascii="Arial" w:hAnsi="Arial"/>
          <w:szCs w:val="24"/>
        </w:rPr>
        <w:t xml:space="preserve"> that can be effectively and efficiently utilised to </w:t>
      </w:r>
      <w:r w:rsidR="009A510C">
        <w:rPr>
          <w:rFonts w:ascii="Arial" w:hAnsi="Arial"/>
          <w:szCs w:val="24"/>
        </w:rPr>
        <w:t xml:space="preserve">showcase </w:t>
      </w:r>
      <w:r w:rsidR="003B7DCF">
        <w:rPr>
          <w:rFonts w:ascii="Arial" w:hAnsi="Arial"/>
          <w:szCs w:val="24"/>
        </w:rPr>
        <w:t xml:space="preserve">a program of </w:t>
      </w:r>
      <w:r w:rsidR="009A510C">
        <w:rPr>
          <w:rFonts w:ascii="Arial" w:hAnsi="Arial"/>
          <w:szCs w:val="24"/>
        </w:rPr>
        <w:t xml:space="preserve">new and existing works by </w:t>
      </w:r>
      <w:r w:rsidR="006F54E6">
        <w:rPr>
          <w:rFonts w:ascii="Arial" w:hAnsi="Arial"/>
          <w:szCs w:val="24"/>
        </w:rPr>
        <w:t xml:space="preserve">artists and </w:t>
      </w:r>
      <w:r w:rsidR="009A510C">
        <w:rPr>
          <w:rFonts w:ascii="Arial" w:hAnsi="Arial"/>
          <w:szCs w:val="24"/>
        </w:rPr>
        <w:t>arts organisations</w:t>
      </w:r>
    </w:p>
    <w:p w14:paraId="66865402" w14:textId="2C4340D9" w:rsidR="00172CB3" w:rsidRPr="00E61574" w:rsidRDefault="00EE75E4" w:rsidP="00F75AD1">
      <w:pPr>
        <w:pStyle w:val="ListParagraph"/>
        <w:numPr>
          <w:ilvl w:val="0"/>
          <w:numId w:val="12"/>
        </w:numPr>
        <w:spacing w:after="120"/>
        <w:ind w:left="714" w:hanging="357"/>
        <w:rPr>
          <w:rFonts w:ascii="Arial" w:hAnsi="Arial"/>
          <w:szCs w:val="24"/>
        </w:rPr>
      </w:pPr>
      <w:r w:rsidRPr="00EE75E4">
        <w:rPr>
          <w:rFonts w:ascii="Arial" w:hAnsi="Arial" w:cs="Arial"/>
          <w:shd w:val="clear" w:color="auto" w:fill="FFFFFF"/>
        </w:rPr>
        <w:t xml:space="preserve">Support the development of </w:t>
      </w:r>
      <w:r w:rsidR="00172CB3" w:rsidRPr="00EE75E4">
        <w:rPr>
          <w:rFonts w:ascii="Arial" w:hAnsi="Arial" w:cs="Arial"/>
          <w:shd w:val="clear" w:color="auto" w:fill="FFFFFF"/>
        </w:rPr>
        <w:t>partnerships and networks which encourage collaboration</w:t>
      </w:r>
      <w:r w:rsidRPr="00EE75E4">
        <w:rPr>
          <w:rFonts w:ascii="Arial" w:hAnsi="Arial" w:cs="Arial"/>
          <w:shd w:val="clear" w:color="auto" w:fill="FFFFFF"/>
        </w:rPr>
        <w:t xml:space="preserve"> on </w:t>
      </w:r>
      <w:r w:rsidR="00B66DDE">
        <w:rPr>
          <w:rFonts w:ascii="Arial" w:hAnsi="Arial" w:cs="Arial"/>
          <w:shd w:val="clear" w:color="auto" w:fill="FFFFFF"/>
        </w:rPr>
        <w:t xml:space="preserve">future </w:t>
      </w:r>
      <w:r w:rsidRPr="00EE75E4">
        <w:rPr>
          <w:rFonts w:ascii="Arial" w:hAnsi="Arial" w:cs="Arial"/>
          <w:shd w:val="clear" w:color="auto" w:fill="FFFFFF"/>
        </w:rPr>
        <w:t>opportunities for new approaches for the</w:t>
      </w:r>
      <w:r w:rsidR="00593C4E">
        <w:rPr>
          <w:rFonts w:ascii="Arial" w:hAnsi="Arial" w:cs="Arial"/>
          <w:shd w:val="clear" w:color="auto" w:fill="FFFFFF"/>
        </w:rPr>
        <w:t xml:space="preserve"> delivery of arts</w:t>
      </w:r>
    </w:p>
    <w:p w14:paraId="7026BC2F" w14:textId="77777777" w:rsidR="00715CE1" w:rsidRDefault="00092A83" w:rsidP="00715CE1">
      <w:pPr>
        <w:pStyle w:val="ListParagraph"/>
        <w:numPr>
          <w:ilvl w:val="0"/>
          <w:numId w:val="12"/>
        </w:numPr>
        <w:spacing w:after="120"/>
        <w:ind w:left="714" w:hanging="357"/>
        <w:rPr>
          <w:rFonts w:ascii="Arial" w:hAnsi="Arial"/>
          <w:szCs w:val="24"/>
        </w:rPr>
      </w:pPr>
      <w:r>
        <w:rPr>
          <w:rFonts w:ascii="Arial" w:hAnsi="Arial"/>
          <w:szCs w:val="24"/>
        </w:rPr>
        <w:t>Support the engagement of local communities in arts and cultur</w:t>
      </w:r>
      <w:r w:rsidR="00C1576F">
        <w:rPr>
          <w:rFonts w:ascii="Arial" w:hAnsi="Arial"/>
          <w:szCs w:val="24"/>
        </w:rPr>
        <w:t>al experiences</w:t>
      </w:r>
    </w:p>
    <w:p w14:paraId="46CBCFDA" w14:textId="671D7537" w:rsidR="00C44974" w:rsidRPr="00C67824" w:rsidRDefault="00C44974" w:rsidP="00715CE1">
      <w:pPr>
        <w:pStyle w:val="ListParagraph"/>
        <w:numPr>
          <w:ilvl w:val="0"/>
          <w:numId w:val="12"/>
        </w:numPr>
        <w:spacing w:after="120"/>
        <w:ind w:left="714" w:hanging="357"/>
        <w:rPr>
          <w:rFonts w:ascii="Arial" w:hAnsi="Arial"/>
          <w:szCs w:val="24"/>
        </w:rPr>
      </w:pPr>
      <w:r>
        <w:rPr>
          <w:rFonts w:ascii="Arial" w:hAnsi="Arial"/>
          <w:szCs w:val="24"/>
        </w:rPr>
        <w:t>Support the use of Queensland based companies, suppliers and services firms.</w:t>
      </w:r>
    </w:p>
    <w:p w14:paraId="127CE41F" w14:textId="77777777" w:rsidR="009A3195" w:rsidRDefault="009A3195" w:rsidP="00063F01">
      <w:pPr>
        <w:rPr>
          <w:rFonts w:ascii="Arial" w:hAnsi="Arial"/>
          <w:szCs w:val="24"/>
        </w:rPr>
      </w:pPr>
    </w:p>
    <w:p w14:paraId="5C4822EC" w14:textId="77777777" w:rsidR="00C64D68" w:rsidRDefault="00063F01" w:rsidP="00C64D68">
      <w:pPr>
        <w:rPr>
          <w:rFonts w:ascii="Arial" w:hAnsi="Arial"/>
          <w:b/>
          <w:sz w:val="32"/>
          <w:szCs w:val="32"/>
        </w:rPr>
      </w:pPr>
      <w:r>
        <w:rPr>
          <w:rFonts w:ascii="Arial" w:hAnsi="Arial"/>
          <w:b/>
          <w:sz w:val="32"/>
          <w:szCs w:val="32"/>
        </w:rPr>
        <w:t>Queensland Government commitments</w:t>
      </w:r>
    </w:p>
    <w:p w14:paraId="56709146" w14:textId="77777777" w:rsidR="00C64D68" w:rsidRDefault="00C64D68" w:rsidP="00C64D68">
      <w:pPr>
        <w:rPr>
          <w:rFonts w:ascii="Arial" w:hAnsi="Arial"/>
          <w:szCs w:val="24"/>
        </w:rPr>
      </w:pPr>
    </w:p>
    <w:p w14:paraId="37820698" w14:textId="77777777" w:rsidR="00063F01" w:rsidRPr="00063F01" w:rsidRDefault="00063F01" w:rsidP="00063F01">
      <w:pPr>
        <w:pStyle w:val="body"/>
        <w:rPr>
          <w:rFonts w:ascii="Arial" w:hAnsi="Arial" w:cs="Arial"/>
          <w:color w:val="auto"/>
          <w:sz w:val="24"/>
          <w:szCs w:val="24"/>
        </w:rPr>
      </w:pPr>
      <w:r w:rsidRPr="00063F01">
        <w:rPr>
          <w:rFonts w:ascii="Arial" w:hAnsi="Arial" w:cs="Arial"/>
          <w:color w:val="auto"/>
          <w:sz w:val="24"/>
          <w:szCs w:val="24"/>
        </w:rPr>
        <w:t xml:space="preserve">Arts Queensland is committed to realising the ambitions of the </w:t>
      </w:r>
      <w:r w:rsidRPr="00063F01">
        <w:rPr>
          <w:rFonts w:ascii="Arial" w:hAnsi="Arial" w:cs="Arial"/>
          <w:i/>
          <w:color w:val="auto"/>
          <w:sz w:val="24"/>
          <w:szCs w:val="24"/>
        </w:rPr>
        <w:t>Queensland Aboriginal and Torres Strait Islander Economic Participation Framework</w:t>
      </w:r>
      <w:r w:rsidRPr="00063F01">
        <w:rPr>
          <w:rFonts w:ascii="Arial" w:hAnsi="Arial" w:cs="Arial"/>
          <w:color w:val="auto"/>
          <w:sz w:val="24"/>
          <w:szCs w:val="24"/>
        </w:rPr>
        <w:t xml:space="preserve">, the </w:t>
      </w:r>
      <w:r w:rsidRPr="00063F01">
        <w:rPr>
          <w:rFonts w:ascii="Arial" w:hAnsi="Arial" w:cs="Arial"/>
          <w:i/>
          <w:color w:val="auto"/>
          <w:sz w:val="24"/>
          <w:szCs w:val="24"/>
        </w:rPr>
        <w:t>Queensland Cultural Diversity Policy</w:t>
      </w:r>
      <w:r w:rsidRPr="00063F01">
        <w:rPr>
          <w:rFonts w:ascii="Arial" w:hAnsi="Arial" w:cs="Arial"/>
          <w:color w:val="auto"/>
          <w:sz w:val="24"/>
          <w:szCs w:val="24"/>
        </w:rPr>
        <w:t xml:space="preserve">, the </w:t>
      </w:r>
      <w:r w:rsidRPr="00063F01">
        <w:rPr>
          <w:rFonts w:ascii="Arial" w:hAnsi="Arial" w:cs="Arial"/>
          <w:i/>
          <w:color w:val="auto"/>
          <w:sz w:val="24"/>
          <w:szCs w:val="24"/>
        </w:rPr>
        <w:t>Queensland Youth Strategy</w:t>
      </w:r>
      <w:r w:rsidRPr="00063F01">
        <w:rPr>
          <w:rFonts w:ascii="Arial" w:hAnsi="Arial" w:cs="Arial"/>
          <w:color w:val="auto"/>
          <w:sz w:val="24"/>
          <w:szCs w:val="24"/>
        </w:rPr>
        <w:t xml:space="preserve"> and </w:t>
      </w:r>
      <w:r w:rsidRPr="00063F01">
        <w:rPr>
          <w:rFonts w:ascii="Arial" w:hAnsi="Arial" w:cs="Arial"/>
          <w:i/>
          <w:color w:val="auto"/>
          <w:sz w:val="24"/>
          <w:szCs w:val="24"/>
        </w:rPr>
        <w:t>The</w:t>
      </w:r>
      <w:r w:rsidRPr="00063F01">
        <w:rPr>
          <w:rFonts w:ascii="Arial" w:hAnsi="Arial" w:cs="Arial"/>
          <w:color w:val="auto"/>
          <w:sz w:val="24"/>
          <w:szCs w:val="24"/>
        </w:rPr>
        <w:t xml:space="preserve"> </w:t>
      </w:r>
      <w:r w:rsidRPr="00063F01">
        <w:rPr>
          <w:rFonts w:ascii="Arial" w:hAnsi="Arial" w:cs="Arial"/>
          <w:i/>
          <w:color w:val="auto"/>
          <w:sz w:val="24"/>
          <w:szCs w:val="24"/>
        </w:rPr>
        <w:t>National Arts and Disability Strategy</w:t>
      </w:r>
      <w:r w:rsidRPr="00063F01">
        <w:rPr>
          <w:rFonts w:ascii="Arial" w:hAnsi="Arial" w:cs="Arial"/>
          <w:color w:val="auto"/>
          <w:sz w:val="24"/>
          <w:szCs w:val="24"/>
        </w:rPr>
        <w:t xml:space="preserve">. Applications which include the following target groups as creators, participants or audiences will strengthen the implementation of Queensland Government commitments: </w:t>
      </w:r>
    </w:p>
    <w:p w14:paraId="1243B8BB" w14:textId="77777777" w:rsidR="00063F01" w:rsidRPr="00063F01" w:rsidRDefault="00063F01" w:rsidP="00063F01">
      <w:pPr>
        <w:pStyle w:val="body"/>
        <w:numPr>
          <w:ilvl w:val="0"/>
          <w:numId w:val="1"/>
        </w:numPr>
        <w:spacing w:after="60" w:line="240" w:lineRule="auto"/>
        <w:ind w:left="714" w:hanging="357"/>
        <w:rPr>
          <w:rFonts w:ascii="Arial" w:hAnsi="Arial" w:cs="Arial"/>
          <w:color w:val="auto"/>
          <w:sz w:val="24"/>
          <w:szCs w:val="24"/>
        </w:rPr>
      </w:pPr>
      <w:r w:rsidRPr="00063F01">
        <w:rPr>
          <w:rFonts w:ascii="Arial" w:hAnsi="Arial" w:cs="Arial"/>
          <w:color w:val="auto"/>
          <w:sz w:val="24"/>
          <w:szCs w:val="24"/>
        </w:rPr>
        <w:t xml:space="preserve">Aboriginal and Torres Strait Islanders </w:t>
      </w:r>
    </w:p>
    <w:p w14:paraId="4B12AAA9" w14:textId="77777777" w:rsidR="00063F01" w:rsidRPr="00063F01" w:rsidRDefault="00063F01" w:rsidP="00063F01">
      <w:pPr>
        <w:pStyle w:val="body"/>
        <w:numPr>
          <w:ilvl w:val="0"/>
          <w:numId w:val="1"/>
        </w:numPr>
        <w:spacing w:after="60" w:line="240" w:lineRule="auto"/>
        <w:ind w:left="714" w:hanging="357"/>
        <w:rPr>
          <w:rFonts w:ascii="Arial" w:hAnsi="Arial" w:cs="Arial"/>
          <w:color w:val="auto"/>
          <w:sz w:val="24"/>
          <w:szCs w:val="24"/>
        </w:rPr>
      </w:pPr>
      <w:r w:rsidRPr="00063F01">
        <w:rPr>
          <w:rFonts w:ascii="Arial" w:hAnsi="Arial" w:cs="Arial"/>
          <w:color w:val="auto"/>
          <w:sz w:val="24"/>
          <w:szCs w:val="24"/>
        </w:rPr>
        <w:t xml:space="preserve">people from a culturally and linguistically diverse background, including Australian South Sea Islanders </w:t>
      </w:r>
    </w:p>
    <w:p w14:paraId="2629EF3C" w14:textId="77777777" w:rsidR="00063F01" w:rsidRPr="00063F01" w:rsidRDefault="00063F01" w:rsidP="00063F01">
      <w:pPr>
        <w:pStyle w:val="body"/>
        <w:numPr>
          <w:ilvl w:val="0"/>
          <w:numId w:val="1"/>
        </w:numPr>
        <w:spacing w:after="60" w:line="240" w:lineRule="auto"/>
        <w:ind w:left="714" w:hanging="357"/>
        <w:rPr>
          <w:rFonts w:ascii="Arial" w:hAnsi="Arial" w:cs="Arial"/>
          <w:color w:val="auto"/>
          <w:sz w:val="24"/>
          <w:szCs w:val="24"/>
        </w:rPr>
      </w:pPr>
      <w:r w:rsidRPr="00063F01">
        <w:rPr>
          <w:rFonts w:ascii="Arial" w:hAnsi="Arial" w:cs="Arial"/>
          <w:sz w:val="24"/>
          <w:szCs w:val="24"/>
        </w:rPr>
        <w:lastRenderedPageBreak/>
        <w:t>older people (over 55 years old)</w:t>
      </w:r>
    </w:p>
    <w:p w14:paraId="31CBA278" w14:textId="77777777" w:rsidR="00063F01" w:rsidRPr="00063F01" w:rsidRDefault="00063F01" w:rsidP="00063F01">
      <w:pPr>
        <w:pStyle w:val="body"/>
        <w:numPr>
          <w:ilvl w:val="0"/>
          <w:numId w:val="1"/>
        </w:numPr>
        <w:spacing w:after="60" w:line="240" w:lineRule="auto"/>
        <w:ind w:left="714" w:hanging="357"/>
        <w:rPr>
          <w:rFonts w:ascii="Arial" w:hAnsi="Arial" w:cs="Arial"/>
          <w:color w:val="auto"/>
          <w:sz w:val="24"/>
          <w:szCs w:val="24"/>
        </w:rPr>
      </w:pPr>
      <w:r w:rsidRPr="00063F01">
        <w:rPr>
          <w:rFonts w:ascii="Arial" w:hAnsi="Arial" w:cs="Arial"/>
          <w:color w:val="auto"/>
          <w:sz w:val="24"/>
          <w:szCs w:val="24"/>
        </w:rPr>
        <w:t xml:space="preserve">young people </w:t>
      </w:r>
    </w:p>
    <w:p w14:paraId="6C24AEFB" w14:textId="77777777" w:rsidR="00063F01" w:rsidRPr="00063F01" w:rsidRDefault="00063F01" w:rsidP="00063F01">
      <w:pPr>
        <w:pStyle w:val="body"/>
        <w:numPr>
          <w:ilvl w:val="0"/>
          <w:numId w:val="1"/>
        </w:numPr>
        <w:spacing w:after="60" w:line="240" w:lineRule="auto"/>
        <w:ind w:left="714" w:hanging="357"/>
        <w:rPr>
          <w:rFonts w:ascii="Arial" w:hAnsi="Arial" w:cs="Arial"/>
          <w:color w:val="auto"/>
          <w:sz w:val="24"/>
          <w:szCs w:val="24"/>
        </w:rPr>
      </w:pPr>
      <w:proofErr w:type="gramStart"/>
      <w:r w:rsidRPr="00063F01">
        <w:rPr>
          <w:rFonts w:ascii="Arial" w:hAnsi="Arial" w:cs="Arial"/>
          <w:color w:val="auto"/>
          <w:sz w:val="24"/>
          <w:szCs w:val="24"/>
        </w:rPr>
        <w:t>people</w:t>
      </w:r>
      <w:proofErr w:type="gramEnd"/>
      <w:r w:rsidRPr="00063F01">
        <w:rPr>
          <w:rFonts w:ascii="Arial" w:hAnsi="Arial" w:cs="Arial"/>
          <w:color w:val="auto"/>
          <w:sz w:val="24"/>
          <w:szCs w:val="24"/>
        </w:rPr>
        <w:t xml:space="preserve"> with disability*. </w:t>
      </w:r>
    </w:p>
    <w:p w14:paraId="5659C7C5" w14:textId="77777777" w:rsidR="00063F01" w:rsidRPr="00063F01" w:rsidRDefault="00063F01" w:rsidP="00063F01">
      <w:pPr>
        <w:pStyle w:val="body"/>
        <w:rPr>
          <w:rFonts w:ascii="Arial" w:hAnsi="Arial" w:cs="Arial"/>
          <w:color w:val="auto"/>
          <w:sz w:val="24"/>
          <w:szCs w:val="24"/>
        </w:rPr>
      </w:pPr>
      <w:r w:rsidRPr="00063F01">
        <w:rPr>
          <w:rFonts w:ascii="Arial" w:hAnsi="Arial" w:cs="Arial"/>
          <w:color w:val="auto"/>
          <w:sz w:val="24"/>
          <w:szCs w:val="24"/>
        </w:rPr>
        <w:t xml:space="preserve">*Note that funding recipients are expected to meet legal obligations in relation to accessibility including access to web content. </w:t>
      </w:r>
    </w:p>
    <w:p w14:paraId="4D51C2AF" w14:textId="77777777" w:rsidR="00063F01" w:rsidRPr="00063F01" w:rsidRDefault="00063F01" w:rsidP="00063F01">
      <w:pPr>
        <w:rPr>
          <w:rFonts w:ascii="Arial" w:hAnsi="Arial"/>
          <w:szCs w:val="24"/>
        </w:rPr>
      </w:pPr>
      <w:r w:rsidRPr="00063F01">
        <w:rPr>
          <w:rFonts w:ascii="Arial" w:hAnsi="Arial" w:cs="Arial"/>
          <w:szCs w:val="24"/>
        </w:rPr>
        <w:t xml:space="preserve">Applicants are encouraged to explore how they might direct their activities to these specific target groups as well as to regional Queenslanders where appropriate.   </w:t>
      </w:r>
    </w:p>
    <w:p w14:paraId="54A67F8D" w14:textId="77777777" w:rsidR="00C64D68" w:rsidRPr="005B13C9" w:rsidRDefault="00C64D68" w:rsidP="00C64D68">
      <w:pPr>
        <w:rPr>
          <w:rFonts w:ascii="Arial" w:hAnsi="Arial"/>
          <w:szCs w:val="24"/>
        </w:rPr>
      </w:pPr>
    </w:p>
    <w:p w14:paraId="1278251C" w14:textId="7A9F5EDE" w:rsidR="00C64D68" w:rsidRDefault="00063F01" w:rsidP="00C64D68">
      <w:pPr>
        <w:rPr>
          <w:rFonts w:ascii="Arial" w:hAnsi="Arial"/>
          <w:b/>
          <w:sz w:val="32"/>
          <w:szCs w:val="32"/>
        </w:rPr>
      </w:pPr>
      <w:r>
        <w:rPr>
          <w:rFonts w:ascii="Arial" w:hAnsi="Arial"/>
          <w:b/>
          <w:sz w:val="32"/>
          <w:szCs w:val="32"/>
        </w:rPr>
        <w:t>What you can apply for</w:t>
      </w:r>
    </w:p>
    <w:p w14:paraId="26345154" w14:textId="77777777" w:rsidR="00C64D68" w:rsidRPr="00AB1E58" w:rsidRDefault="00C64D68" w:rsidP="00C64D68">
      <w:pPr>
        <w:rPr>
          <w:rFonts w:ascii="Arial" w:hAnsi="Arial"/>
          <w:szCs w:val="24"/>
        </w:rPr>
      </w:pPr>
    </w:p>
    <w:p w14:paraId="542FC59A" w14:textId="1CFB0828" w:rsidR="00092A83" w:rsidRDefault="00063F01" w:rsidP="003F6069">
      <w:pPr>
        <w:pStyle w:val="body"/>
        <w:spacing w:after="240"/>
        <w:rPr>
          <w:rFonts w:ascii="Arial" w:hAnsi="Arial" w:cs="Arial"/>
          <w:color w:val="auto"/>
          <w:sz w:val="24"/>
          <w:szCs w:val="24"/>
        </w:rPr>
      </w:pPr>
      <w:r w:rsidRPr="00063F01">
        <w:rPr>
          <w:rFonts w:ascii="Arial" w:hAnsi="Arial" w:cs="Arial"/>
          <w:i/>
          <w:color w:val="auto"/>
          <w:sz w:val="24"/>
          <w:szCs w:val="24"/>
        </w:rPr>
        <w:t>Open Air</w:t>
      </w:r>
      <w:r w:rsidRPr="00063F01">
        <w:rPr>
          <w:rFonts w:ascii="Arial" w:hAnsi="Arial" w:cs="Arial"/>
          <w:color w:val="auto"/>
          <w:sz w:val="24"/>
          <w:szCs w:val="24"/>
        </w:rPr>
        <w:t xml:space="preserve"> provides funding </w:t>
      </w:r>
      <w:r w:rsidR="006F54E6">
        <w:rPr>
          <w:rFonts w:ascii="Arial" w:hAnsi="Arial" w:cs="Arial"/>
          <w:color w:val="auto"/>
          <w:sz w:val="24"/>
          <w:szCs w:val="24"/>
        </w:rPr>
        <w:t>of up to $80,000</w:t>
      </w:r>
      <w:r w:rsidR="00E00562">
        <w:rPr>
          <w:rFonts w:ascii="Arial" w:hAnsi="Arial" w:cs="Arial"/>
          <w:color w:val="auto"/>
          <w:sz w:val="24"/>
          <w:szCs w:val="24"/>
        </w:rPr>
        <w:t xml:space="preserve"> (co-funding)</w:t>
      </w:r>
      <w:r w:rsidR="006F54E6">
        <w:rPr>
          <w:rFonts w:ascii="Arial" w:hAnsi="Arial" w:cs="Arial"/>
          <w:color w:val="auto"/>
          <w:sz w:val="24"/>
          <w:szCs w:val="24"/>
        </w:rPr>
        <w:t xml:space="preserve"> to support the activation of outdoor and non-traditional </w:t>
      </w:r>
      <w:r w:rsidR="00F632F9">
        <w:rPr>
          <w:rFonts w:ascii="Arial" w:hAnsi="Arial" w:cs="Arial"/>
          <w:color w:val="auto"/>
          <w:sz w:val="24"/>
          <w:szCs w:val="24"/>
        </w:rPr>
        <w:t xml:space="preserve">external </w:t>
      </w:r>
      <w:r w:rsidR="006F54E6">
        <w:rPr>
          <w:rFonts w:ascii="Arial" w:hAnsi="Arial" w:cs="Arial"/>
          <w:color w:val="auto"/>
          <w:sz w:val="24"/>
          <w:szCs w:val="24"/>
        </w:rPr>
        <w:t xml:space="preserve">spaces and the </w:t>
      </w:r>
      <w:r w:rsidR="00087869">
        <w:rPr>
          <w:rFonts w:ascii="Arial" w:hAnsi="Arial" w:cs="Arial"/>
          <w:color w:val="auto"/>
          <w:sz w:val="24"/>
          <w:szCs w:val="24"/>
        </w:rPr>
        <w:t xml:space="preserve">programming </w:t>
      </w:r>
      <w:r w:rsidR="006F54E6">
        <w:rPr>
          <w:rFonts w:ascii="Arial" w:hAnsi="Arial" w:cs="Arial"/>
          <w:color w:val="auto"/>
          <w:sz w:val="24"/>
          <w:szCs w:val="24"/>
        </w:rPr>
        <w:t>activities and performances</w:t>
      </w:r>
      <w:r w:rsidR="00F22851">
        <w:rPr>
          <w:rFonts w:ascii="Arial" w:hAnsi="Arial" w:cs="Arial"/>
          <w:color w:val="auto"/>
          <w:sz w:val="24"/>
          <w:szCs w:val="24"/>
        </w:rPr>
        <w:t xml:space="preserve"> to be delivered in these spaces</w:t>
      </w:r>
      <w:r w:rsidR="006F54E6">
        <w:rPr>
          <w:rFonts w:ascii="Arial" w:hAnsi="Arial" w:cs="Arial"/>
          <w:color w:val="auto"/>
          <w:sz w:val="24"/>
          <w:szCs w:val="24"/>
        </w:rPr>
        <w:t xml:space="preserve">. </w:t>
      </w:r>
    </w:p>
    <w:p w14:paraId="4020D929" w14:textId="6A1BD06F" w:rsidR="003F6069" w:rsidRDefault="00E302C2" w:rsidP="006F54E6">
      <w:pPr>
        <w:pStyle w:val="body"/>
        <w:spacing w:after="240"/>
        <w:rPr>
          <w:rFonts w:ascii="Arial" w:hAnsi="Arial" w:cs="Arial"/>
          <w:sz w:val="24"/>
          <w:szCs w:val="24"/>
        </w:rPr>
      </w:pPr>
      <w:r>
        <w:rPr>
          <w:rFonts w:ascii="Arial" w:hAnsi="Arial" w:cs="Arial"/>
          <w:color w:val="auto"/>
          <w:sz w:val="24"/>
          <w:szCs w:val="24"/>
        </w:rPr>
        <w:t xml:space="preserve">Applicants can seek to </w:t>
      </w:r>
      <w:r w:rsidR="009A3195" w:rsidRPr="00063F01">
        <w:rPr>
          <w:rFonts w:ascii="Arial" w:hAnsi="Arial" w:cs="Arial"/>
          <w:color w:val="auto"/>
          <w:sz w:val="24"/>
          <w:szCs w:val="24"/>
        </w:rPr>
        <w:t xml:space="preserve">deliver </w:t>
      </w:r>
      <w:r w:rsidR="003F2AF0">
        <w:rPr>
          <w:rFonts w:ascii="Arial" w:hAnsi="Arial" w:cs="Arial"/>
          <w:color w:val="auto"/>
          <w:sz w:val="24"/>
          <w:szCs w:val="24"/>
        </w:rPr>
        <w:t xml:space="preserve">a </w:t>
      </w:r>
      <w:r w:rsidR="00377100">
        <w:rPr>
          <w:rFonts w:ascii="Arial" w:hAnsi="Arial" w:cs="Arial"/>
          <w:color w:val="auto"/>
          <w:sz w:val="24"/>
          <w:szCs w:val="24"/>
        </w:rPr>
        <w:t>program of activity that supports Queensland artists and arts organisations.  Activities need</w:t>
      </w:r>
      <w:r w:rsidR="00E00562">
        <w:rPr>
          <w:rFonts w:ascii="Arial" w:hAnsi="Arial" w:cs="Arial"/>
          <w:color w:val="auto"/>
          <w:sz w:val="24"/>
          <w:szCs w:val="24"/>
        </w:rPr>
        <w:t xml:space="preserve"> to occur</w:t>
      </w:r>
      <w:r w:rsidR="003F6069" w:rsidRPr="00A93B0D">
        <w:rPr>
          <w:rFonts w:ascii="Arial" w:hAnsi="Arial" w:cs="Arial"/>
          <w:sz w:val="24"/>
          <w:szCs w:val="24"/>
        </w:rPr>
        <w:t xml:space="preserve"> after </w:t>
      </w:r>
      <w:r w:rsidR="00872E0C">
        <w:rPr>
          <w:rFonts w:ascii="Arial" w:hAnsi="Arial" w:cs="Arial"/>
          <w:sz w:val="24"/>
          <w:szCs w:val="24"/>
        </w:rPr>
        <w:t>1</w:t>
      </w:r>
      <w:r w:rsidR="00EA7D1E">
        <w:rPr>
          <w:rFonts w:ascii="Arial" w:hAnsi="Arial" w:cs="Arial"/>
          <w:sz w:val="24"/>
          <w:szCs w:val="24"/>
        </w:rPr>
        <w:t xml:space="preserve"> October</w:t>
      </w:r>
      <w:r w:rsidR="003F6069" w:rsidRPr="00A93B0D">
        <w:rPr>
          <w:rFonts w:ascii="Arial" w:hAnsi="Arial" w:cs="Arial"/>
          <w:sz w:val="24"/>
          <w:szCs w:val="24"/>
        </w:rPr>
        <w:t xml:space="preserve"> 2020 and before </w:t>
      </w:r>
      <w:r w:rsidR="006F54E6">
        <w:rPr>
          <w:rFonts w:ascii="Arial" w:hAnsi="Arial" w:cs="Arial"/>
          <w:sz w:val="24"/>
          <w:szCs w:val="24"/>
        </w:rPr>
        <w:t>3</w:t>
      </w:r>
      <w:r w:rsidR="00377100">
        <w:rPr>
          <w:rFonts w:ascii="Arial" w:hAnsi="Arial" w:cs="Arial"/>
          <w:sz w:val="24"/>
          <w:szCs w:val="24"/>
        </w:rPr>
        <w:t>1</w:t>
      </w:r>
      <w:r w:rsidR="00E00562">
        <w:rPr>
          <w:rFonts w:ascii="Arial" w:hAnsi="Arial" w:cs="Arial"/>
          <w:sz w:val="24"/>
          <w:szCs w:val="24"/>
        </w:rPr>
        <w:t xml:space="preserve"> </w:t>
      </w:r>
      <w:r w:rsidR="00377100">
        <w:rPr>
          <w:rFonts w:ascii="Arial" w:hAnsi="Arial" w:cs="Arial"/>
          <w:sz w:val="24"/>
          <w:szCs w:val="24"/>
        </w:rPr>
        <w:t xml:space="preserve">December </w:t>
      </w:r>
      <w:r w:rsidR="00242C05">
        <w:rPr>
          <w:rFonts w:ascii="Arial" w:hAnsi="Arial" w:cs="Arial"/>
          <w:sz w:val="24"/>
          <w:szCs w:val="24"/>
        </w:rPr>
        <w:t>2021</w:t>
      </w:r>
      <w:r w:rsidR="003F6069" w:rsidRPr="00A93B0D">
        <w:rPr>
          <w:rFonts w:ascii="Arial" w:hAnsi="Arial" w:cs="Arial"/>
          <w:sz w:val="24"/>
          <w:szCs w:val="24"/>
        </w:rPr>
        <w:t xml:space="preserve">. </w:t>
      </w:r>
    </w:p>
    <w:p w14:paraId="1B769CD1" w14:textId="320B5355" w:rsidR="00087869" w:rsidRDefault="00087869" w:rsidP="006F54E6">
      <w:pPr>
        <w:pStyle w:val="body"/>
        <w:spacing w:after="240"/>
        <w:rPr>
          <w:rFonts w:ascii="Arial" w:hAnsi="Arial" w:cs="Arial"/>
          <w:sz w:val="24"/>
          <w:szCs w:val="24"/>
        </w:rPr>
      </w:pPr>
      <w:r>
        <w:rPr>
          <w:rFonts w:ascii="Arial" w:hAnsi="Arial" w:cs="Arial"/>
          <w:sz w:val="24"/>
          <w:szCs w:val="24"/>
        </w:rPr>
        <w:t xml:space="preserve">Applications </w:t>
      </w:r>
      <w:r w:rsidRPr="00087869">
        <w:rPr>
          <w:rFonts w:ascii="Arial" w:hAnsi="Arial" w:cs="Arial"/>
          <w:sz w:val="24"/>
          <w:szCs w:val="24"/>
          <w:u w:val="single"/>
        </w:rPr>
        <w:t>must</w:t>
      </w:r>
      <w:r>
        <w:rPr>
          <w:rFonts w:ascii="Arial" w:hAnsi="Arial" w:cs="Arial"/>
          <w:sz w:val="24"/>
          <w:szCs w:val="24"/>
        </w:rPr>
        <w:t xml:space="preserve"> include programming of local </w:t>
      </w:r>
      <w:r w:rsidR="00EE4E90">
        <w:rPr>
          <w:rFonts w:ascii="Arial" w:hAnsi="Arial" w:cs="Arial"/>
          <w:sz w:val="24"/>
          <w:szCs w:val="24"/>
        </w:rPr>
        <w:t xml:space="preserve">Queensland </w:t>
      </w:r>
      <w:r>
        <w:rPr>
          <w:rFonts w:ascii="Arial" w:hAnsi="Arial" w:cs="Arial"/>
          <w:sz w:val="24"/>
          <w:szCs w:val="24"/>
        </w:rPr>
        <w:t>artists and arts organisations.</w:t>
      </w:r>
    </w:p>
    <w:p w14:paraId="32DE86AB" w14:textId="76F3E322" w:rsidR="006F54E6" w:rsidRPr="00A93B0D" w:rsidRDefault="006F54E6" w:rsidP="006F54E6">
      <w:pPr>
        <w:pStyle w:val="body"/>
        <w:spacing w:after="240"/>
        <w:rPr>
          <w:rFonts w:ascii="Arial" w:hAnsi="Arial" w:cs="Arial"/>
          <w:sz w:val="24"/>
          <w:szCs w:val="24"/>
        </w:rPr>
      </w:pPr>
      <w:r>
        <w:rPr>
          <w:rFonts w:ascii="Arial" w:hAnsi="Arial" w:cs="Arial"/>
          <w:sz w:val="24"/>
          <w:szCs w:val="24"/>
        </w:rPr>
        <w:t>Funding can be used for, but not limited to:</w:t>
      </w:r>
    </w:p>
    <w:p w14:paraId="21E98654" w14:textId="2D191E08" w:rsidR="006F20C9" w:rsidRPr="00063F01" w:rsidRDefault="00BC322E" w:rsidP="00715CE1">
      <w:pPr>
        <w:pStyle w:val="body"/>
        <w:numPr>
          <w:ilvl w:val="0"/>
          <w:numId w:val="2"/>
        </w:numPr>
        <w:ind w:left="1134" w:hanging="425"/>
        <w:rPr>
          <w:rFonts w:ascii="Arial" w:hAnsi="Arial" w:cs="Arial"/>
          <w:color w:val="auto"/>
          <w:sz w:val="24"/>
          <w:szCs w:val="24"/>
        </w:rPr>
      </w:pPr>
      <w:r>
        <w:rPr>
          <w:rFonts w:ascii="Arial" w:hAnsi="Arial" w:cs="Arial"/>
          <w:color w:val="auto"/>
          <w:sz w:val="24"/>
          <w:szCs w:val="24"/>
        </w:rPr>
        <w:t>Hire of infrastructure</w:t>
      </w:r>
      <w:r w:rsidR="008A435C">
        <w:rPr>
          <w:rFonts w:ascii="Arial" w:hAnsi="Arial" w:cs="Arial"/>
          <w:color w:val="auto"/>
          <w:sz w:val="24"/>
          <w:szCs w:val="24"/>
        </w:rPr>
        <w:t xml:space="preserve"> and equipment</w:t>
      </w:r>
      <w:r w:rsidR="00F02CFB">
        <w:rPr>
          <w:rFonts w:ascii="Arial" w:hAnsi="Arial" w:cs="Arial"/>
          <w:color w:val="auto"/>
          <w:sz w:val="24"/>
          <w:szCs w:val="24"/>
        </w:rPr>
        <w:t xml:space="preserve"> such as staging, lighting and audio</w:t>
      </w:r>
      <w:r>
        <w:rPr>
          <w:rFonts w:ascii="Arial" w:hAnsi="Arial" w:cs="Arial"/>
          <w:color w:val="auto"/>
          <w:sz w:val="24"/>
          <w:szCs w:val="24"/>
        </w:rPr>
        <w:t xml:space="preserve"> to establish outdoor and non-traditional performance space</w:t>
      </w:r>
      <w:r w:rsidR="00A2737A">
        <w:rPr>
          <w:rFonts w:ascii="Arial" w:hAnsi="Arial" w:cs="Arial"/>
          <w:color w:val="auto"/>
          <w:sz w:val="24"/>
          <w:szCs w:val="24"/>
        </w:rPr>
        <w:t>s</w:t>
      </w:r>
      <w:r w:rsidR="0050576E">
        <w:rPr>
          <w:rFonts w:ascii="Arial" w:hAnsi="Arial" w:cs="Arial"/>
          <w:color w:val="auto"/>
          <w:sz w:val="24"/>
          <w:szCs w:val="24"/>
        </w:rPr>
        <w:t xml:space="preserve"> that supports delivery of a program of activity o</w:t>
      </w:r>
      <w:r w:rsidR="003B7DCF">
        <w:rPr>
          <w:rFonts w:ascii="Arial" w:hAnsi="Arial" w:cs="Arial"/>
          <w:color w:val="auto"/>
          <w:sz w:val="24"/>
          <w:szCs w:val="24"/>
        </w:rPr>
        <w:t>ver</w:t>
      </w:r>
      <w:r w:rsidR="0050576E">
        <w:rPr>
          <w:rFonts w:ascii="Arial" w:hAnsi="Arial" w:cs="Arial"/>
          <w:color w:val="auto"/>
          <w:sz w:val="24"/>
          <w:szCs w:val="24"/>
        </w:rPr>
        <w:t xml:space="preserve"> a specific period of time</w:t>
      </w:r>
      <w:r>
        <w:rPr>
          <w:rFonts w:ascii="Arial" w:hAnsi="Arial" w:cs="Arial"/>
          <w:color w:val="auto"/>
          <w:sz w:val="24"/>
          <w:szCs w:val="24"/>
        </w:rPr>
        <w:t xml:space="preserve">. </w:t>
      </w:r>
      <w:r w:rsidR="003B7DCF">
        <w:rPr>
          <w:rFonts w:ascii="Arial" w:hAnsi="Arial" w:cs="Arial"/>
          <w:color w:val="auto"/>
          <w:sz w:val="24"/>
          <w:szCs w:val="24"/>
        </w:rPr>
        <w:t xml:space="preserve"> </w:t>
      </w:r>
    </w:p>
    <w:p w14:paraId="16D3137E" w14:textId="4F0FB244" w:rsidR="009A3195" w:rsidRDefault="00477419" w:rsidP="00715CE1">
      <w:pPr>
        <w:pStyle w:val="body"/>
        <w:numPr>
          <w:ilvl w:val="0"/>
          <w:numId w:val="2"/>
        </w:numPr>
        <w:ind w:left="1134" w:hanging="425"/>
        <w:rPr>
          <w:rFonts w:ascii="Arial" w:hAnsi="Arial" w:cs="Arial"/>
          <w:color w:val="auto"/>
          <w:sz w:val="24"/>
          <w:szCs w:val="24"/>
        </w:rPr>
      </w:pPr>
      <w:r>
        <w:rPr>
          <w:rFonts w:ascii="Arial" w:hAnsi="Arial" w:cs="Arial"/>
          <w:color w:val="auto"/>
          <w:sz w:val="24"/>
          <w:szCs w:val="24"/>
        </w:rPr>
        <w:t>Employment of t</w:t>
      </w:r>
      <w:r w:rsidR="009A3195" w:rsidRPr="00063F01">
        <w:rPr>
          <w:rFonts w:ascii="Arial" w:hAnsi="Arial" w:cs="Arial"/>
          <w:color w:val="auto"/>
          <w:sz w:val="24"/>
          <w:szCs w:val="24"/>
        </w:rPr>
        <w:t xml:space="preserve">echnical </w:t>
      </w:r>
      <w:r w:rsidR="003E4869">
        <w:rPr>
          <w:rFonts w:ascii="Arial" w:hAnsi="Arial" w:cs="Arial"/>
          <w:color w:val="auto"/>
          <w:sz w:val="24"/>
          <w:szCs w:val="24"/>
        </w:rPr>
        <w:t>contractors</w:t>
      </w:r>
      <w:r w:rsidR="003E4869" w:rsidRPr="00063F01">
        <w:rPr>
          <w:rFonts w:ascii="Arial" w:hAnsi="Arial" w:cs="Arial"/>
          <w:color w:val="auto"/>
          <w:sz w:val="24"/>
          <w:szCs w:val="24"/>
        </w:rPr>
        <w:t xml:space="preserve"> </w:t>
      </w:r>
      <w:r w:rsidR="009A3195" w:rsidRPr="00063F01">
        <w:rPr>
          <w:rFonts w:ascii="Arial" w:hAnsi="Arial" w:cs="Arial"/>
          <w:sz w:val="24"/>
          <w:szCs w:val="24"/>
        </w:rPr>
        <w:t>(</w:t>
      </w:r>
      <w:r w:rsidR="009A3195" w:rsidRPr="00063F01">
        <w:rPr>
          <w:rFonts w:ascii="Arial" w:hAnsi="Arial" w:cs="Arial"/>
          <w:color w:val="auto"/>
          <w:sz w:val="24"/>
          <w:szCs w:val="24"/>
        </w:rPr>
        <w:t>Crewin</w:t>
      </w:r>
      <w:r w:rsidR="009A3195">
        <w:rPr>
          <w:rFonts w:ascii="Arial" w:hAnsi="Arial" w:cs="Arial"/>
          <w:color w:val="auto"/>
          <w:sz w:val="24"/>
          <w:szCs w:val="24"/>
        </w:rPr>
        <w:t>g Company, LX, SD, AV Operators</w:t>
      </w:r>
      <w:r w:rsidR="009A3195" w:rsidRPr="00063F01">
        <w:rPr>
          <w:rFonts w:ascii="Arial" w:hAnsi="Arial" w:cs="Arial"/>
          <w:color w:val="auto"/>
          <w:sz w:val="24"/>
          <w:szCs w:val="24"/>
        </w:rPr>
        <w:t>)</w:t>
      </w:r>
      <w:r w:rsidR="003344ED">
        <w:rPr>
          <w:rFonts w:ascii="Arial" w:hAnsi="Arial" w:cs="Arial"/>
          <w:color w:val="auto"/>
          <w:sz w:val="24"/>
          <w:szCs w:val="24"/>
        </w:rPr>
        <w:t>.</w:t>
      </w:r>
    </w:p>
    <w:p w14:paraId="2393F8AC" w14:textId="0DF3BD8C" w:rsidR="00A60C72" w:rsidRPr="006F54E6" w:rsidRDefault="003344ED" w:rsidP="006F54E6">
      <w:pPr>
        <w:pStyle w:val="body"/>
        <w:numPr>
          <w:ilvl w:val="0"/>
          <w:numId w:val="2"/>
        </w:numPr>
        <w:ind w:left="1134" w:hanging="425"/>
        <w:rPr>
          <w:rFonts w:ascii="Arial" w:hAnsi="Arial" w:cs="Arial"/>
          <w:color w:val="auto"/>
          <w:sz w:val="24"/>
          <w:szCs w:val="24"/>
        </w:rPr>
      </w:pPr>
      <w:r w:rsidRPr="006F54E6">
        <w:rPr>
          <w:rFonts w:ascii="Arial" w:hAnsi="Arial" w:cs="Arial"/>
          <w:color w:val="auto"/>
          <w:sz w:val="24"/>
          <w:szCs w:val="24"/>
        </w:rPr>
        <w:t xml:space="preserve">Artist fees to support the production of activities and performances </w:t>
      </w:r>
      <w:r w:rsidR="006F54E6" w:rsidRPr="006F54E6">
        <w:rPr>
          <w:rFonts w:ascii="Arial" w:hAnsi="Arial" w:cs="Arial"/>
          <w:color w:val="auto"/>
          <w:sz w:val="24"/>
          <w:szCs w:val="24"/>
        </w:rPr>
        <w:t>across a range of genres, including dance, physical performance, literature, theatre, visual arts, and music to be delivered in outdoor and non-traditional spaces.</w:t>
      </w:r>
    </w:p>
    <w:p w14:paraId="468232EA" w14:textId="442FF354" w:rsidR="006F54E6" w:rsidRPr="006F54E6" w:rsidRDefault="006F54E6" w:rsidP="006F54E6">
      <w:pPr>
        <w:pStyle w:val="body"/>
        <w:numPr>
          <w:ilvl w:val="0"/>
          <w:numId w:val="2"/>
        </w:numPr>
        <w:ind w:left="1134" w:hanging="425"/>
        <w:rPr>
          <w:rFonts w:ascii="Arial" w:hAnsi="Arial" w:cs="Arial"/>
          <w:color w:val="auto"/>
          <w:sz w:val="24"/>
          <w:szCs w:val="24"/>
        </w:rPr>
      </w:pPr>
      <w:r>
        <w:rPr>
          <w:rFonts w:ascii="Arial" w:hAnsi="Arial" w:cs="Arial"/>
          <w:color w:val="auto"/>
          <w:sz w:val="24"/>
          <w:szCs w:val="24"/>
        </w:rPr>
        <w:t>Hire or purchase of equipment to ensure delivery in a COVID-safe manner.</w:t>
      </w:r>
    </w:p>
    <w:p w14:paraId="0081BBAF" w14:textId="77777777" w:rsidR="006F54E6" w:rsidRDefault="006F54E6" w:rsidP="00A60C72">
      <w:pPr>
        <w:ind w:firstLine="578"/>
        <w:rPr>
          <w:rFonts w:ascii="Arial" w:hAnsi="Arial" w:cs="Arial"/>
          <w:i/>
          <w:color w:val="000000"/>
          <w:szCs w:val="24"/>
          <w:lang w:val="en-GB"/>
        </w:rPr>
      </w:pPr>
    </w:p>
    <w:p w14:paraId="29CC257C" w14:textId="48095A8F" w:rsidR="00A60C72" w:rsidRPr="00F22851" w:rsidRDefault="00E00562" w:rsidP="00F22851">
      <w:pPr>
        <w:pStyle w:val="body"/>
        <w:spacing w:after="240"/>
        <w:rPr>
          <w:rFonts w:ascii="Arial" w:hAnsi="Arial" w:cs="Arial"/>
          <w:sz w:val="24"/>
          <w:szCs w:val="24"/>
        </w:rPr>
      </w:pPr>
      <w:r>
        <w:rPr>
          <w:rFonts w:ascii="Arial" w:hAnsi="Arial" w:cs="Arial"/>
          <w:sz w:val="24"/>
          <w:szCs w:val="24"/>
        </w:rPr>
        <w:t xml:space="preserve">Applications require co-funding from other partners.  </w:t>
      </w:r>
      <w:r w:rsidR="00A60C72" w:rsidRPr="00F22851">
        <w:rPr>
          <w:rFonts w:ascii="Arial" w:hAnsi="Arial" w:cs="Arial"/>
          <w:sz w:val="24"/>
          <w:szCs w:val="24"/>
        </w:rPr>
        <w:t>Co-funding arrangements</w:t>
      </w:r>
      <w:r w:rsidR="00F22851">
        <w:rPr>
          <w:rFonts w:ascii="Arial" w:hAnsi="Arial" w:cs="Arial"/>
          <w:sz w:val="24"/>
          <w:szCs w:val="24"/>
        </w:rPr>
        <w:t>:</w:t>
      </w:r>
      <w:r w:rsidR="00A60C72" w:rsidRPr="00F22851">
        <w:rPr>
          <w:rFonts w:ascii="Arial" w:hAnsi="Arial" w:cs="Arial"/>
          <w:sz w:val="24"/>
          <w:szCs w:val="24"/>
        </w:rPr>
        <w:t xml:space="preserve"> </w:t>
      </w:r>
    </w:p>
    <w:p w14:paraId="17C6DC11" w14:textId="5FC026B9" w:rsidR="00A60C72" w:rsidRPr="00913A2A" w:rsidRDefault="00A60C72" w:rsidP="00A60C72">
      <w:pPr>
        <w:pStyle w:val="ListParagraph"/>
        <w:numPr>
          <w:ilvl w:val="0"/>
          <w:numId w:val="2"/>
        </w:numPr>
        <w:ind w:left="1134" w:hanging="425"/>
        <w:rPr>
          <w:rFonts w:ascii="Arial" w:hAnsi="Arial"/>
          <w:szCs w:val="24"/>
        </w:rPr>
      </w:pPr>
      <w:r w:rsidRPr="008A435C">
        <w:rPr>
          <w:rFonts w:ascii="Arial" w:hAnsi="Arial"/>
          <w:szCs w:val="24"/>
        </w:rPr>
        <w:t xml:space="preserve">Arts Queensland will not fund the entire cost of a project/program. Arts Queensland will only provide funding for co-funded </w:t>
      </w:r>
      <w:r>
        <w:rPr>
          <w:rFonts w:ascii="Arial" w:hAnsi="Arial"/>
          <w:szCs w:val="24"/>
        </w:rPr>
        <w:t>activities and performances</w:t>
      </w:r>
      <w:r w:rsidRPr="008A435C">
        <w:rPr>
          <w:rFonts w:ascii="Arial" w:hAnsi="Arial"/>
          <w:szCs w:val="24"/>
        </w:rPr>
        <w:t xml:space="preserve">. </w:t>
      </w:r>
      <w:r w:rsidRPr="00913A2A">
        <w:rPr>
          <w:rFonts w:ascii="Arial" w:hAnsi="Arial"/>
          <w:szCs w:val="24"/>
        </w:rPr>
        <w:t xml:space="preserve">The ratio of Arts Queensland to other funding is 2:1, with Arts Queensland providing no more than $2 for every $1 from co-contributed </w:t>
      </w:r>
      <w:r w:rsidR="006F54E6" w:rsidRPr="00913A2A">
        <w:rPr>
          <w:rFonts w:ascii="Arial" w:hAnsi="Arial"/>
          <w:szCs w:val="24"/>
        </w:rPr>
        <w:t>financial contribution</w:t>
      </w:r>
      <w:r w:rsidRPr="00913A2A">
        <w:rPr>
          <w:rFonts w:ascii="Arial" w:hAnsi="Arial"/>
          <w:szCs w:val="24"/>
        </w:rPr>
        <w:t>.</w:t>
      </w:r>
    </w:p>
    <w:p w14:paraId="699A7C3E" w14:textId="7D2C0B9D" w:rsidR="00250911" w:rsidRPr="00913A2A" w:rsidRDefault="00250911" w:rsidP="00A60C72">
      <w:pPr>
        <w:pStyle w:val="ListParagraph"/>
        <w:numPr>
          <w:ilvl w:val="0"/>
          <w:numId w:val="2"/>
        </w:numPr>
        <w:ind w:left="1134" w:hanging="425"/>
        <w:rPr>
          <w:rFonts w:ascii="Arial" w:hAnsi="Arial"/>
          <w:szCs w:val="24"/>
        </w:rPr>
      </w:pPr>
      <w:r w:rsidRPr="00913A2A">
        <w:rPr>
          <w:rFonts w:ascii="Arial" w:hAnsi="Arial"/>
          <w:szCs w:val="24"/>
        </w:rPr>
        <w:t xml:space="preserve">In-kind contributions that provide a cash relief </w:t>
      </w:r>
      <w:r w:rsidR="00913A2A" w:rsidRPr="00913A2A">
        <w:rPr>
          <w:rFonts w:ascii="Arial" w:hAnsi="Arial"/>
          <w:szCs w:val="24"/>
        </w:rPr>
        <w:t xml:space="preserve">to the project budget </w:t>
      </w:r>
      <w:r w:rsidRPr="00913A2A">
        <w:rPr>
          <w:rFonts w:ascii="Arial" w:hAnsi="Arial"/>
          <w:szCs w:val="24"/>
        </w:rPr>
        <w:t>are considered to be a financial contribution.</w:t>
      </w:r>
    </w:p>
    <w:p w14:paraId="43D2841C" w14:textId="58926F61" w:rsidR="003344ED" w:rsidRDefault="003344ED" w:rsidP="00F02CFB">
      <w:pPr>
        <w:pStyle w:val="body"/>
        <w:ind w:left="578"/>
        <w:rPr>
          <w:rFonts w:ascii="Arial" w:hAnsi="Arial" w:cs="Arial"/>
          <w:b/>
          <w:color w:val="auto"/>
          <w:sz w:val="24"/>
          <w:szCs w:val="24"/>
          <w:u w:val="single"/>
        </w:rPr>
      </w:pPr>
    </w:p>
    <w:p w14:paraId="22CB7DFA" w14:textId="44E1A9A8" w:rsidR="00C64D68" w:rsidRDefault="00063F01" w:rsidP="00C64D68">
      <w:pPr>
        <w:rPr>
          <w:rFonts w:ascii="Arial" w:hAnsi="Arial"/>
          <w:b/>
          <w:sz w:val="32"/>
          <w:szCs w:val="32"/>
        </w:rPr>
      </w:pPr>
      <w:r>
        <w:rPr>
          <w:rFonts w:ascii="Arial" w:hAnsi="Arial"/>
          <w:b/>
          <w:sz w:val="32"/>
          <w:szCs w:val="32"/>
        </w:rPr>
        <w:lastRenderedPageBreak/>
        <w:t>Who can apply?</w:t>
      </w:r>
    </w:p>
    <w:p w14:paraId="73ACB77C" w14:textId="77777777" w:rsidR="00063F01" w:rsidRPr="00AB1E58" w:rsidRDefault="00063F01" w:rsidP="00C64D68">
      <w:pPr>
        <w:rPr>
          <w:rFonts w:ascii="Arial" w:hAnsi="Arial"/>
          <w:szCs w:val="24"/>
        </w:rPr>
      </w:pPr>
    </w:p>
    <w:p w14:paraId="4407FDD1" w14:textId="766F96C8" w:rsidR="009A3195" w:rsidRDefault="00A60D6F" w:rsidP="009A3195">
      <w:pPr>
        <w:pStyle w:val="bulletslast"/>
        <w:spacing w:after="60" w:line="240" w:lineRule="auto"/>
        <w:ind w:left="0" w:firstLine="0"/>
        <w:rPr>
          <w:rFonts w:ascii="Arial" w:hAnsi="Arial" w:cs="Arial"/>
          <w:i/>
          <w:sz w:val="24"/>
          <w:szCs w:val="24"/>
        </w:rPr>
      </w:pPr>
      <w:r>
        <w:rPr>
          <w:rFonts w:ascii="Arial" w:hAnsi="Arial" w:cs="Arial"/>
          <w:sz w:val="24"/>
          <w:szCs w:val="24"/>
        </w:rPr>
        <w:t>Presenting</w:t>
      </w:r>
      <w:r w:rsidR="009A3195" w:rsidRPr="00063F01">
        <w:rPr>
          <w:rFonts w:ascii="Arial" w:hAnsi="Arial" w:cs="Arial"/>
          <w:sz w:val="24"/>
          <w:szCs w:val="24"/>
        </w:rPr>
        <w:t xml:space="preserve"> venue</w:t>
      </w:r>
      <w:r w:rsidR="006F20C9">
        <w:rPr>
          <w:rFonts w:ascii="Arial" w:hAnsi="Arial" w:cs="Arial"/>
          <w:sz w:val="24"/>
          <w:szCs w:val="24"/>
        </w:rPr>
        <w:t>s</w:t>
      </w:r>
      <w:r w:rsidR="00EE4E90">
        <w:rPr>
          <w:rFonts w:ascii="Arial" w:hAnsi="Arial" w:cs="Arial"/>
          <w:sz w:val="24"/>
          <w:szCs w:val="24"/>
        </w:rPr>
        <w:t>, arts organisations,</w:t>
      </w:r>
      <w:r w:rsidR="009A3195" w:rsidRPr="00063F01">
        <w:rPr>
          <w:rFonts w:ascii="Arial" w:hAnsi="Arial" w:cs="Arial"/>
          <w:sz w:val="24"/>
          <w:szCs w:val="24"/>
        </w:rPr>
        <w:t xml:space="preserve"> </w:t>
      </w:r>
      <w:r>
        <w:rPr>
          <w:rFonts w:ascii="Arial" w:hAnsi="Arial" w:cs="Arial"/>
          <w:sz w:val="24"/>
          <w:szCs w:val="24"/>
        </w:rPr>
        <w:t>and l</w:t>
      </w:r>
      <w:r w:rsidR="009A3195" w:rsidRPr="00063F01">
        <w:rPr>
          <w:rFonts w:ascii="Arial" w:hAnsi="Arial" w:cs="Arial"/>
          <w:sz w:val="24"/>
          <w:szCs w:val="24"/>
        </w:rPr>
        <w:t xml:space="preserve">ocal </w:t>
      </w:r>
      <w:r w:rsidR="00EE4E90">
        <w:rPr>
          <w:rFonts w:ascii="Arial" w:hAnsi="Arial" w:cs="Arial"/>
          <w:sz w:val="24"/>
          <w:szCs w:val="24"/>
        </w:rPr>
        <w:t>c</w:t>
      </w:r>
      <w:r w:rsidR="009A3195" w:rsidRPr="00063F01">
        <w:rPr>
          <w:rFonts w:ascii="Arial" w:hAnsi="Arial" w:cs="Arial"/>
          <w:sz w:val="24"/>
          <w:szCs w:val="24"/>
        </w:rPr>
        <w:t>ouncil</w:t>
      </w:r>
      <w:r w:rsidR="006F20C9">
        <w:rPr>
          <w:rFonts w:ascii="Arial" w:hAnsi="Arial" w:cs="Arial"/>
          <w:sz w:val="24"/>
          <w:szCs w:val="24"/>
        </w:rPr>
        <w:t>s</w:t>
      </w:r>
      <w:r w:rsidR="003F2AF0">
        <w:rPr>
          <w:rFonts w:ascii="Arial" w:hAnsi="Arial" w:cs="Arial"/>
          <w:i/>
          <w:sz w:val="24"/>
          <w:szCs w:val="24"/>
        </w:rPr>
        <w:t>.</w:t>
      </w:r>
    </w:p>
    <w:p w14:paraId="137D00A4" w14:textId="3D8E4C39" w:rsidR="00AA7311" w:rsidRPr="00593C4E" w:rsidRDefault="00AA7311" w:rsidP="009A3195">
      <w:pPr>
        <w:pStyle w:val="bulletslast"/>
        <w:spacing w:after="60" w:line="240" w:lineRule="auto"/>
        <w:ind w:left="0" w:firstLine="0"/>
        <w:rPr>
          <w:rFonts w:ascii="Arial" w:hAnsi="Arial" w:cs="Arial"/>
          <w:sz w:val="24"/>
          <w:szCs w:val="24"/>
        </w:rPr>
      </w:pPr>
    </w:p>
    <w:p w14:paraId="004CBCFD" w14:textId="371B891F" w:rsidR="00F8617A" w:rsidRDefault="00F8617A" w:rsidP="00F8617A">
      <w:pPr>
        <w:rPr>
          <w:rFonts w:ascii="Arial" w:hAnsi="Arial"/>
          <w:szCs w:val="24"/>
        </w:rPr>
      </w:pPr>
      <w:r w:rsidRPr="001608B3">
        <w:rPr>
          <w:rFonts w:ascii="Arial" w:hAnsi="Arial"/>
          <w:szCs w:val="24"/>
        </w:rPr>
        <w:t xml:space="preserve">We cannot support applications direct from artists under the </w:t>
      </w:r>
      <w:r>
        <w:rPr>
          <w:rFonts w:ascii="Arial" w:hAnsi="Arial"/>
          <w:i/>
          <w:szCs w:val="24"/>
        </w:rPr>
        <w:t>Open Air</w:t>
      </w:r>
      <w:r w:rsidRPr="001608B3">
        <w:rPr>
          <w:rFonts w:ascii="Arial" w:hAnsi="Arial"/>
          <w:szCs w:val="24"/>
        </w:rPr>
        <w:t xml:space="preserve"> program. </w:t>
      </w:r>
    </w:p>
    <w:p w14:paraId="01A118D1" w14:textId="77777777" w:rsidR="009A3195" w:rsidRPr="00063F01" w:rsidRDefault="009A3195" w:rsidP="00C64D68">
      <w:pPr>
        <w:rPr>
          <w:rFonts w:ascii="Arial" w:hAnsi="Arial"/>
          <w:b/>
          <w:szCs w:val="24"/>
        </w:rPr>
      </w:pPr>
    </w:p>
    <w:p w14:paraId="1E41390D" w14:textId="26A83F48" w:rsidR="00825D12" w:rsidRDefault="00F22851" w:rsidP="009A3195">
      <w:pPr>
        <w:rPr>
          <w:rFonts w:ascii="Arial" w:hAnsi="Arial" w:cs="Arial"/>
          <w:szCs w:val="24"/>
        </w:rPr>
      </w:pPr>
      <w:r>
        <w:rPr>
          <w:rFonts w:ascii="Arial" w:hAnsi="Arial" w:cs="Arial"/>
          <w:szCs w:val="24"/>
        </w:rPr>
        <w:t>Successful applicants will be required to obtain any required approvals prior to funding being released.</w:t>
      </w:r>
      <w:r w:rsidR="00825D12">
        <w:rPr>
          <w:rFonts w:ascii="Arial" w:hAnsi="Arial" w:cs="Arial"/>
          <w:szCs w:val="24"/>
        </w:rPr>
        <w:t xml:space="preserve"> </w:t>
      </w:r>
    </w:p>
    <w:p w14:paraId="1EB8E4DD" w14:textId="77777777" w:rsidR="009A3195" w:rsidRPr="00063F01" w:rsidRDefault="009A3195" w:rsidP="00E00562"/>
    <w:p w14:paraId="3630B9E1" w14:textId="77777777" w:rsidR="00063F01" w:rsidRPr="00063F01" w:rsidRDefault="00063F01" w:rsidP="00063F01">
      <w:pPr>
        <w:pStyle w:val="bulletslast"/>
        <w:rPr>
          <w:rFonts w:ascii="Arial" w:hAnsi="Arial" w:cs="Arial"/>
          <w:sz w:val="24"/>
          <w:szCs w:val="24"/>
        </w:rPr>
      </w:pPr>
      <w:r w:rsidRPr="00063F01">
        <w:rPr>
          <w:rFonts w:ascii="Arial" w:hAnsi="Arial" w:cs="Arial"/>
          <w:sz w:val="24"/>
          <w:szCs w:val="24"/>
        </w:rPr>
        <w:t xml:space="preserve">To be eligible, all applicants must: </w:t>
      </w:r>
    </w:p>
    <w:p w14:paraId="5530744F" w14:textId="31F85D9C" w:rsidR="00F22851" w:rsidRDefault="00F22851" w:rsidP="00B905CB">
      <w:pPr>
        <w:pStyle w:val="bulletslast"/>
        <w:numPr>
          <w:ilvl w:val="0"/>
          <w:numId w:val="3"/>
        </w:numPr>
        <w:spacing w:after="60" w:line="240" w:lineRule="auto"/>
        <w:rPr>
          <w:rFonts w:ascii="Arial" w:hAnsi="Arial" w:cs="Arial"/>
          <w:sz w:val="24"/>
          <w:szCs w:val="24"/>
        </w:rPr>
      </w:pPr>
      <w:r>
        <w:rPr>
          <w:rFonts w:ascii="Arial" w:hAnsi="Arial" w:cs="Arial"/>
          <w:sz w:val="24"/>
          <w:szCs w:val="24"/>
        </w:rPr>
        <w:t>Be a presenting venue</w:t>
      </w:r>
      <w:r w:rsidR="00EA7D1E">
        <w:rPr>
          <w:rFonts w:ascii="Arial" w:hAnsi="Arial" w:cs="Arial"/>
          <w:sz w:val="24"/>
          <w:szCs w:val="24"/>
        </w:rPr>
        <w:t>, arts organisation</w:t>
      </w:r>
      <w:r>
        <w:rPr>
          <w:rFonts w:ascii="Arial" w:hAnsi="Arial" w:cs="Arial"/>
          <w:sz w:val="24"/>
          <w:szCs w:val="24"/>
        </w:rPr>
        <w:t xml:space="preserve"> or local council</w:t>
      </w:r>
    </w:p>
    <w:p w14:paraId="0657C8CB" w14:textId="498A2EC1" w:rsidR="00063F01" w:rsidRDefault="009D2067" w:rsidP="00B905CB">
      <w:pPr>
        <w:pStyle w:val="bulletslast"/>
        <w:numPr>
          <w:ilvl w:val="0"/>
          <w:numId w:val="3"/>
        </w:numPr>
        <w:spacing w:after="60" w:line="240" w:lineRule="auto"/>
        <w:rPr>
          <w:rFonts w:ascii="Arial" w:hAnsi="Arial" w:cs="Arial"/>
          <w:sz w:val="24"/>
          <w:szCs w:val="24"/>
        </w:rPr>
      </w:pPr>
      <w:r w:rsidRPr="009A3195">
        <w:rPr>
          <w:rFonts w:ascii="Arial" w:hAnsi="Arial" w:cs="Arial"/>
          <w:sz w:val="24"/>
          <w:szCs w:val="24"/>
        </w:rPr>
        <w:t>H</w:t>
      </w:r>
      <w:r w:rsidR="00063F01" w:rsidRPr="009A3195">
        <w:rPr>
          <w:rFonts w:ascii="Arial" w:hAnsi="Arial" w:cs="Arial"/>
          <w:sz w:val="24"/>
          <w:szCs w:val="24"/>
        </w:rPr>
        <w:t xml:space="preserve">ave an active </w:t>
      </w:r>
      <w:r w:rsidR="00F8617A">
        <w:rPr>
          <w:rFonts w:ascii="Arial" w:hAnsi="Arial" w:cs="Arial"/>
          <w:sz w:val="24"/>
          <w:szCs w:val="24"/>
        </w:rPr>
        <w:t xml:space="preserve">Queensland-registered </w:t>
      </w:r>
      <w:r w:rsidR="00063F01" w:rsidRPr="009A3195">
        <w:rPr>
          <w:rFonts w:ascii="Arial" w:hAnsi="Arial" w:cs="Arial"/>
          <w:sz w:val="24"/>
          <w:szCs w:val="24"/>
        </w:rPr>
        <w:t xml:space="preserve">Australian Business Number (ABN) </w:t>
      </w:r>
      <w:r w:rsidR="00F8617A">
        <w:rPr>
          <w:rFonts w:ascii="Arial" w:hAnsi="Arial" w:cs="Arial"/>
          <w:sz w:val="24"/>
          <w:szCs w:val="24"/>
        </w:rPr>
        <w:t>that is in the name of the applicant</w:t>
      </w:r>
    </w:p>
    <w:p w14:paraId="2EFD3E14" w14:textId="292A42BB" w:rsidR="00F8617A" w:rsidRDefault="00F8617A" w:rsidP="00B905CB">
      <w:pPr>
        <w:pStyle w:val="bulletslast"/>
        <w:numPr>
          <w:ilvl w:val="0"/>
          <w:numId w:val="3"/>
        </w:numPr>
        <w:spacing w:after="60" w:line="240" w:lineRule="auto"/>
        <w:rPr>
          <w:rFonts w:ascii="Arial" w:hAnsi="Arial" w:cs="Arial"/>
          <w:sz w:val="24"/>
          <w:szCs w:val="24"/>
        </w:rPr>
      </w:pPr>
      <w:r>
        <w:rPr>
          <w:rFonts w:ascii="Arial" w:hAnsi="Arial" w:cs="Arial"/>
          <w:sz w:val="24"/>
          <w:szCs w:val="24"/>
        </w:rPr>
        <w:t>have satisfied the reporting requirements of any previous Arts Queensland funding</w:t>
      </w:r>
    </w:p>
    <w:p w14:paraId="7D722F7D" w14:textId="77777777" w:rsidR="00063F01" w:rsidRDefault="00063F01" w:rsidP="009A3195">
      <w:pPr>
        <w:pStyle w:val="body0"/>
        <w:spacing w:after="0" w:line="240" w:lineRule="auto"/>
        <w:ind w:left="714"/>
        <w:rPr>
          <w:rFonts w:ascii="Arial" w:hAnsi="Arial" w:cs="Arial"/>
          <w:sz w:val="24"/>
          <w:szCs w:val="24"/>
        </w:rPr>
      </w:pPr>
    </w:p>
    <w:p w14:paraId="086B0757" w14:textId="73BC63E9" w:rsidR="00063F01" w:rsidRPr="00063F01" w:rsidRDefault="00F8617A" w:rsidP="00063F01">
      <w:pPr>
        <w:pStyle w:val="bulletslast"/>
        <w:rPr>
          <w:rFonts w:ascii="Arial" w:hAnsi="Arial" w:cs="Arial"/>
          <w:sz w:val="24"/>
          <w:szCs w:val="24"/>
        </w:rPr>
      </w:pPr>
      <w:r>
        <w:rPr>
          <w:rFonts w:ascii="Arial" w:hAnsi="Arial" w:cs="Arial"/>
          <w:sz w:val="24"/>
          <w:szCs w:val="24"/>
        </w:rPr>
        <w:t xml:space="preserve"> Applications will be deemed </w:t>
      </w:r>
      <w:r w:rsidR="00063F01" w:rsidRPr="00063F01">
        <w:rPr>
          <w:rFonts w:ascii="Arial" w:hAnsi="Arial" w:cs="Arial"/>
          <w:b/>
          <w:sz w:val="24"/>
          <w:szCs w:val="24"/>
        </w:rPr>
        <w:t>ineligible</w:t>
      </w:r>
      <w:r w:rsidR="00063F01" w:rsidRPr="00063F01">
        <w:rPr>
          <w:rFonts w:ascii="Arial" w:hAnsi="Arial" w:cs="Arial"/>
          <w:sz w:val="24"/>
          <w:szCs w:val="24"/>
        </w:rPr>
        <w:t xml:space="preserve"> </w:t>
      </w:r>
      <w:r>
        <w:rPr>
          <w:rFonts w:ascii="Arial" w:hAnsi="Arial" w:cs="Arial"/>
          <w:sz w:val="24"/>
          <w:szCs w:val="24"/>
        </w:rPr>
        <w:t>if</w:t>
      </w:r>
      <w:r w:rsidR="00063F01" w:rsidRPr="00063F01">
        <w:rPr>
          <w:rFonts w:ascii="Arial" w:hAnsi="Arial" w:cs="Arial"/>
          <w:sz w:val="24"/>
          <w:szCs w:val="24"/>
        </w:rPr>
        <w:t xml:space="preserve">: </w:t>
      </w:r>
    </w:p>
    <w:p w14:paraId="0D0542EA" w14:textId="776BD9E5" w:rsidR="00063F01" w:rsidRPr="00063F01" w:rsidRDefault="00F8617A" w:rsidP="00063F01">
      <w:pPr>
        <w:pStyle w:val="bulletslast"/>
        <w:numPr>
          <w:ilvl w:val="0"/>
          <w:numId w:val="4"/>
        </w:numPr>
        <w:spacing w:after="60" w:line="240" w:lineRule="auto"/>
        <w:ind w:left="714" w:hanging="357"/>
        <w:rPr>
          <w:rFonts w:ascii="Arial" w:hAnsi="Arial" w:cs="Arial"/>
          <w:sz w:val="24"/>
          <w:szCs w:val="24"/>
        </w:rPr>
      </w:pPr>
      <w:r>
        <w:rPr>
          <w:rFonts w:ascii="Arial" w:hAnsi="Arial" w:cs="Arial"/>
          <w:sz w:val="24"/>
          <w:szCs w:val="24"/>
        </w:rPr>
        <w:t xml:space="preserve">they are </w:t>
      </w:r>
      <w:r w:rsidR="00063F01" w:rsidRPr="00063F01">
        <w:rPr>
          <w:rFonts w:ascii="Arial" w:hAnsi="Arial" w:cs="Arial"/>
          <w:sz w:val="24"/>
          <w:szCs w:val="24"/>
        </w:rPr>
        <w:t xml:space="preserve">submitted after the published </w:t>
      </w:r>
      <w:r>
        <w:rPr>
          <w:rFonts w:ascii="Arial" w:hAnsi="Arial" w:cs="Arial"/>
          <w:sz w:val="24"/>
          <w:szCs w:val="24"/>
        </w:rPr>
        <w:t xml:space="preserve">application </w:t>
      </w:r>
      <w:r w:rsidR="00063F01" w:rsidRPr="00063F01">
        <w:rPr>
          <w:rFonts w:ascii="Arial" w:hAnsi="Arial" w:cs="Arial"/>
          <w:sz w:val="24"/>
          <w:szCs w:val="24"/>
        </w:rPr>
        <w:t>closing date</w:t>
      </w:r>
    </w:p>
    <w:p w14:paraId="1DE4C83A" w14:textId="4B2C22C0" w:rsidR="00063F01" w:rsidRDefault="00F8617A" w:rsidP="00063F01">
      <w:pPr>
        <w:pStyle w:val="bulletslast"/>
        <w:numPr>
          <w:ilvl w:val="0"/>
          <w:numId w:val="4"/>
        </w:numPr>
        <w:spacing w:after="60" w:line="240" w:lineRule="auto"/>
        <w:ind w:left="714" w:hanging="357"/>
        <w:rPr>
          <w:rFonts w:ascii="Arial" w:hAnsi="Arial" w:cs="Arial"/>
          <w:sz w:val="24"/>
          <w:szCs w:val="24"/>
        </w:rPr>
      </w:pPr>
      <w:r>
        <w:rPr>
          <w:rFonts w:ascii="Arial" w:hAnsi="Arial" w:cs="Arial"/>
          <w:sz w:val="24"/>
          <w:szCs w:val="24"/>
        </w:rPr>
        <w:t>they are i</w:t>
      </w:r>
      <w:r w:rsidR="00A32F19">
        <w:rPr>
          <w:rFonts w:ascii="Arial" w:hAnsi="Arial" w:cs="Arial"/>
          <w:sz w:val="24"/>
          <w:szCs w:val="24"/>
        </w:rPr>
        <w:t xml:space="preserve">ncomplete </w:t>
      </w:r>
      <w:r>
        <w:rPr>
          <w:rFonts w:ascii="Arial" w:hAnsi="Arial" w:cs="Arial"/>
          <w:sz w:val="24"/>
          <w:szCs w:val="24"/>
        </w:rPr>
        <w:t>or do not contain all</w:t>
      </w:r>
      <w:r w:rsidR="00A32F19">
        <w:rPr>
          <w:rFonts w:ascii="Arial" w:hAnsi="Arial" w:cs="Arial"/>
          <w:sz w:val="24"/>
          <w:szCs w:val="24"/>
        </w:rPr>
        <w:t xml:space="preserve"> </w:t>
      </w:r>
      <w:r w:rsidR="00063F01" w:rsidRPr="00063F01">
        <w:rPr>
          <w:rFonts w:ascii="Arial" w:hAnsi="Arial" w:cs="Arial"/>
          <w:sz w:val="24"/>
          <w:szCs w:val="24"/>
        </w:rPr>
        <w:t>compulsory support material</w:t>
      </w:r>
    </w:p>
    <w:p w14:paraId="447EC85C" w14:textId="06D5B993" w:rsidR="00377100" w:rsidRDefault="00377100" w:rsidP="00F8617A">
      <w:pPr>
        <w:pStyle w:val="ListParagraph"/>
        <w:numPr>
          <w:ilvl w:val="0"/>
          <w:numId w:val="4"/>
        </w:numPr>
        <w:rPr>
          <w:rFonts w:ascii="Arial" w:hAnsi="Arial"/>
          <w:szCs w:val="24"/>
        </w:rPr>
      </w:pPr>
      <w:r>
        <w:rPr>
          <w:rFonts w:ascii="Arial" w:hAnsi="Arial"/>
          <w:szCs w:val="24"/>
        </w:rPr>
        <w:t>the application seeks to support artists or arts organisations from outside of Queensland</w:t>
      </w:r>
    </w:p>
    <w:p w14:paraId="503CFFE9" w14:textId="6EF4FE47" w:rsidR="003B7DCF" w:rsidRDefault="003B7DCF" w:rsidP="00F8617A">
      <w:pPr>
        <w:pStyle w:val="ListParagraph"/>
        <w:numPr>
          <w:ilvl w:val="0"/>
          <w:numId w:val="4"/>
        </w:numPr>
        <w:rPr>
          <w:rFonts w:ascii="Arial" w:hAnsi="Arial"/>
          <w:szCs w:val="24"/>
        </w:rPr>
      </w:pPr>
      <w:r>
        <w:rPr>
          <w:rFonts w:ascii="Arial" w:hAnsi="Arial"/>
          <w:szCs w:val="24"/>
        </w:rPr>
        <w:t xml:space="preserve">the application seeks to support a single </w:t>
      </w:r>
      <w:r w:rsidR="00F632F9">
        <w:rPr>
          <w:rFonts w:ascii="Arial" w:hAnsi="Arial"/>
          <w:szCs w:val="24"/>
        </w:rPr>
        <w:t>event or single performance</w:t>
      </w:r>
    </w:p>
    <w:p w14:paraId="47CBE892" w14:textId="01BA40DD" w:rsidR="00F632F9" w:rsidRDefault="00F632F9" w:rsidP="00F8617A">
      <w:pPr>
        <w:pStyle w:val="ListParagraph"/>
        <w:numPr>
          <w:ilvl w:val="0"/>
          <w:numId w:val="4"/>
        </w:numPr>
        <w:rPr>
          <w:rFonts w:ascii="Arial" w:hAnsi="Arial"/>
          <w:szCs w:val="24"/>
        </w:rPr>
      </w:pPr>
      <w:r>
        <w:rPr>
          <w:rFonts w:ascii="Arial" w:hAnsi="Arial"/>
          <w:szCs w:val="24"/>
        </w:rPr>
        <w:t>the application seeks to support activity conducted in an indoor setting</w:t>
      </w:r>
    </w:p>
    <w:p w14:paraId="23E3CC75" w14:textId="344E8CDD" w:rsidR="00F8617A" w:rsidRPr="001608B3" w:rsidRDefault="00F8617A" w:rsidP="00F8617A">
      <w:pPr>
        <w:pStyle w:val="ListParagraph"/>
        <w:numPr>
          <w:ilvl w:val="0"/>
          <w:numId w:val="4"/>
        </w:numPr>
        <w:rPr>
          <w:rFonts w:ascii="Arial" w:hAnsi="Arial"/>
          <w:szCs w:val="24"/>
        </w:rPr>
      </w:pPr>
      <w:r w:rsidRPr="001608B3">
        <w:rPr>
          <w:rFonts w:ascii="Arial" w:hAnsi="Arial"/>
          <w:szCs w:val="24"/>
        </w:rPr>
        <w:t>the applicant is a current Arts Queensland employee or previous employee who ceased employment less than six months prior to the application closing date</w:t>
      </w:r>
    </w:p>
    <w:p w14:paraId="0F759C0B" w14:textId="2A67DDC3" w:rsidR="00F8617A" w:rsidRDefault="00F8617A" w:rsidP="00F8617A">
      <w:pPr>
        <w:pStyle w:val="ListParagraph"/>
        <w:numPr>
          <w:ilvl w:val="0"/>
          <w:numId w:val="4"/>
        </w:numPr>
        <w:rPr>
          <w:rFonts w:ascii="Arial" w:hAnsi="Arial"/>
          <w:szCs w:val="24"/>
        </w:rPr>
      </w:pPr>
      <w:proofErr w:type="gramStart"/>
      <w:r w:rsidRPr="001608B3">
        <w:rPr>
          <w:rFonts w:ascii="Arial" w:hAnsi="Arial"/>
          <w:szCs w:val="24"/>
        </w:rPr>
        <w:t>the</w:t>
      </w:r>
      <w:proofErr w:type="gramEnd"/>
      <w:r w:rsidRPr="001608B3">
        <w:rPr>
          <w:rFonts w:ascii="Arial" w:hAnsi="Arial"/>
          <w:szCs w:val="24"/>
        </w:rPr>
        <w:t xml:space="preserve"> applicant is an employee of an Arts Statutory Body or the Department of Environment and Science, unless the application includes a covering letter from the applicant’s employer detailing the applicant’s role and employment details, a statement that the application does not relate to carrying out duties of their role and how any potential conflict of interest will be addressed.</w:t>
      </w:r>
    </w:p>
    <w:p w14:paraId="6DB351C9" w14:textId="15675B97" w:rsidR="00F22851" w:rsidRPr="001608B3" w:rsidRDefault="00F22851" w:rsidP="00F8617A">
      <w:pPr>
        <w:pStyle w:val="ListParagraph"/>
        <w:numPr>
          <w:ilvl w:val="0"/>
          <w:numId w:val="4"/>
        </w:numPr>
        <w:rPr>
          <w:rFonts w:ascii="Arial" w:hAnsi="Arial"/>
          <w:szCs w:val="24"/>
        </w:rPr>
      </w:pPr>
      <w:r>
        <w:rPr>
          <w:rFonts w:ascii="Arial" w:hAnsi="Arial"/>
          <w:szCs w:val="24"/>
        </w:rPr>
        <w:t>Applications that do not provide written evidence to demonstrate commitment of financial contribution. Arts Queensland will pay no more than $2 for every $1 of financial contribution.</w:t>
      </w:r>
    </w:p>
    <w:p w14:paraId="2C7FC188" w14:textId="05518254" w:rsidR="00063F01" w:rsidRPr="009D2067" w:rsidRDefault="009D2067" w:rsidP="00063F01">
      <w:pPr>
        <w:pStyle w:val="bulletslast"/>
        <w:numPr>
          <w:ilvl w:val="0"/>
          <w:numId w:val="4"/>
        </w:numPr>
        <w:spacing w:after="60" w:line="240" w:lineRule="auto"/>
        <w:ind w:left="714" w:hanging="357"/>
        <w:rPr>
          <w:rFonts w:ascii="Arial" w:hAnsi="Arial" w:cs="Arial"/>
          <w:color w:val="auto"/>
          <w:sz w:val="24"/>
          <w:szCs w:val="24"/>
        </w:rPr>
      </w:pPr>
      <w:r>
        <w:rPr>
          <w:rFonts w:ascii="Arial" w:hAnsi="Arial" w:cs="Arial"/>
          <w:sz w:val="24"/>
          <w:szCs w:val="24"/>
        </w:rPr>
        <w:t>T</w:t>
      </w:r>
      <w:r w:rsidR="00063F01" w:rsidRPr="00063F01">
        <w:rPr>
          <w:rFonts w:ascii="Arial" w:hAnsi="Arial" w:cs="Arial"/>
          <w:sz w:val="24"/>
          <w:szCs w:val="24"/>
        </w:rPr>
        <w:t xml:space="preserve">he activities to be funded occur before </w:t>
      </w:r>
      <w:r w:rsidR="00EA7D1E">
        <w:rPr>
          <w:rFonts w:ascii="Arial" w:hAnsi="Arial" w:cs="Arial"/>
          <w:sz w:val="24"/>
          <w:szCs w:val="24"/>
        </w:rPr>
        <w:t>1</w:t>
      </w:r>
      <w:r w:rsidR="005E717E">
        <w:rPr>
          <w:rFonts w:ascii="Arial" w:hAnsi="Arial" w:cs="Arial"/>
          <w:sz w:val="24"/>
          <w:szCs w:val="24"/>
        </w:rPr>
        <w:t xml:space="preserve"> October</w:t>
      </w:r>
      <w:r w:rsidR="00063F01" w:rsidRPr="00063F01">
        <w:rPr>
          <w:rFonts w:ascii="Arial" w:hAnsi="Arial" w:cs="Arial"/>
          <w:sz w:val="24"/>
          <w:szCs w:val="24"/>
        </w:rPr>
        <w:t xml:space="preserve"> 2020 or after </w:t>
      </w:r>
      <w:r w:rsidR="00F22851">
        <w:rPr>
          <w:rFonts w:ascii="Arial" w:hAnsi="Arial" w:cs="Arial"/>
          <w:sz w:val="24"/>
          <w:szCs w:val="24"/>
        </w:rPr>
        <w:t>3</w:t>
      </w:r>
      <w:r w:rsidR="005E717E">
        <w:rPr>
          <w:rFonts w:ascii="Arial" w:hAnsi="Arial" w:cs="Arial"/>
          <w:sz w:val="24"/>
          <w:szCs w:val="24"/>
        </w:rPr>
        <w:t>1</w:t>
      </w:r>
      <w:r w:rsidR="00F02CFB">
        <w:rPr>
          <w:rFonts w:ascii="Arial" w:hAnsi="Arial" w:cs="Arial"/>
          <w:sz w:val="24"/>
          <w:szCs w:val="24"/>
        </w:rPr>
        <w:t xml:space="preserve"> </w:t>
      </w:r>
      <w:r w:rsidR="005E717E">
        <w:rPr>
          <w:rFonts w:ascii="Arial" w:hAnsi="Arial" w:cs="Arial"/>
          <w:sz w:val="24"/>
          <w:szCs w:val="24"/>
        </w:rPr>
        <w:t xml:space="preserve">December </w:t>
      </w:r>
      <w:r w:rsidR="00242C05">
        <w:rPr>
          <w:rFonts w:ascii="Arial" w:hAnsi="Arial" w:cs="Arial"/>
          <w:sz w:val="24"/>
          <w:szCs w:val="24"/>
        </w:rPr>
        <w:t>2021.</w:t>
      </w:r>
    </w:p>
    <w:p w14:paraId="3C3046A3" w14:textId="4AE84B9D" w:rsidR="009D2067" w:rsidRPr="00063F01" w:rsidRDefault="009D2067" w:rsidP="009D2067">
      <w:pPr>
        <w:pStyle w:val="bulletslast"/>
        <w:numPr>
          <w:ilvl w:val="0"/>
          <w:numId w:val="4"/>
        </w:numPr>
        <w:spacing w:after="60" w:line="240" w:lineRule="auto"/>
        <w:ind w:left="714" w:hanging="357"/>
        <w:rPr>
          <w:rFonts w:ascii="Arial" w:hAnsi="Arial" w:cs="Arial"/>
          <w:sz w:val="24"/>
          <w:szCs w:val="24"/>
        </w:rPr>
      </w:pPr>
      <w:r w:rsidRPr="00063F01">
        <w:rPr>
          <w:rFonts w:ascii="Arial" w:hAnsi="Arial" w:cs="Arial"/>
          <w:sz w:val="24"/>
          <w:szCs w:val="24"/>
        </w:rPr>
        <w:t>State government agencies</w:t>
      </w:r>
    </w:p>
    <w:p w14:paraId="30206B51" w14:textId="376FC46B" w:rsidR="00242C05" w:rsidRPr="00063F01" w:rsidRDefault="00242C05" w:rsidP="00063F01">
      <w:pPr>
        <w:pStyle w:val="bulletslast"/>
        <w:numPr>
          <w:ilvl w:val="0"/>
          <w:numId w:val="4"/>
        </w:numPr>
        <w:spacing w:after="60" w:line="240" w:lineRule="auto"/>
        <w:ind w:left="714" w:hanging="357"/>
        <w:rPr>
          <w:rFonts w:ascii="Arial" w:hAnsi="Arial" w:cs="Arial"/>
          <w:sz w:val="24"/>
          <w:szCs w:val="24"/>
        </w:rPr>
      </w:pPr>
      <w:r>
        <w:rPr>
          <w:rFonts w:ascii="Arial" w:hAnsi="Arial" w:cs="Arial"/>
          <w:sz w:val="24"/>
          <w:szCs w:val="24"/>
        </w:rPr>
        <w:t>Existing</w:t>
      </w:r>
      <w:r w:rsidR="00C44974">
        <w:rPr>
          <w:rFonts w:ascii="Arial" w:hAnsi="Arial" w:cs="Arial"/>
          <w:sz w:val="24"/>
          <w:szCs w:val="24"/>
        </w:rPr>
        <w:t xml:space="preserve"> organisations and </w:t>
      </w:r>
      <w:r w:rsidR="00F80183">
        <w:rPr>
          <w:rFonts w:ascii="Arial" w:hAnsi="Arial" w:cs="Arial"/>
          <w:sz w:val="24"/>
          <w:szCs w:val="24"/>
        </w:rPr>
        <w:t xml:space="preserve">programs </w:t>
      </w:r>
      <w:r w:rsidR="00C44974">
        <w:rPr>
          <w:rFonts w:ascii="Arial" w:hAnsi="Arial" w:cs="Arial"/>
          <w:sz w:val="24"/>
          <w:szCs w:val="24"/>
        </w:rPr>
        <w:t>that are</w:t>
      </w:r>
      <w:r>
        <w:rPr>
          <w:rFonts w:ascii="Arial" w:hAnsi="Arial" w:cs="Arial"/>
          <w:sz w:val="24"/>
          <w:szCs w:val="24"/>
        </w:rPr>
        <w:t xml:space="preserve"> funded by Arts Queensland need to demonstrate how </w:t>
      </w:r>
      <w:r w:rsidR="00A639B5">
        <w:rPr>
          <w:rFonts w:ascii="Arial" w:hAnsi="Arial" w:cs="Arial"/>
          <w:sz w:val="24"/>
          <w:szCs w:val="24"/>
        </w:rPr>
        <w:t>the proposed activity</w:t>
      </w:r>
      <w:r>
        <w:rPr>
          <w:rFonts w:ascii="Arial" w:hAnsi="Arial" w:cs="Arial"/>
          <w:sz w:val="24"/>
          <w:szCs w:val="24"/>
        </w:rPr>
        <w:t xml:space="preserve"> differs from that which is already funded.</w:t>
      </w:r>
    </w:p>
    <w:p w14:paraId="70EF8D2E" w14:textId="77777777" w:rsidR="00063F01" w:rsidRPr="005B13C9" w:rsidRDefault="00063F01" w:rsidP="00C64D68">
      <w:pPr>
        <w:rPr>
          <w:rFonts w:ascii="Arial" w:hAnsi="Arial"/>
          <w:szCs w:val="24"/>
        </w:rPr>
      </w:pPr>
    </w:p>
    <w:p w14:paraId="3107FF6B" w14:textId="5F1B3531" w:rsidR="005234D9" w:rsidRPr="007859D4" w:rsidRDefault="00593C4E" w:rsidP="005234D9">
      <w:pPr>
        <w:pStyle w:val="NormalWeb"/>
        <w:spacing w:before="0" w:beforeAutospacing="0" w:after="180" w:afterAutospacing="0"/>
        <w:rPr>
          <w:rFonts w:ascii="Arial" w:eastAsiaTheme="minorEastAsia" w:hAnsi="Arial" w:cs="Arial"/>
          <w:lang w:eastAsia="ja-JP"/>
        </w:rPr>
      </w:pPr>
      <w:r>
        <w:rPr>
          <w:rFonts w:ascii="Arial" w:hAnsi="Arial"/>
          <w:b/>
          <w:sz w:val="32"/>
          <w:szCs w:val="32"/>
        </w:rPr>
        <w:br/>
      </w:r>
      <w:r>
        <w:rPr>
          <w:rFonts w:ascii="Arial" w:hAnsi="Arial"/>
          <w:b/>
          <w:sz w:val="32"/>
          <w:szCs w:val="32"/>
        </w:rPr>
        <w:br/>
      </w:r>
      <w:r w:rsidR="005234D9">
        <w:rPr>
          <w:rFonts w:ascii="Arial" w:hAnsi="Arial"/>
          <w:b/>
          <w:sz w:val="32"/>
          <w:szCs w:val="32"/>
        </w:rPr>
        <w:lastRenderedPageBreak/>
        <w:t>How is my application assessed?</w:t>
      </w:r>
      <w:r w:rsidR="005234D9">
        <w:rPr>
          <w:rFonts w:ascii="Arial" w:hAnsi="Arial"/>
          <w:b/>
          <w:sz w:val="32"/>
          <w:szCs w:val="32"/>
        </w:rPr>
        <w:br/>
      </w:r>
      <w:r w:rsidR="005234D9" w:rsidRPr="00AB1E58">
        <w:rPr>
          <w:rFonts w:ascii="Arial" w:hAnsi="Arial"/>
          <w:b/>
        </w:rPr>
        <w:br/>
      </w:r>
      <w:r w:rsidR="006F20C9">
        <w:rPr>
          <w:rFonts w:ascii="Arial" w:eastAsiaTheme="minorEastAsia" w:hAnsi="Arial" w:cs="Arial"/>
          <w:lang w:eastAsia="ja-JP"/>
        </w:rPr>
        <w:t xml:space="preserve">All applications to </w:t>
      </w:r>
      <w:r w:rsidR="005234D9" w:rsidRPr="00AB1E58">
        <w:rPr>
          <w:rFonts w:ascii="Arial" w:eastAsiaTheme="minorEastAsia" w:hAnsi="Arial" w:cs="Arial"/>
          <w:i/>
          <w:lang w:eastAsia="ja-JP"/>
        </w:rPr>
        <w:t>Open Air</w:t>
      </w:r>
      <w:r w:rsidR="005234D9">
        <w:rPr>
          <w:rFonts w:ascii="Arial" w:eastAsiaTheme="minorEastAsia" w:hAnsi="Arial" w:cs="Arial"/>
          <w:lang w:eastAsia="ja-JP"/>
        </w:rPr>
        <w:t xml:space="preserve"> </w:t>
      </w:r>
      <w:r w:rsidR="006F20C9">
        <w:rPr>
          <w:rFonts w:ascii="Arial" w:eastAsiaTheme="minorEastAsia" w:hAnsi="Arial" w:cs="Arial"/>
          <w:lang w:eastAsia="ja-JP"/>
        </w:rPr>
        <w:t xml:space="preserve">will be assessed </w:t>
      </w:r>
      <w:r w:rsidR="00560219">
        <w:rPr>
          <w:rFonts w:ascii="Arial" w:eastAsiaTheme="minorEastAsia" w:hAnsi="Arial" w:cs="Arial"/>
          <w:lang w:eastAsia="ja-JP"/>
        </w:rPr>
        <w:t xml:space="preserve">by a peer assessment panel, </w:t>
      </w:r>
      <w:r w:rsidR="006F20C9">
        <w:rPr>
          <w:rFonts w:ascii="Arial" w:eastAsiaTheme="minorEastAsia" w:hAnsi="Arial" w:cs="Arial"/>
          <w:lang w:eastAsia="ja-JP"/>
        </w:rPr>
        <w:t>against the criteria and eligibility requirements outlined in the Guidelines for the program</w:t>
      </w:r>
      <w:r w:rsidR="00560219">
        <w:rPr>
          <w:rFonts w:ascii="Arial" w:eastAsiaTheme="minorEastAsia" w:hAnsi="Arial" w:cs="Arial"/>
          <w:lang w:eastAsia="ja-JP"/>
        </w:rPr>
        <w:t>.</w:t>
      </w:r>
      <w:r w:rsidR="005234D9" w:rsidRPr="007859D4">
        <w:rPr>
          <w:rFonts w:ascii="Arial" w:eastAsiaTheme="minorEastAsia" w:hAnsi="Arial" w:cs="Arial"/>
          <w:lang w:eastAsia="ja-JP"/>
        </w:rPr>
        <w:t xml:space="preserve"> </w:t>
      </w:r>
    </w:p>
    <w:p w14:paraId="1ADE8051" w14:textId="77777777" w:rsidR="005234D9" w:rsidRPr="00172EAD" w:rsidRDefault="005234D9" w:rsidP="005234D9">
      <w:pPr>
        <w:pStyle w:val="body"/>
        <w:spacing w:after="0"/>
        <w:rPr>
          <w:rFonts w:ascii="Arial" w:hAnsi="Arial" w:cs="Arial"/>
          <w:b/>
          <w:i/>
          <w:color w:val="auto"/>
          <w:sz w:val="24"/>
          <w:szCs w:val="24"/>
          <w:lang w:val="en-AU"/>
        </w:rPr>
      </w:pPr>
      <w:r w:rsidRPr="007859D4">
        <w:rPr>
          <w:rFonts w:ascii="Arial" w:hAnsi="Arial" w:cs="Arial"/>
          <w:color w:val="auto"/>
          <w:sz w:val="24"/>
          <w:szCs w:val="24"/>
        </w:rPr>
        <w:t xml:space="preserve">When preparing your application, you should address the following assessment criteria and demonstrate the success will be measured: </w:t>
      </w:r>
      <w:r w:rsidRPr="007859D4">
        <w:rPr>
          <w:rFonts w:ascii="Arial" w:hAnsi="Arial" w:cs="Arial"/>
          <w:color w:val="auto"/>
          <w:sz w:val="24"/>
          <w:szCs w:val="24"/>
        </w:rPr>
        <w:br/>
      </w:r>
      <w:r w:rsidRPr="007859D4">
        <w:rPr>
          <w:rFonts w:ascii="Arial" w:hAnsi="Arial" w:cs="Arial"/>
          <w:sz w:val="24"/>
          <w:szCs w:val="24"/>
        </w:rPr>
        <w:br/>
      </w:r>
      <w:r w:rsidRPr="00172EAD">
        <w:rPr>
          <w:rFonts w:ascii="Arial" w:hAnsi="Arial" w:cs="Arial"/>
          <w:b/>
          <w:i/>
          <w:color w:val="auto"/>
          <w:sz w:val="24"/>
          <w:szCs w:val="24"/>
          <w:lang w:val="en-AU"/>
        </w:rPr>
        <w:t xml:space="preserve">QUALITY </w:t>
      </w:r>
    </w:p>
    <w:p w14:paraId="64ED7219" w14:textId="77777777" w:rsidR="005234D9" w:rsidRPr="007859D4" w:rsidRDefault="005234D9" w:rsidP="005234D9">
      <w:pPr>
        <w:pStyle w:val="bullets"/>
        <w:numPr>
          <w:ilvl w:val="0"/>
          <w:numId w:val="7"/>
        </w:numPr>
        <w:rPr>
          <w:rFonts w:ascii="Arial" w:eastAsiaTheme="minorEastAsia" w:hAnsi="Arial" w:cs="Arial"/>
          <w:color w:val="auto"/>
          <w:sz w:val="24"/>
          <w:szCs w:val="24"/>
          <w:lang w:val="en-AU"/>
        </w:rPr>
      </w:pPr>
      <w:r w:rsidRPr="007859D4">
        <w:rPr>
          <w:rFonts w:ascii="Arial" w:eastAsiaTheme="minorEastAsia" w:hAnsi="Arial" w:cs="Arial"/>
          <w:color w:val="auto"/>
          <w:sz w:val="24"/>
          <w:szCs w:val="24"/>
          <w:lang w:val="en-AU"/>
        </w:rPr>
        <w:t>What evidence can be provided to demonstrate a high standard of</w:t>
      </w:r>
      <w:r w:rsidR="002E6746">
        <w:rPr>
          <w:rFonts w:ascii="Arial" w:eastAsiaTheme="minorEastAsia" w:hAnsi="Arial" w:cs="Arial"/>
          <w:color w:val="auto"/>
          <w:sz w:val="24"/>
          <w:szCs w:val="24"/>
          <w:lang w:val="en-AU"/>
        </w:rPr>
        <w:t xml:space="preserve"> artistic and cultural activity and/or </w:t>
      </w:r>
      <w:r w:rsidRPr="007859D4">
        <w:rPr>
          <w:rFonts w:ascii="Arial" w:eastAsiaTheme="minorEastAsia" w:hAnsi="Arial" w:cs="Arial"/>
          <w:color w:val="auto"/>
          <w:sz w:val="24"/>
          <w:szCs w:val="24"/>
          <w:lang w:val="en-AU"/>
        </w:rPr>
        <w:t>partnerships?</w:t>
      </w:r>
    </w:p>
    <w:p w14:paraId="043F1EA6" w14:textId="77777777" w:rsidR="005234D9" w:rsidRPr="007859D4" w:rsidRDefault="005234D9" w:rsidP="005234D9">
      <w:pPr>
        <w:pStyle w:val="ListParagraph"/>
        <w:ind w:left="360"/>
        <w:rPr>
          <w:rFonts w:ascii="Arial" w:hAnsi="Arial" w:cs="Arial"/>
          <w:szCs w:val="24"/>
        </w:rPr>
      </w:pPr>
    </w:p>
    <w:p w14:paraId="0487798F" w14:textId="77777777" w:rsidR="005234D9" w:rsidRPr="007859D4" w:rsidRDefault="005234D9" w:rsidP="005234D9">
      <w:pPr>
        <w:pStyle w:val="body"/>
        <w:spacing w:after="0"/>
        <w:rPr>
          <w:rFonts w:ascii="Arial" w:hAnsi="Arial" w:cs="Arial"/>
          <w:b/>
          <w:i/>
          <w:iCs/>
          <w:color w:val="auto"/>
          <w:sz w:val="24"/>
          <w:szCs w:val="24"/>
          <w:lang w:val="en-AU"/>
        </w:rPr>
      </w:pPr>
      <w:r w:rsidRPr="007859D4">
        <w:rPr>
          <w:rFonts w:ascii="Arial" w:hAnsi="Arial" w:cs="Arial"/>
          <w:b/>
          <w:i/>
          <w:iCs/>
          <w:color w:val="auto"/>
          <w:sz w:val="24"/>
          <w:szCs w:val="24"/>
          <w:lang w:val="en-AU"/>
        </w:rPr>
        <w:t>IMPACT</w:t>
      </w:r>
    </w:p>
    <w:p w14:paraId="22E00AAA" w14:textId="4176B386" w:rsidR="00377100" w:rsidRPr="005E717E" w:rsidRDefault="005234D9" w:rsidP="005234D9">
      <w:pPr>
        <w:pStyle w:val="bullets"/>
        <w:numPr>
          <w:ilvl w:val="0"/>
          <w:numId w:val="7"/>
        </w:numPr>
        <w:spacing w:after="0"/>
        <w:ind w:left="714"/>
        <w:rPr>
          <w:rFonts w:ascii="Arial" w:hAnsi="Arial" w:cs="Arial"/>
          <w:sz w:val="24"/>
          <w:szCs w:val="24"/>
        </w:rPr>
      </w:pPr>
      <w:r w:rsidRPr="007859D4">
        <w:rPr>
          <w:rFonts w:ascii="Arial" w:eastAsiaTheme="minorEastAsia" w:hAnsi="Arial" w:cs="Arial"/>
          <w:color w:val="auto"/>
          <w:sz w:val="24"/>
          <w:szCs w:val="24"/>
          <w:lang w:val="en-AU"/>
        </w:rPr>
        <w:t xml:space="preserve">How many </w:t>
      </w:r>
      <w:r w:rsidR="00377100">
        <w:rPr>
          <w:rFonts w:ascii="Arial" w:eastAsiaTheme="minorEastAsia" w:hAnsi="Arial" w:cs="Arial"/>
          <w:color w:val="auto"/>
          <w:sz w:val="24"/>
          <w:szCs w:val="24"/>
          <w:lang w:val="en-AU"/>
        </w:rPr>
        <w:t xml:space="preserve">Queensland based </w:t>
      </w:r>
      <w:r w:rsidR="00560219">
        <w:rPr>
          <w:rFonts w:ascii="Arial" w:eastAsiaTheme="minorEastAsia" w:hAnsi="Arial" w:cs="Arial"/>
          <w:color w:val="auto"/>
          <w:sz w:val="24"/>
          <w:szCs w:val="24"/>
          <w:lang w:val="en-AU"/>
        </w:rPr>
        <w:t>artists and</w:t>
      </w:r>
      <w:r w:rsidR="00377100">
        <w:rPr>
          <w:rFonts w:ascii="Arial" w:eastAsiaTheme="minorEastAsia" w:hAnsi="Arial" w:cs="Arial"/>
          <w:color w:val="auto"/>
          <w:sz w:val="24"/>
          <w:szCs w:val="24"/>
          <w:lang w:val="en-AU"/>
        </w:rPr>
        <w:t xml:space="preserve"> arts organisations will be </w:t>
      </w:r>
      <w:r w:rsidR="0097474E">
        <w:rPr>
          <w:rFonts w:ascii="Arial" w:eastAsiaTheme="minorEastAsia" w:hAnsi="Arial" w:cs="Arial"/>
          <w:color w:val="auto"/>
          <w:sz w:val="24"/>
          <w:szCs w:val="24"/>
          <w:lang w:val="en-AU"/>
        </w:rPr>
        <w:t>employed</w:t>
      </w:r>
      <w:r w:rsidR="00E00562">
        <w:rPr>
          <w:rFonts w:ascii="Arial" w:eastAsiaTheme="minorEastAsia" w:hAnsi="Arial" w:cs="Arial"/>
          <w:color w:val="auto"/>
          <w:sz w:val="24"/>
          <w:szCs w:val="24"/>
          <w:lang w:val="en-AU"/>
        </w:rPr>
        <w:t>/</w:t>
      </w:r>
      <w:r w:rsidR="0097474E">
        <w:rPr>
          <w:rFonts w:ascii="Arial" w:eastAsiaTheme="minorEastAsia" w:hAnsi="Arial" w:cs="Arial"/>
          <w:color w:val="auto"/>
          <w:sz w:val="24"/>
          <w:szCs w:val="24"/>
          <w:lang w:val="en-AU"/>
        </w:rPr>
        <w:t xml:space="preserve"> </w:t>
      </w:r>
      <w:r w:rsidR="00377100">
        <w:rPr>
          <w:rFonts w:ascii="Arial" w:eastAsiaTheme="minorEastAsia" w:hAnsi="Arial" w:cs="Arial"/>
          <w:color w:val="auto"/>
          <w:sz w:val="24"/>
          <w:szCs w:val="24"/>
          <w:lang w:val="en-AU"/>
        </w:rPr>
        <w:t xml:space="preserve">supported </w:t>
      </w:r>
      <w:r w:rsidR="0097474E">
        <w:rPr>
          <w:rFonts w:ascii="Arial" w:eastAsiaTheme="minorEastAsia" w:hAnsi="Arial" w:cs="Arial"/>
          <w:color w:val="auto"/>
          <w:sz w:val="24"/>
          <w:szCs w:val="24"/>
          <w:lang w:val="en-AU"/>
        </w:rPr>
        <w:t>as a result of this funding?</w:t>
      </w:r>
    </w:p>
    <w:p w14:paraId="6280953B" w14:textId="01D1E497" w:rsidR="008C79AF" w:rsidRPr="00715CE1" w:rsidRDefault="0097474E" w:rsidP="005234D9">
      <w:pPr>
        <w:pStyle w:val="bullets"/>
        <w:numPr>
          <w:ilvl w:val="0"/>
          <w:numId w:val="7"/>
        </w:numPr>
        <w:spacing w:after="0"/>
        <w:ind w:left="714"/>
        <w:rPr>
          <w:rFonts w:ascii="Arial" w:hAnsi="Arial" w:cs="Arial"/>
          <w:sz w:val="24"/>
          <w:szCs w:val="24"/>
        </w:rPr>
      </w:pPr>
      <w:r>
        <w:rPr>
          <w:rFonts w:ascii="Arial" w:eastAsiaTheme="minorEastAsia" w:hAnsi="Arial" w:cs="Arial"/>
          <w:color w:val="auto"/>
          <w:sz w:val="24"/>
          <w:szCs w:val="24"/>
          <w:lang w:val="en-AU"/>
        </w:rPr>
        <w:t>How many</w:t>
      </w:r>
      <w:r w:rsidR="00560219">
        <w:rPr>
          <w:rFonts w:ascii="Arial" w:eastAsiaTheme="minorEastAsia" w:hAnsi="Arial" w:cs="Arial"/>
          <w:color w:val="auto"/>
          <w:sz w:val="24"/>
          <w:szCs w:val="24"/>
          <w:lang w:val="en-AU"/>
        </w:rPr>
        <w:t xml:space="preserve"> </w:t>
      </w:r>
      <w:r w:rsidR="005234D9" w:rsidRPr="007859D4">
        <w:rPr>
          <w:rFonts w:ascii="Arial" w:eastAsiaTheme="minorEastAsia" w:hAnsi="Arial" w:cs="Arial"/>
          <w:color w:val="auto"/>
          <w:sz w:val="24"/>
          <w:szCs w:val="24"/>
          <w:lang w:val="en-AU"/>
        </w:rPr>
        <w:t xml:space="preserve">arts workers including technicians, designers, sound and audio workers will be </w:t>
      </w:r>
      <w:r w:rsidR="00F22851">
        <w:rPr>
          <w:rFonts w:ascii="Arial" w:eastAsiaTheme="minorEastAsia" w:hAnsi="Arial" w:cs="Arial"/>
          <w:color w:val="auto"/>
          <w:sz w:val="24"/>
          <w:szCs w:val="24"/>
          <w:lang w:val="en-AU"/>
        </w:rPr>
        <w:t>employed</w:t>
      </w:r>
      <w:r w:rsidR="005234D9" w:rsidRPr="007859D4">
        <w:rPr>
          <w:rFonts w:ascii="Arial" w:eastAsiaTheme="minorEastAsia" w:hAnsi="Arial" w:cs="Arial"/>
          <w:color w:val="auto"/>
          <w:sz w:val="24"/>
          <w:szCs w:val="24"/>
          <w:lang w:val="en-AU"/>
        </w:rPr>
        <w:t xml:space="preserve"> as a result of this funding?</w:t>
      </w:r>
    </w:p>
    <w:p w14:paraId="79E9EBE5" w14:textId="77777777" w:rsidR="005234D9" w:rsidRPr="007859D4" w:rsidRDefault="005234D9" w:rsidP="008C79AF">
      <w:pPr>
        <w:pStyle w:val="bullets"/>
        <w:spacing w:after="0"/>
        <w:ind w:left="714" w:firstLine="0"/>
        <w:rPr>
          <w:rFonts w:ascii="Arial" w:hAnsi="Arial" w:cs="Arial"/>
          <w:sz w:val="24"/>
          <w:szCs w:val="24"/>
        </w:rPr>
      </w:pPr>
    </w:p>
    <w:p w14:paraId="1E0BACE0" w14:textId="77777777" w:rsidR="005234D9" w:rsidRPr="007859D4" w:rsidRDefault="005234D9" w:rsidP="005234D9">
      <w:pPr>
        <w:pStyle w:val="body"/>
        <w:spacing w:after="0"/>
        <w:rPr>
          <w:rFonts w:ascii="Arial" w:hAnsi="Arial" w:cs="Arial"/>
          <w:b/>
          <w:i/>
          <w:iCs/>
          <w:color w:val="auto"/>
          <w:sz w:val="24"/>
          <w:szCs w:val="24"/>
          <w:lang w:val="en-AU"/>
        </w:rPr>
      </w:pPr>
      <w:r w:rsidRPr="007859D4">
        <w:rPr>
          <w:rFonts w:ascii="Arial" w:hAnsi="Arial" w:cs="Arial"/>
          <w:b/>
          <w:i/>
          <w:iCs/>
          <w:color w:val="auto"/>
          <w:sz w:val="24"/>
          <w:szCs w:val="24"/>
          <w:lang w:val="en-AU"/>
        </w:rPr>
        <w:t>ENGAGEMENT</w:t>
      </w:r>
    </w:p>
    <w:p w14:paraId="63AA2C50" w14:textId="238D149C" w:rsidR="005234D9" w:rsidRDefault="008C79AF" w:rsidP="003317E3">
      <w:pPr>
        <w:pStyle w:val="bullets"/>
        <w:numPr>
          <w:ilvl w:val="0"/>
          <w:numId w:val="7"/>
        </w:numPr>
        <w:rPr>
          <w:rFonts w:ascii="Arial" w:eastAsiaTheme="minorEastAsia" w:hAnsi="Arial" w:cs="Arial"/>
          <w:color w:val="auto"/>
          <w:sz w:val="24"/>
          <w:szCs w:val="24"/>
          <w:lang w:val="en-AU"/>
        </w:rPr>
      </w:pPr>
      <w:r>
        <w:rPr>
          <w:rFonts w:ascii="Arial" w:eastAsiaTheme="minorEastAsia" w:hAnsi="Arial" w:cs="Arial"/>
          <w:color w:val="auto"/>
          <w:sz w:val="24"/>
          <w:szCs w:val="24"/>
          <w:lang w:val="en-AU"/>
        </w:rPr>
        <w:t>How w</w:t>
      </w:r>
      <w:r w:rsidR="005234D9" w:rsidRPr="008C79AF">
        <w:rPr>
          <w:rFonts w:ascii="Arial" w:eastAsiaTheme="minorEastAsia" w:hAnsi="Arial" w:cs="Arial"/>
          <w:color w:val="auto"/>
          <w:sz w:val="24"/>
          <w:szCs w:val="24"/>
          <w:lang w:val="en-AU"/>
        </w:rPr>
        <w:t>ill the funding support new/innovative partnerships</w:t>
      </w:r>
      <w:r w:rsidR="00F22851">
        <w:rPr>
          <w:rFonts w:ascii="Arial" w:eastAsiaTheme="minorEastAsia" w:hAnsi="Arial" w:cs="Arial"/>
          <w:color w:val="auto"/>
          <w:sz w:val="24"/>
          <w:szCs w:val="24"/>
          <w:lang w:val="en-AU"/>
        </w:rPr>
        <w:t xml:space="preserve"> with artists, arts organisations and the applicant</w:t>
      </w:r>
      <w:r w:rsidR="005234D9" w:rsidRPr="008C79AF">
        <w:rPr>
          <w:rFonts w:ascii="Arial" w:eastAsiaTheme="minorEastAsia" w:hAnsi="Arial" w:cs="Arial"/>
          <w:color w:val="auto"/>
          <w:sz w:val="24"/>
          <w:szCs w:val="24"/>
          <w:lang w:val="en-AU"/>
        </w:rPr>
        <w:t>?</w:t>
      </w:r>
    </w:p>
    <w:p w14:paraId="765C622F" w14:textId="0E94E2A3" w:rsidR="00B96886" w:rsidRDefault="00B96886" w:rsidP="003317E3">
      <w:pPr>
        <w:pStyle w:val="bullets"/>
        <w:numPr>
          <w:ilvl w:val="0"/>
          <w:numId w:val="7"/>
        </w:numPr>
        <w:rPr>
          <w:rFonts w:ascii="Arial" w:eastAsiaTheme="minorEastAsia" w:hAnsi="Arial" w:cs="Arial"/>
          <w:color w:val="auto"/>
          <w:sz w:val="24"/>
          <w:szCs w:val="24"/>
          <w:lang w:val="en-AU"/>
        </w:rPr>
      </w:pPr>
      <w:r>
        <w:rPr>
          <w:rFonts w:ascii="Arial" w:eastAsiaTheme="minorEastAsia" w:hAnsi="Arial" w:cs="Arial"/>
          <w:color w:val="auto"/>
          <w:sz w:val="24"/>
          <w:szCs w:val="24"/>
          <w:lang w:val="en-AU"/>
        </w:rPr>
        <w:t>How will funding provide access to, participation in and positive experiences of innovative and quality arts and culture for Queensland communities?</w:t>
      </w:r>
    </w:p>
    <w:p w14:paraId="00C7318E" w14:textId="2CA7340E" w:rsidR="0097474E" w:rsidRPr="008C79AF" w:rsidRDefault="0097474E" w:rsidP="003317E3">
      <w:pPr>
        <w:pStyle w:val="bullets"/>
        <w:numPr>
          <w:ilvl w:val="0"/>
          <w:numId w:val="7"/>
        </w:numPr>
        <w:rPr>
          <w:rFonts w:ascii="Arial" w:eastAsiaTheme="minorEastAsia" w:hAnsi="Arial" w:cs="Arial"/>
          <w:color w:val="auto"/>
          <w:sz w:val="24"/>
          <w:szCs w:val="24"/>
          <w:lang w:val="en-AU"/>
        </w:rPr>
      </w:pPr>
      <w:r>
        <w:rPr>
          <w:rFonts w:ascii="Arial" w:eastAsiaTheme="minorEastAsia" w:hAnsi="Arial" w:cs="Arial"/>
          <w:color w:val="auto"/>
          <w:sz w:val="24"/>
          <w:szCs w:val="24"/>
          <w:lang w:val="en-AU"/>
        </w:rPr>
        <w:t>How will the funding support increased engagement and participation with new and existing Queensland audiences?</w:t>
      </w:r>
    </w:p>
    <w:p w14:paraId="1272DC0C" w14:textId="77777777" w:rsidR="005234D9" w:rsidRDefault="005234D9" w:rsidP="005234D9">
      <w:pPr>
        <w:pStyle w:val="body"/>
        <w:spacing w:after="0"/>
        <w:rPr>
          <w:rFonts w:ascii="Arial" w:hAnsi="Arial" w:cs="Arial"/>
          <w:b/>
          <w:i/>
          <w:iCs/>
          <w:color w:val="auto"/>
          <w:sz w:val="24"/>
          <w:szCs w:val="24"/>
          <w:lang w:val="en-AU"/>
        </w:rPr>
      </w:pPr>
    </w:p>
    <w:p w14:paraId="5B7069D0" w14:textId="77777777" w:rsidR="005234D9" w:rsidRPr="007859D4" w:rsidRDefault="005234D9" w:rsidP="005234D9">
      <w:pPr>
        <w:pStyle w:val="body"/>
        <w:spacing w:after="0"/>
        <w:rPr>
          <w:rFonts w:ascii="Arial" w:hAnsi="Arial" w:cs="Arial"/>
          <w:b/>
          <w:i/>
          <w:iCs/>
          <w:color w:val="auto"/>
          <w:sz w:val="24"/>
          <w:szCs w:val="24"/>
          <w:lang w:val="en-AU"/>
        </w:rPr>
      </w:pPr>
      <w:r w:rsidRPr="007859D4">
        <w:rPr>
          <w:rFonts w:ascii="Arial" w:hAnsi="Arial" w:cs="Arial"/>
          <w:b/>
          <w:i/>
          <w:iCs/>
          <w:color w:val="auto"/>
          <w:sz w:val="24"/>
          <w:szCs w:val="24"/>
          <w:lang w:val="en-AU"/>
        </w:rPr>
        <w:t>VIABILITY</w:t>
      </w:r>
    </w:p>
    <w:p w14:paraId="029825E9" w14:textId="6466701D" w:rsidR="005234D9" w:rsidRDefault="008C79AF" w:rsidP="005234D9">
      <w:pPr>
        <w:pStyle w:val="bullets"/>
        <w:numPr>
          <w:ilvl w:val="0"/>
          <w:numId w:val="7"/>
        </w:numPr>
        <w:rPr>
          <w:rFonts w:ascii="Arial" w:eastAsiaTheme="minorEastAsia" w:hAnsi="Arial" w:cs="Arial"/>
          <w:color w:val="auto"/>
          <w:sz w:val="24"/>
          <w:szCs w:val="24"/>
          <w:lang w:val="en-AU"/>
        </w:rPr>
      </w:pPr>
      <w:r>
        <w:rPr>
          <w:rFonts w:ascii="Arial" w:eastAsiaTheme="minorEastAsia" w:hAnsi="Arial" w:cs="Arial"/>
          <w:color w:val="auto"/>
          <w:sz w:val="24"/>
          <w:szCs w:val="24"/>
          <w:lang w:val="en-AU"/>
        </w:rPr>
        <w:t>How w</w:t>
      </w:r>
      <w:r w:rsidR="005234D9" w:rsidRPr="007859D4">
        <w:rPr>
          <w:rFonts w:ascii="Arial" w:eastAsiaTheme="minorEastAsia" w:hAnsi="Arial" w:cs="Arial"/>
          <w:color w:val="auto"/>
          <w:sz w:val="24"/>
          <w:szCs w:val="24"/>
          <w:lang w:val="en-AU"/>
        </w:rPr>
        <w:t xml:space="preserve">ill the funding provide value for money in terms of the supporting the </w:t>
      </w:r>
      <w:r w:rsidR="00382517">
        <w:rPr>
          <w:rFonts w:ascii="Arial" w:eastAsiaTheme="minorEastAsia" w:hAnsi="Arial" w:cs="Arial"/>
          <w:color w:val="auto"/>
          <w:sz w:val="24"/>
          <w:szCs w:val="24"/>
          <w:lang w:val="en-AU"/>
        </w:rPr>
        <w:t>activation</w:t>
      </w:r>
      <w:r w:rsidR="0050576E">
        <w:rPr>
          <w:rFonts w:ascii="Arial" w:eastAsiaTheme="minorEastAsia" w:hAnsi="Arial" w:cs="Arial"/>
          <w:color w:val="auto"/>
          <w:sz w:val="24"/>
          <w:szCs w:val="24"/>
          <w:lang w:val="en-AU"/>
        </w:rPr>
        <w:t xml:space="preserve"> of </w:t>
      </w:r>
      <w:r w:rsidR="00382517">
        <w:rPr>
          <w:rFonts w:ascii="Arial" w:eastAsiaTheme="minorEastAsia" w:hAnsi="Arial" w:cs="Arial"/>
          <w:color w:val="auto"/>
          <w:sz w:val="24"/>
          <w:szCs w:val="24"/>
          <w:lang w:val="en-AU"/>
        </w:rPr>
        <w:t xml:space="preserve">outdoor settings to deliver a </w:t>
      </w:r>
      <w:r>
        <w:rPr>
          <w:rFonts w:ascii="Arial" w:eastAsiaTheme="minorEastAsia" w:hAnsi="Arial" w:cs="Arial"/>
          <w:color w:val="auto"/>
          <w:sz w:val="24"/>
          <w:szCs w:val="24"/>
          <w:lang w:val="en-AU"/>
        </w:rPr>
        <w:t>program</w:t>
      </w:r>
      <w:r w:rsidR="00382517">
        <w:rPr>
          <w:rFonts w:ascii="Arial" w:eastAsiaTheme="minorEastAsia" w:hAnsi="Arial" w:cs="Arial"/>
          <w:color w:val="auto"/>
          <w:sz w:val="24"/>
          <w:szCs w:val="24"/>
          <w:lang w:val="en-AU"/>
        </w:rPr>
        <w:t xml:space="preserve"> of activity that provides maximum benefit for the art sector and audiences</w:t>
      </w:r>
      <w:r w:rsidR="005234D9" w:rsidRPr="007859D4">
        <w:rPr>
          <w:rFonts w:ascii="Arial" w:eastAsiaTheme="minorEastAsia" w:hAnsi="Arial" w:cs="Arial"/>
          <w:color w:val="auto"/>
          <w:sz w:val="24"/>
          <w:szCs w:val="24"/>
          <w:lang w:val="en-AU"/>
        </w:rPr>
        <w:t>?</w:t>
      </w:r>
    </w:p>
    <w:p w14:paraId="21F30ADA" w14:textId="77777777" w:rsidR="008C79AF" w:rsidRPr="007859D4" w:rsidRDefault="008C79AF" w:rsidP="005234D9">
      <w:pPr>
        <w:pStyle w:val="bullets"/>
        <w:numPr>
          <w:ilvl w:val="0"/>
          <w:numId w:val="7"/>
        </w:numPr>
        <w:rPr>
          <w:rFonts w:ascii="Arial" w:eastAsiaTheme="minorEastAsia" w:hAnsi="Arial" w:cs="Arial"/>
          <w:color w:val="auto"/>
          <w:sz w:val="24"/>
          <w:szCs w:val="24"/>
          <w:lang w:val="en-AU"/>
        </w:rPr>
      </w:pPr>
      <w:r>
        <w:rPr>
          <w:rFonts w:ascii="Arial" w:eastAsiaTheme="minorEastAsia" w:hAnsi="Arial" w:cs="Arial"/>
          <w:color w:val="auto"/>
          <w:sz w:val="24"/>
          <w:szCs w:val="24"/>
          <w:lang w:val="en-AU"/>
        </w:rPr>
        <w:t>How does the application demonstrate innovative approaches to deliver programs in a new environment?</w:t>
      </w:r>
    </w:p>
    <w:p w14:paraId="03F41150" w14:textId="1DA2E9E8" w:rsidR="005234D9" w:rsidRPr="00A93B0D" w:rsidRDefault="005234D9" w:rsidP="005234D9">
      <w:pPr>
        <w:pStyle w:val="body"/>
        <w:spacing w:after="240"/>
        <w:rPr>
          <w:rFonts w:ascii="Arial" w:eastAsiaTheme="minorEastAsia" w:hAnsi="Arial" w:cstheme="minorBidi"/>
          <w:b/>
          <w:color w:val="auto"/>
          <w:sz w:val="32"/>
          <w:szCs w:val="32"/>
          <w:lang w:val="en-AU"/>
        </w:rPr>
      </w:pPr>
      <w:r w:rsidRPr="00AB1E58">
        <w:rPr>
          <w:rFonts w:ascii="Arial" w:eastAsia="Times New Roman" w:hAnsi="Arial" w:cs="Times New Roman"/>
          <w:b/>
          <w:color w:val="auto"/>
          <w:sz w:val="24"/>
          <w:szCs w:val="24"/>
          <w:lang w:val="en-AU" w:eastAsia="en-AU"/>
        </w:rPr>
        <w:br/>
      </w:r>
      <w:r w:rsidRPr="00A93B0D">
        <w:rPr>
          <w:rFonts w:ascii="Arial" w:eastAsiaTheme="minorEastAsia" w:hAnsi="Arial" w:cstheme="minorBidi"/>
          <w:b/>
          <w:color w:val="auto"/>
          <w:sz w:val="32"/>
          <w:szCs w:val="32"/>
          <w:lang w:val="en-AU"/>
        </w:rPr>
        <w:t>How to apply?</w:t>
      </w:r>
      <w:r>
        <w:rPr>
          <w:rFonts w:ascii="Arial" w:eastAsiaTheme="minorEastAsia" w:hAnsi="Arial" w:cstheme="minorBidi"/>
          <w:b/>
          <w:color w:val="auto"/>
          <w:sz w:val="32"/>
          <w:szCs w:val="32"/>
          <w:lang w:val="en-AU"/>
        </w:rPr>
        <w:br/>
      </w:r>
      <w:r w:rsidRPr="00AB1E58">
        <w:rPr>
          <w:rFonts w:ascii="Arial" w:eastAsia="Times New Roman" w:hAnsi="Arial" w:cs="Times New Roman"/>
          <w:b/>
          <w:color w:val="auto"/>
          <w:sz w:val="24"/>
          <w:szCs w:val="24"/>
          <w:lang w:val="en-AU" w:eastAsia="en-AU"/>
        </w:rPr>
        <w:br/>
      </w:r>
      <w:r w:rsidRPr="00A93B0D">
        <w:rPr>
          <w:rFonts w:ascii="Arial" w:hAnsi="Arial" w:cs="Arial"/>
          <w:color w:val="auto"/>
          <w:sz w:val="24"/>
          <w:szCs w:val="24"/>
        </w:rPr>
        <w:t xml:space="preserve">Applications to </w:t>
      </w:r>
      <w:r w:rsidRPr="00470FDE">
        <w:rPr>
          <w:rFonts w:ascii="Arial" w:hAnsi="Arial" w:cs="Arial"/>
          <w:color w:val="auto"/>
          <w:sz w:val="24"/>
          <w:szCs w:val="24"/>
        </w:rPr>
        <w:t>Open Air</w:t>
      </w:r>
      <w:r w:rsidRPr="00A93B0D">
        <w:rPr>
          <w:rFonts w:ascii="Arial" w:hAnsi="Arial" w:cs="Arial"/>
          <w:color w:val="auto"/>
          <w:sz w:val="24"/>
          <w:szCs w:val="24"/>
        </w:rPr>
        <w:t xml:space="preserve"> will open on </w:t>
      </w:r>
      <w:r w:rsidR="00B96886" w:rsidRPr="005C238A">
        <w:rPr>
          <w:rFonts w:ascii="Arial" w:hAnsi="Arial" w:cs="Arial"/>
          <w:color w:val="auto"/>
          <w:sz w:val="24"/>
          <w:szCs w:val="24"/>
        </w:rPr>
        <w:t>1</w:t>
      </w:r>
      <w:r w:rsidR="005C238A" w:rsidRPr="005C238A">
        <w:rPr>
          <w:rFonts w:ascii="Arial" w:hAnsi="Arial" w:cs="Arial"/>
          <w:color w:val="auto"/>
          <w:sz w:val="24"/>
          <w:szCs w:val="24"/>
        </w:rPr>
        <w:t>7</w:t>
      </w:r>
      <w:r w:rsidR="008B7C67" w:rsidRPr="005C238A">
        <w:rPr>
          <w:rFonts w:ascii="Arial" w:hAnsi="Arial" w:cs="Arial"/>
          <w:color w:val="auto"/>
          <w:sz w:val="24"/>
          <w:szCs w:val="24"/>
        </w:rPr>
        <w:t xml:space="preserve"> August 2020 </w:t>
      </w:r>
      <w:r w:rsidRPr="00EA7D1E">
        <w:rPr>
          <w:rFonts w:ascii="Arial" w:hAnsi="Arial" w:cs="Arial"/>
          <w:color w:val="auto"/>
          <w:sz w:val="24"/>
          <w:szCs w:val="24"/>
        </w:rPr>
        <w:t>and will close on</w:t>
      </w:r>
      <w:r w:rsidR="00632E78" w:rsidRPr="00EA7D1E">
        <w:rPr>
          <w:rFonts w:ascii="Arial" w:hAnsi="Arial" w:cs="Arial"/>
          <w:b/>
          <w:color w:val="auto"/>
          <w:sz w:val="24"/>
          <w:szCs w:val="24"/>
        </w:rPr>
        <w:t xml:space="preserve"> </w:t>
      </w:r>
      <w:r w:rsidR="00E00562">
        <w:rPr>
          <w:rFonts w:ascii="Arial" w:hAnsi="Arial" w:cs="Arial"/>
          <w:b/>
          <w:color w:val="auto"/>
          <w:sz w:val="24"/>
          <w:szCs w:val="24"/>
        </w:rPr>
        <w:t>10</w:t>
      </w:r>
      <w:r w:rsidR="00EA7D1E" w:rsidRPr="00EA7D1E">
        <w:rPr>
          <w:rFonts w:ascii="Arial" w:hAnsi="Arial" w:cs="Arial"/>
          <w:b/>
          <w:color w:val="auto"/>
          <w:sz w:val="24"/>
          <w:szCs w:val="24"/>
        </w:rPr>
        <w:t xml:space="preserve"> </w:t>
      </w:r>
      <w:r w:rsidR="008B7C67" w:rsidRPr="00EA7D1E">
        <w:rPr>
          <w:rFonts w:ascii="Arial" w:hAnsi="Arial" w:cs="Arial"/>
          <w:b/>
          <w:color w:val="auto"/>
          <w:sz w:val="24"/>
          <w:szCs w:val="24"/>
        </w:rPr>
        <w:t xml:space="preserve">September </w:t>
      </w:r>
      <w:r w:rsidRPr="00EA7D1E">
        <w:rPr>
          <w:rFonts w:ascii="Arial" w:hAnsi="Arial" w:cs="Arial"/>
          <w:b/>
          <w:color w:val="auto"/>
          <w:sz w:val="24"/>
          <w:szCs w:val="24"/>
        </w:rPr>
        <w:t>2020</w:t>
      </w:r>
      <w:r w:rsidRPr="00EA7D1E">
        <w:rPr>
          <w:rFonts w:ascii="Arial" w:hAnsi="Arial" w:cs="Arial"/>
          <w:color w:val="auto"/>
          <w:sz w:val="24"/>
          <w:szCs w:val="24"/>
        </w:rPr>
        <w:t>.</w:t>
      </w:r>
      <w:r w:rsidRPr="00EA7D1E">
        <w:rPr>
          <w:rFonts w:ascii="Arial" w:hAnsi="Arial" w:cs="Arial"/>
          <w:sz w:val="24"/>
          <w:szCs w:val="24"/>
        </w:rPr>
        <w:t xml:space="preserve"> Funding outcomes will be advised by </w:t>
      </w:r>
      <w:r w:rsidR="00E00562">
        <w:rPr>
          <w:rFonts w:ascii="Arial" w:hAnsi="Arial" w:cs="Arial"/>
          <w:sz w:val="24"/>
          <w:szCs w:val="24"/>
        </w:rPr>
        <w:t>30 September</w:t>
      </w:r>
      <w:r w:rsidRPr="00EA7D1E">
        <w:rPr>
          <w:rFonts w:ascii="Arial" w:hAnsi="Arial" w:cs="Arial"/>
          <w:sz w:val="24"/>
          <w:szCs w:val="24"/>
        </w:rPr>
        <w:t xml:space="preserve"> 2020.</w:t>
      </w:r>
      <w:r w:rsidRPr="00A93B0D">
        <w:rPr>
          <w:rFonts w:ascii="Arial" w:hAnsi="Arial" w:cs="Arial"/>
          <w:sz w:val="24"/>
          <w:szCs w:val="24"/>
        </w:rPr>
        <w:t xml:space="preserve"> </w:t>
      </w:r>
    </w:p>
    <w:p w14:paraId="733FD205" w14:textId="77777777" w:rsidR="0020453A" w:rsidRDefault="005234D9" w:rsidP="0020453A">
      <w:pPr>
        <w:rPr>
          <w:sz w:val="22"/>
        </w:rPr>
      </w:pPr>
      <w:r w:rsidRPr="00A93B0D">
        <w:rPr>
          <w:rFonts w:ascii="Arial" w:hAnsi="Arial" w:cs="Arial"/>
          <w:szCs w:val="24"/>
        </w:rPr>
        <w:t xml:space="preserve">To apply online, visit the following web link to access the application form, and submit your application </w:t>
      </w:r>
      <w:r>
        <w:rPr>
          <w:rFonts w:ascii="Arial" w:hAnsi="Arial" w:cs="Arial"/>
          <w:szCs w:val="24"/>
        </w:rPr>
        <w:t>by the closing date</w:t>
      </w:r>
      <w:r w:rsidRPr="00A93B0D">
        <w:rPr>
          <w:rFonts w:ascii="Arial" w:hAnsi="Arial" w:cs="Arial"/>
          <w:szCs w:val="24"/>
        </w:rPr>
        <w:t>:</w:t>
      </w:r>
      <w:r w:rsidRPr="0020453A">
        <w:rPr>
          <w:rFonts w:ascii="Arial" w:hAnsi="Arial" w:cs="Arial"/>
          <w:szCs w:val="24"/>
        </w:rPr>
        <w:t xml:space="preserve"> </w:t>
      </w:r>
      <w:hyperlink r:id="rId8" w:history="1">
        <w:r w:rsidR="0020453A" w:rsidRPr="0020453A">
          <w:rPr>
            <w:rStyle w:val="Hyperlink"/>
            <w:rFonts w:ascii="Arial" w:hAnsi="Arial" w:cs="Arial"/>
          </w:rPr>
          <w:t>https://artsqueensland.smartygrants.com.au/</w:t>
        </w:r>
      </w:hyperlink>
    </w:p>
    <w:p w14:paraId="4548D273" w14:textId="48F828BE" w:rsidR="005234D9" w:rsidRDefault="005234D9" w:rsidP="005234D9">
      <w:pPr>
        <w:pStyle w:val="body0"/>
        <w:rPr>
          <w:rStyle w:val="Hyperlink"/>
          <w:rFonts w:ascii="Arial" w:hAnsi="Arial" w:cs="Arial"/>
          <w:sz w:val="24"/>
          <w:szCs w:val="24"/>
        </w:rPr>
      </w:pPr>
    </w:p>
    <w:p w14:paraId="15BE5BF3" w14:textId="77777777" w:rsidR="005234D9" w:rsidRDefault="005234D9" w:rsidP="005234D9">
      <w:pPr>
        <w:pStyle w:val="body0"/>
        <w:rPr>
          <w:rStyle w:val="Hyperlink"/>
          <w:rFonts w:ascii="Arial" w:hAnsi="Arial" w:cs="Arial"/>
          <w:sz w:val="24"/>
          <w:szCs w:val="24"/>
        </w:rPr>
      </w:pPr>
    </w:p>
    <w:p w14:paraId="42DA2868" w14:textId="77777777" w:rsidR="005234D9" w:rsidRDefault="005234D9" w:rsidP="005234D9">
      <w:pPr>
        <w:pStyle w:val="body0"/>
        <w:rPr>
          <w:rFonts w:ascii="Arial" w:hAnsi="Arial" w:cs="Arial"/>
          <w:sz w:val="24"/>
          <w:szCs w:val="24"/>
        </w:rPr>
      </w:pPr>
      <w:r>
        <w:rPr>
          <w:rFonts w:ascii="Arial" w:hAnsi="Arial" w:cs="Arial"/>
          <w:sz w:val="24"/>
          <w:szCs w:val="24"/>
        </w:rPr>
        <w:t>E</w:t>
      </w:r>
      <w:r w:rsidRPr="00A93B0D">
        <w:rPr>
          <w:rFonts w:ascii="Arial" w:hAnsi="Arial" w:cs="Arial"/>
          <w:sz w:val="24"/>
          <w:szCs w:val="24"/>
        </w:rPr>
        <w:t xml:space="preserve">mailed </w:t>
      </w:r>
      <w:r>
        <w:rPr>
          <w:rFonts w:ascii="Arial" w:hAnsi="Arial" w:cs="Arial"/>
          <w:sz w:val="24"/>
          <w:szCs w:val="24"/>
        </w:rPr>
        <w:t>or hand-delivered applications are unable to be accepted.</w:t>
      </w:r>
    </w:p>
    <w:p w14:paraId="464D0149" w14:textId="77777777" w:rsidR="005234D9" w:rsidRPr="00AB1E58" w:rsidRDefault="005234D9" w:rsidP="005234D9">
      <w:pPr>
        <w:pStyle w:val="body0"/>
        <w:rPr>
          <w:rFonts w:ascii="Arial" w:eastAsia="Times New Roman" w:hAnsi="Arial" w:cs="Times New Roman"/>
          <w:b/>
          <w:color w:val="auto"/>
          <w:sz w:val="24"/>
          <w:szCs w:val="24"/>
          <w:lang w:val="en-AU" w:eastAsia="en-AU"/>
        </w:rPr>
      </w:pPr>
    </w:p>
    <w:p w14:paraId="31FC52B2" w14:textId="05D0BF97" w:rsidR="007C1933" w:rsidRDefault="005234D9" w:rsidP="005234D9">
      <w:pPr>
        <w:pStyle w:val="body"/>
        <w:spacing w:after="240"/>
        <w:contextualSpacing/>
        <w:rPr>
          <w:rFonts w:ascii="Arial" w:hAnsi="Arial" w:cs="Arial"/>
          <w:color w:val="auto"/>
          <w:sz w:val="24"/>
          <w:szCs w:val="24"/>
        </w:rPr>
      </w:pPr>
      <w:r>
        <w:rPr>
          <w:rFonts w:ascii="Arial" w:hAnsi="Arial"/>
          <w:b/>
          <w:sz w:val="32"/>
          <w:szCs w:val="32"/>
        </w:rPr>
        <w:t>How to manage a successful application</w:t>
      </w:r>
      <w:r>
        <w:rPr>
          <w:rFonts w:ascii="Arial" w:hAnsi="Arial"/>
          <w:b/>
          <w:sz w:val="32"/>
          <w:szCs w:val="32"/>
        </w:rPr>
        <w:br/>
      </w:r>
      <w:r w:rsidRPr="00AB1E58">
        <w:rPr>
          <w:rFonts w:ascii="Arial" w:eastAsia="Times New Roman" w:hAnsi="Arial" w:cs="Times New Roman"/>
          <w:b/>
          <w:color w:val="auto"/>
          <w:sz w:val="24"/>
          <w:szCs w:val="24"/>
          <w:lang w:val="en-AU" w:eastAsia="en-AU"/>
        </w:rPr>
        <w:br/>
      </w:r>
      <w:proofErr w:type="gramStart"/>
      <w:r w:rsidR="007C1933">
        <w:rPr>
          <w:rFonts w:ascii="Arial" w:hAnsi="Arial" w:cs="Arial"/>
          <w:color w:val="auto"/>
          <w:sz w:val="24"/>
          <w:szCs w:val="24"/>
        </w:rPr>
        <w:t>All</w:t>
      </w:r>
      <w:proofErr w:type="gramEnd"/>
      <w:r w:rsidR="007C1933">
        <w:rPr>
          <w:rFonts w:ascii="Arial" w:hAnsi="Arial" w:cs="Arial"/>
          <w:color w:val="auto"/>
          <w:sz w:val="24"/>
          <w:szCs w:val="24"/>
        </w:rPr>
        <w:t xml:space="preserve"> successful applications are managed through Smartygrants.  </w:t>
      </w:r>
      <w:r w:rsidRPr="005234D9">
        <w:rPr>
          <w:rFonts w:ascii="Arial" w:hAnsi="Arial" w:cs="Arial"/>
          <w:color w:val="auto"/>
          <w:sz w:val="24"/>
          <w:szCs w:val="24"/>
        </w:rPr>
        <w:t>If you are approved for funding,</w:t>
      </w:r>
      <w:r w:rsidR="007C1933">
        <w:rPr>
          <w:rFonts w:ascii="Arial" w:hAnsi="Arial" w:cs="Arial"/>
          <w:color w:val="auto"/>
          <w:sz w:val="24"/>
          <w:szCs w:val="24"/>
        </w:rPr>
        <w:t xml:space="preserve"> Arts Queensland will provide you with a Letter of Offer, outlining the payment schedule and </w:t>
      </w:r>
      <w:hyperlink r:id="rId9" w:history="1">
        <w:r w:rsidR="007C1933" w:rsidRPr="002F4E1E">
          <w:rPr>
            <w:rStyle w:val="Hyperlink"/>
            <w:rFonts w:ascii="Arial" w:hAnsi="Arial" w:cs="Arial"/>
            <w:sz w:val="24"/>
            <w:szCs w:val="24"/>
          </w:rPr>
          <w:t>Terms of Funding</w:t>
        </w:r>
      </w:hyperlink>
      <w:r w:rsidR="003F511F">
        <w:rPr>
          <w:rStyle w:val="Hyperlink"/>
          <w:rFonts w:ascii="Arial" w:hAnsi="Arial" w:cs="Arial"/>
          <w:sz w:val="24"/>
          <w:szCs w:val="24"/>
        </w:rPr>
        <w:t xml:space="preserve"> Version 7</w:t>
      </w:r>
      <w:bookmarkStart w:id="0" w:name="_GoBack"/>
      <w:bookmarkEnd w:id="0"/>
      <w:r w:rsidR="007C1933">
        <w:rPr>
          <w:rFonts w:ascii="Arial" w:hAnsi="Arial" w:cs="Arial"/>
          <w:color w:val="auto"/>
          <w:sz w:val="24"/>
          <w:szCs w:val="24"/>
        </w:rPr>
        <w:t>.</w:t>
      </w:r>
    </w:p>
    <w:p w14:paraId="7CA2D84D" w14:textId="0E50EB1A" w:rsidR="007C1933" w:rsidRDefault="007C1933" w:rsidP="005234D9">
      <w:pPr>
        <w:pStyle w:val="body"/>
        <w:spacing w:after="240"/>
        <w:contextualSpacing/>
        <w:rPr>
          <w:rFonts w:ascii="Arial" w:hAnsi="Arial" w:cs="Arial"/>
          <w:color w:val="auto"/>
          <w:sz w:val="24"/>
          <w:szCs w:val="24"/>
        </w:rPr>
      </w:pPr>
    </w:p>
    <w:p w14:paraId="57A98706" w14:textId="7A901668" w:rsidR="00C96FCA" w:rsidRDefault="007C1933" w:rsidP="007C1933">
      <w:pPr>
        <w:pStyle w:val="body"/>
        <w:spacing w:after="240"/>
        <w:contextualSpacing/>
        <w:rPr>
          <w:rFonts w:ascii="Arial" w:hAnsi="Arial" w:cs="Arial"/>
          <w:szCs w:val="24"/>
        </w:rPr>
      </w:pPr>
      <w:r>
        <w:rPr>
          <w:rFonts w:ascii="Arial" w:hAnsi="Arial" w:cs="Arial"/>
          <w:color w:val="auto"/>
          <w:sz w:val="24"/>
          <w:szCs w:val="24"/>
        </w:rPr>
        <w:t>You will be required to provide a tax invoice to Arts Queensland for each payment milestone, and will need to confirm bank details prior to the payment of any funds.</w:t>
      </w:r>
    </w:p>
    <w:p w14:paraId="0ECD4B66" w14:textId="1D0FEB3C" w:rsidR="00AB1E58" w:rsidRPr="000F1C17" w:rsidRDefault="00C96FCA" w:rsidP="00A72562">
      <w:pPr>
        <w:rPr>
          <w:rFonts w:ascii="Arial" w:eastAsia="Times New Roman" w:hAnsi="Arial" w:cs="Times New Roman"/>
          <w:b/>
          <w:szCs w:val="24"/>
          <w:lang w:eastAsia="en-AU"/>
        </w:rPr>
      </w:pPr>
      <w:r w:rsidRPr="00E16683">
        <w:rPr>
          <w:rFonts w:ascii="Arial" w:hAnsi="Arial" w:cs="Arial"/>
          <w:szCs w:val="24"/>
        </w:rPr>
        <w:t xml:space="preserve">Provision of </w:t>
      </w:r>
      <w:r w:rsidR="00E16683" w:rsidRPr="00087869">
        <w:rPr>
          <w:rFonts w:ascii="Arial" w:hAnsi="Arial" w:cs="Arial"/>
          <w:szCs w:val="24"/>
        </w:rPr>
        <w:t xml:space="preserve">COVID Safe Work Health and Safety </w:t>
      </w:r>
      <w:r w:rsidR="00593C4E">
        <w:rPr>
          <w:rFonts w:ascii="Arial" w:hAnsi="Arial" w:cs="Arial"/>
          <w:szCs w:val="24"/>
        </w:rPr>
        <w:t>plan or an approved COVID Safe I</w:t>
      </w:r>
      <w:r w:rsidR="00E16683" w:rsidRPr="00087869">
        <w:rPr>
          <w:rFonts w:ascii="Arial" w:hAnsi="Arial" w:cs="Arial"/>
          <w:szCs w:val="24"/>
        </w:rPr>
        <w:t>ndustry plan or site-specific plan</w:t>
      </w:r>
      <w:r w:rsidR="00E16683" w:rsidRPr="00E16683">
        <w:rPr>
          <w:rFonts w:ascii="Arial" w:hAnsi="Arial" w:cs="Arial"/>
          <w:szCs w:val="24"/>
        </w:rPr>
        <w:t xml:space="preserve"> </w:t>
      </w:r>
      <w:r w:rsidRPr="00E16683">
        <w:rPr>
          <w:rFonts w:ascii="Arial" w:hAnsi="Arial" w:cs="Arial"/>
          <w:szCs w:val="24"/>
        </w:rPr>
        <w:t>will need to be provided</w:t>
      </w:r>
      <w:r>
        <w:rPr>
          <w:rFonts w:ascii="Arial" w:hAnsi="Arial" w:cs="Arial"/>
          <w:szCs w:val="24"/>
        </w:rPr>
        <w:t xml:space="preserve"> by successful applicants</w:t>
      </w:r>
      <w:r w:rsidR="00E16683">
        <w:rPr>
          <w:rFonts w:ascii="Arial" w:hAnsi="Arial" w:cs="Arial"/>
          <w:szCs w:val="24"/>
        </w:rPr>
        <w:t xml:space="preserve"> prior</w:t>
      </w:r>
      <w:r>
        <w:rPr>
          <w:rFonts w:ascii="Arial" w:hAnsi="Arial" w:cs="Arial"/>
          <w:szCs w:val="24"/>
        </w:rPr>
        <w:t xml:space="preserve"> to release of funds.</w:t>
      </w:r>
      <w:r w:rsidR="005234D9">
        <w:rPr>
          <w:rFonts w:ascii="Arial" w:hAnsi="Arial" w:cs="Arial"/>
          <w:szCs w:val="24"/>
        </w:rPr>
        <w:br/>
      </w:r>
    </w:p>
    <w:p w14:paraId="21BDDD62" w14:textId="74D24C03" w:rsidR="00A72562" w:rsidRDefault="00A72562" w:rsidP="00A72562">
      <w:pPr>
        <w:rPr>
          <w:rFonts w:ascii="Arial" w:hAnsi="Arial"/>
          <w:b/>
          <w:sz w:val="32"/>
          <w:szCs w:val="32"/>
        </w:rPr>
      </w:pPr>
      <w:r w:rsidRPr="00C206CB">
        <w:rPr>
          <w:rFonts w:ascii="Arial" w:hAnsi="Arial"/>
          <w:b/>
          <w:sz w:val="32"/>
          <w:szCs w:val="32"/>
        </w:rPr>
        <w:t>Acquitting an approved application</w:t>
      </w:r>
    </w:p>
    <w:p w14:paraId="0BE2BEAA" w14:textId="77777777" w:rsidR="00A72562" w:rsidRPr="00AB1E58" w:rsidRDefault="00A72562" w:rsidP="00AB1E58">
      <w:pPr>
        <w:rPr>
          <w:rFonts w:ascii="Arial" w:eastAsia="Times New Roman" w:hAnsi="Arial" w:cs="Times New Roman"/>
          <w:b/>
          <w:szCs w:val="24"/>
          <w:lang w:eastAsia="en-AU"/>
        </w:rPr>
      </w:pPr>
    </w:p>
    <w:p w14:paraId="14B92CDE" w14:textId="77777777" w:rsidR="00A72562" w:rsidRPr="007859D4" w:rsidRDefault="00A72562" w:rsidP="00A72562">
      <w:pPr>
        <w:rPr>
          <w:rFonts w:ascii="Arial" w:eastAsia="MS Mincho" w:hAnsi="Arial" w:cs="Arial"/>
          <w:szCs w:val="24"/>
          <w:lang w:val="en-GB"/>
        </w:rPr>
      </w:pPr>
      <w:r w:rsidRPr="007859D4">
        <w:rPr>
          <w:rFonts w:ascii="Arial" w:eastAsia="MS Mincho" w:hAnsi="Arial" w:cs="Arial"/>
          <w:szCs w:val="24"/>
          <w:lang w:val="en-GB"/>
        </w:rPr>
        <w:t>To acquit the grant, you must provide Arts Queensland with</w:t>
      </w:r>
      <w:r>
        <w:rPr>
          <w:rFonts w:ascii="Arial" w:eastAsia="MS Mincho" w:hAnsi="Arial" w:cs="Arial"/>
          <w:szCs w:val="24"/>
          <w:lang w:val="en-GB"/>
        </w:rPr>
        <w:t xml:space="preserve"> the following within 30 business days of completing the program</w:t>
      </w:r>
      <w:r w:rsidRPr="007859D4">
        <w:rPr>
          <w:rFonts w:ascii="Arial" w:eastAsia="MS Mincho" w:hAnsi="Arial" w:cs="Arial"/>
          <w:szCs w:val="24"/>
          <w:lang w:val="en-GB"/>
        </w:rPr>
        <w:t>:</w:t>
      </w:r>
    </w:p>
    <w:p w14:paraId="5FEF7A89" w14:textId="52D88547" w:rsidR="00A72562" w:rsidRPr="00DE5969" w:rsidRDefault="00A72562" w:rsidP="00DE5969">
      <w:pPr>
        <w:pStyle w:val="ListParagraph"/>
        <w:numPr>
          <w:ilvl w:val="0"/>
          <w:numId w:val="11"/>
        </w:numPr>
        <w:rPr>
          <w:rFonts w:ascii="Arial" w:hAnsi="Arial"/>
          <w:szCs w:val="24"/>
        </w:rPr>
      </w:pPr>
      <w:r w:rsidRPr="00DE5969">
        <w:rPr>
          <w:rFonts w:ascii="Arial" w:hAnsi="Arial"/>
          <w:szCs w:val="24"/>
        </w:rPr>
        <w:t>an outcome report</w:t>
      </w:r>
      <w:r w:rsidR="00DE5969" w:rsidRPr="00DE5969">
        <w:rPr>
          <w:rFonts w:ascii="Arial" w:hAnsi="Arial"/>
          <w:szCs w:val="24"/>
        </w:rPr>
        <w:t>, including final budget</w:t>
      </w:r>
      <w:r w:rsidR="00DE5969">
        <w:rPr>
          <w:rFonts w:ascii="Arial" w:hAnsi="Arial"/>
          <w:szCs w:val="24"/>
        </w:rPr>
        <w:t xml:space="preserve"> showing funding expenditure</w:t>
      </w:r>
    </w:p>
    <w:p w14:paraId="488894B6" w14:textId="77777777" w:rsidR="00DE5969" w:rsidRDefault="00DE5969" w:rsidP="00A72562">
      <w:pPr>
        <w:rPr>
          <w:rFonts w:ascii="Arial" w:eastAsia="MS Mincho" w:hAnsi="Arial" w:cs="Arial"/>
          <w:szCs w:val="24"/>
          <w:lang w:val="en-GB"/>
        </w:rPr>
      </w:pPr>
    </w:p>
    <w:p w14:paraId="013CC452" w14:textId="4D6576BA" w:rsidR="00A72562" w:rsidRPr="007859D4" w:rsidRDefault="00A72562" w:rsidP="00A72562">
      <w:pPr>
        <w:rPr>
          <w:rFonts w:ascii="Arial" w:eastAsia="MS Mincho" w:hAnsi="Arial" w:cs="Arial"/>
          <w:szCs w:val="24"/>
          <w:lang w:val="en-GB"/>
        </w:rPr>
      </w:pPr>
      <w:r w:rsidRPr="007859D4">
        <w:rPr>
          <w:rFonts w:ascii="Arial" w:eastAsia="MS Mincho" w:hAnsi="Arial" w:cs="Arial"/>
          <w:szCs w:val="24"/>
          <w:lang w:val="en-GB"/>
        </w:rPr>
        <w:t xml:space="preserve">Invoices or receipts must be </w:t>
      </w:r>
      <w:r w:rsidR="00DE5969">
        <w:rPr>
          <w:rFonts w:ascii="Arial" w:eastAsia="MS Mincho" w:hAnsi="Arial" w:cs="Arial"/>
          <w:szCs w:val="24"/>
          <w:lang w:val="en-GB"/>
        </w:rPr>
        <w:t>retained</w:t>
      </w:r>
      <w:r w:rsidR="00DE5969" w:rsidRPr="007859D4">
        <w:rPr>
          <w:rFonts w:ascii="Arial" w:eastAsia="MS Mincho" w:hAnsi="Arial" w:cs="Arial"/>
          <w:szCs w:val="24"/>
          <w:lang w:val="en-GB"/>
        </w:rPr>
        <w:t xml:space="preserve"> </w:t>
      </w:r>
      <w:r w:rsidRPr="007859D4">
        <w:rPr>
          <w:rFonts w:ascii="Arial" w:eastAsia="MS Mincho" w:hAnsi="Arial" w:cs="Arial"/>
          <w:szCs w:val="24"/>
          <w:lang w:val="en-GB"/>
        </w:rPr>
        <w:t>for expenditure items costing over $500</w:t>
      </w:r>
      <w:r w:rsidR="00DE5969">
        <w:rPr>
          <w:rFonts w:ascii="Arial" w:eastAsia="MS Mincho" w:hAnsi="Arial" w:cs="Arial"/>
          <w:szCs w:val="24"/>
          <w:lang w:val="en-GB"/>
        </w:rPr>
        <w:t>, as Arts Queensland reserves the right to request proof of expenditure.  Invoices and receipts must</w:t>
      </w:r>
      <w:r w:rsidRPr="007859D4">
        <w:rPr>
          <w:rFonts w:ascii="Arial" w:eastAsia="MS Mincho" w:hAnsi="Arial" w:cs="Arial"/>
          <w:szCs w:val="24"/>
          <w:lang w:val="en-GB"/>
        </w:rPr>
        <w:t>:</w:t>
      </w:r>
    </w:p>
    <w:p w14:paraId="13443C82" w14:textId="77777777" w:rsidR="00A72562" w:rsidRPr="00D87918" w:rsidRDefault="00A72562" w:rsidP="00D87918">
      <w:pPr>
        <w:pStyle w:val="ListParagraph"/>
        <w:numPr>
          <w:ilvl w:val="0"/>
          <w:numId w:val="11"/>
        </w:numPr>
        <w:rPr>
          <w:rFonts w:ascii="Arial" w:hAnsi="Arial"/>
          <w:szCs w:val="24"/>
        </w:rPr>
      </w:pPr>
      <w:r w:rsidRPr="00D87918">
        <w:rPr>
          <w:rFonts w:ascii="Arial" w:hAnsi="Arial"/>
          <w:szCs w:val="24"/>
        </w:rPr>
        <w:t>be dated on or after the date the grant or variation was approved</w:t>
      </w:r>
    </w:p>
    <w:p w14:paraId="3BD1FBFA" w14:textId="185F8557" w:rsidR="00A72562" w:rsidRPr="00D87918" w:rsidRDefault="00A72562" w:rsidP="00D87918">
      <w:pPr>
        <w:pStyle w:val="ListParagraph"/>
        <w:numPr>
          <w:ilvl w:val="0"/>
          <w:numId w:val="11"/>
        </w:numPr>
        <w:rPr>
          <w:rFonts w:ascii="Arial" w:hAnsi="Arial"/>
          <w:szCs w:val="24"/>
        </w:rPr>
      </w:pPr>
      <w:r w:rsidRPr="00D87918">
        <w:rPr>
          <w:rFonts w:ascii="Arial" w:hAnsi="Arial"/>
          <w:szCs w:val="24"/>
        </w:rPr>
        <w:t xml:space="preserve">be issued in the name of the organisation or individual that was approved </w:t>
      </w:r>
      <w:r w:rsidR="00C44974" w:rsidRPr="00D87918">
        <w:rPr>
          <w:rFonts w:ascii="Arial" w:hAnsi="Arial"/>
          <w:szCs w:val="24"/>
        </w:rPr>
        <w:t xml:space="preserve">for </w:t>
      </w:r>
      <w:r w:rsidRPr="00D87918">
        <w:rPr>
          <w:rFonts w:ascii="Arial" w:hAnsi="Arial"/>
          <w:szCs w:val="24"/>
        </w:rPr>
        <w:t>the grant</w:t>
      </w:r>
    </w:p>
    <w:p w14:paraId="01BC865F" w14:textId="77777777" w:rsidR="00A72562" w:rsidRPr="00D87918" w:rsidRDefault="00A72562" w:rsidP="00D87918">
      <w:pPr>
        <w:pStyle w:val="ListParagraph"/>
        <w:numPr>
          <w:ilvl w:val="0"/>
          <w:numId w:val="11"/>
        </w:numPr>
        <w:rPr>
          <w:rFonts w:ascii="Arial" w:hAnsi="Arial"/>
          <w:szCs w:val="24"/>
        </w:rPr>
      </w:pPr>
      <w:r w:rsidRPr="00D87918">
        <w:rPr>
          <w:rFonts w:ascii="Arial" w:hAnsi="Arial"/>
          <w:szCs w:val="24"/>
        </w:rPr>
        <w:t>describe the items/services purchased</w:t>
      </w:r>
    </w:p>
    <w:p w14:paraId="387B8C88" w14:textId="2119B50D" w:rsidR="00A72562" w:rsidRPr="00D87918" w:rsidRDefault="00A72562" w:rsidP="00D87918">
      <w:pPr>
        <w:pStyle w:val="ListParagraph"/>
        <w:numPr>
          <w:ilvl w:val="0"/>
          <w:numId w:val="11"/>
        </w:numPr>
        <w:rPr>
          <w:rFonts w:ascii="Arial" w:hAnsi="Arial"/>
          <w:szCs w:val="24"/>
        </w:rPr>
      </w:pPr>
      <w:proofErr w:type="gramStart"/>
      <w:r w:rsidRPr="00D87918">
        <w:rPr>
          <w:rFonts w:ascii="Arial" w:hAnsi="Arial"/>
          <w:szCs w:val="24"/>
        </w:rPr>
        <w:t>be</w:t>
      </w:r>
      <w:proofErr w:type="gramEnd"/>
      <w:r w:rsidRPr="00D87918">
        <w:rPr>
          <w:rFonts w:ascii="Arial" w:hAnsi="Arial"/>
          <w:szCs w:val="24"/>
        </w:rPr>
        <w:t xml:space="preserve"> issued on commercial terms, ensuring there are no conflicts of interest</w:t>
      </w:r>
      <w:r w:rsidR="00A711BE" w:rsidRPr="00D87918">
        <w:rPr>
          <w:rFonts w:ascii="Arial" w:hAnsi="Arial"/>
          <w:szCs w:val="24"/>
        </w:rPr>
        <w:t>.</w:t>
      </w:r>
    </w:p>
    <w:p w14:paraId="76CB02B7" w14:textId="77777777" w:rsidR="00A72562" w:rsidRPr="007859D4" w:rsidRDefault="00A72562" w:rsidP="00A72562">
      <w:pPr>
        <w:rPr>
          <w:rFonts w:ascii="Arial" w:hAnsi="Arial" w:cs="Arial"/>
          <w:szCs w:val="24"/>
        </w:rPr>
      </w:pPr>
    </w:p>
    <w:p w14:paraId="653417FF" w14:textId="77777777" w:rsidR="00A72562" w:rsidRPr="007859D4" w:rsidRDefault="00A72562" w:rsidP="00A72562">
      <w:pPr>
        <w:rPr>
          <w:rFonts w:ascii="Arial" w:eastAsia="MS Mincho" w:hAnsi="Arial" w:cs="Arial"/>
          <w:szCs w:val="24"/>
          <w:lang w:val="en-GB"/>
        </w:rPr>
      </w:pPr>
      <w:r w:rsidRPr="007859D4">
        <w:rPr>
          <w:rFonts w:ascii="Arial" w:eastAsia="MS Mincho" w:hAnsi="Arial" w:cs="Arial"/>
          <w:szCs w:val="24"/>
          <w:lang w:val="en-GB"/>
        </w:rPr>
        <w:t xml:space="preserve">The following will not be accepted as evidence of approved expenditure: </w:t>
      </w:r>
    </w:p>
    <w:p w14:paraId="1A8972AC" w14:textId="61415DC5" w:rsidR="00A72562" w:rsidRPr="00D87918" w:rsidRDefault="00A72562" w:rsidP="00D87918">
      <w:pPr>
        <w:pStyle w:val="ListParagraph"/>
        <w:numPr>
          <w:ilvl w:val="0"/>
          <w:numId w:val="11"/>
        </w:numPr>
        <w:rPr>
          <w:rFonts w:ascii="Arial" w:hAnsi="Arial"/>
          <w:szCs w:val="24"/>
        </w:rPr>
      </w:pPr>
      <w:r w:rsidRPr="00D87918">
        <w:rPr>
          <w:rFonts w:ascii="Arial" w:hAnsi="Arial"/>
          <w:szCs w:val="24"/>
        </w:rPr>
        <w:t>invoices or receipts dated before the application or variation was approved, or no</w:t>
      </w:r>
      <w:r w:rsidR="00A711BE" w:rsidRPr="00D87918">
        <w:rPr>
          <w:rFonts w:ascii="Arial" w:hAnsi="Arial"/>
          <w:szCs w:val="24"/>
        </w:rPr>
        <w:t>t in the name of the applicant</w:t>
      </w:r>
    </w:p>
    <w:p w14:paraId="2600EC94" w14:textId="77777777" w:rsidR="00A72562" w:rsidRPr="00D87918" w:rsidRDefault="00A72562" w:rsidP="00D87918">
      <w:pPr>
        <w:pStyle w:val="ListParagraph"/>
        <w:numPr>
          <w:ilvl w:val="0"/>
          <w:numId w:val="11"/>
        </w:numPr>
        <w:rPr>
          <w:rFonts w:ascii="Arial" w:hAnsi="Arial"/>
          <w:szCs w:val="24"/>
        </w:rPr>
      </w:pPr>
      <w:r w:rsidRPr="00D87918">
        <w:rPr>
          <w:rFonts w:ascii="Arial" w:hAnsi="Arial"/>
          <w:szCs w:val="24"/>
        </w:rPr>
        <w:t xml:space="preserve">items not approved or eligible </w:t>
      </w:r>
    </w:p>
    <w:p w14:paraId="0C80B72C" w14:textId="77777777" w:rsidR="00A72562" w:rsidRPr="00D87918" w:rsidRDefault="00A72562" w:rsidP="00D87918">
      <w:pPr>
        <w:pStyle w:val="ListParagraph"/>
        <w:numPr>
          <w:ilvl w:val="0"/>
          <w:numId w:val="11"/>
        </w:numPr>
        <w:rPr>
          <w:rFonts w:ascii="Arial" w:hAnsi="Arial"/>
          <w:szCs w:val="24"/>
        </w:rPr>
      </w:pPr>
      <w:proofErr w:type="gramStart"/>
      <w:r w:rsidRPr="00D87918">
        <w:rPr>
          <w:rFonts w:ascii="Arial" w:hAnsi="Arial"/>
          <w:szCs w:val="24"/>
        </w:rPr>
        <w:t>purchase/sales</w:t>
      </w:r>
      <w:proofErr w:type="gramEnd"/>
      <w:r w:rsidRPr="00D87918">
        <w:rPr>
          <w:rFonts w:ascii="Arial" w:hAnsi="Arial"/>
          <w:szCs w:val="24"/>
        </w:rPr>
        <w:t xml:space="preserve"> orders, quotes or statements. </w:t>
      </w:r>
    </w:p>
    <w:p w14:paraId="40FFB873" w14:textId="77777777" w:rsidR="00A72562" w:rsidRPr="007859D4" w:rsidRDefault="00A72562" w:rsidP="00A72562">
      <w:pPr>
        <w:rPr>
          <w:rFonts w:ascii="Arial" w:hAnsi="Arial" w:cs="Arial"/>
          <w:szCs w:val="24"/>
          <w:lang w:val="en-GB"/>
        </w:rPr>
      </w:pPr>
    </w:p>
    <w:p w14:paraId="11033C3B" w14:textId="3DA5687E" w:rsidR="00A639B5" w:rsidRDefault="00A72562" w:rsidP="005234D9">
      <w:pPr>
        <w:pStyle w:val="body0"/>
        <w:rPr>
          <w:rFonts w:ascii="Arial" w:hAnsi="Arial" w:cs="Arial"/>
          <w:sz w:val="24"/>
          <w:szCs w:val="24"/>
        </w:rPr>
      </w:pPr>
      <w:r w:rsidRPr="007859D4">
        <w:rPr>
          <w:rFonts w:ascii="Arial" w:hAnsi="Arial" w:cs="Arial"/>
          <w:sz w:val="24"/>
          <w:szCs w:val="24"/>
        </w:rPr>
        <w:t>The acquittal document</w:t>
      </w:r>
      <w:r w:rsidR="00DE5969">
        <w:rPr>
          <w:rFonts w:ascii="Arial" w:hAnsi="Arial" w:cs="Arial"/>
          <w:sz w:val="24"/>
          <w:szCs w:val="24"/>
        </w:rPr>
        <w:t xml:space="preserve"> (outcome report)</w:t>
      </w:r>
      <w:r w:rsidRPr="007859D4">
        <w:rPr>
          <w:rFonts w:ascii="Arial" w:hAnsi="Arial" w:cs="Arial"/>
          <w:sz w:val="24"/>
          <w:szCs w:val="24"/>
        </w:rPr>
        <w:t xml:space="preserve"> will be submitted via Smartygrants. You cannot apply for further funding from Arts Queensland until the grant acquittal is approved. </w:t>
      </w:r>
    </w:p>
    <w:p w14:paraId="2AD5D1F8" w14:textId="77777777" w:rsidR="00A639B5" w:rsidRDefault="00A639B5" w:rsidP="005234D9">
      <w:pPr>
        <w:pStyle w:val="body0"/>
        <w:rPr>
          <w:rFonts w:ascii="Arial" w:hAnsi="Arial" w:cs="Arial"/>
          <w:sz w:val="24"/>
          <w:szCs w:val="24"/>
        </w:rPr>
      </w:pPr>
    </w:p>
    <w:p w14:paraId="7760C6A2" w14:textId="77777777" w:rsidR="00E00562" w:rsidRDefault="00A72562" w:rsidP="005234D9">
      <w:pPr>
        <w:pStyle w:val="body0"/>
        <w:rPr>
          <w:rFonts w:ascii="Arial" w:hAnsi="Arial"/>
          <w:b/>
          <w:sz w:val="32"/>
          <w:szCs w:val="32"/>
        </w:rPr>
      </w:pPr>
      <w:r w:rsidRPr="007859D4">
        <w:rPr>
          <w:rFonts w:ascii="Arial" w:hAnsi="Arial" w:cs="Arial"/>
          <w:sz w:val="24"/>
          <w:szCs w:val="24"/>
        </w:rPr>
        <w:t>Your acquittal documentation will be assessed by an Arts Queensland staff member and you may be asked to provide further information about the acquittal. Arts Queensland may request the return of grant funds if they are unspent at the time of acquittal, or due to breaches of the funding Guidelines.</w:t>
      </w:r>
      <w:r>
        <w:rPr>
          <w:rFonts w:ascii="Arial" w:hAnsi="Arial" w:cs="Arial"/>
          <w:szCs w:val="24"/>
        </w:rPr>
        <w:br/>
      </w:r>
      <w:r w:rsidRPr="005B13C9">
        <w:rPr>
          <w:rFonts w:ascii="Arial" w:eastAsiaTheme="minorEastAsia" w:hAnsi="Arial"/>
          <w:sz w:val="24"/>
          <w:szCs w:val="24"/>
        </w:rPr>
        <w:br/>
      </w:r>
    </w:p>
    <w:p w14:paraId="7D978DF1" w14:textId="15755D96" w:rsidR="00632E78" w:rsidRPr="00A93B0D" w:rsidRDefault="00A72562" w:rsidP="00593C4E">
      <w:pPr>
        <w:rPr>
          <w:rFonts w:ascii="Arial" w:hAnsi="Arial" w:cs="Arial"/>
          <w:szCs w:val="24"/>
        </w:rPr>
      </w:pPr>
      <w:r>
        <w:rPr>
          <w:rFonts w:ascii="Arial" w:hAnsi="Arial"/>
          <w:b/>
          <w:sz w:val="32"/>
          <w:szCs w:val="32"/>
        </w:rPr>
        <w:lastRenderedPageBreak/>
        <w:t>Unsuccessful and Ineligible applications</w:t>
      </w:r>
      <w:r>
        <w:rPr>
          <w:rFonts w:ascii="Arial" w:hAnsi="Arial"/>
          <w:b/>
          <w:sz w:val="32"/>
          <w:szCs w:val="32"/>
        </w:rPr>
        <w:br/>
      </w:r>
      <w:r w:rsidRPr="00AB1E58">
        <w:rPr>
          <w:rFonts w:ascii="Arial" w:hAnsi="Arial"/>
          <w:szCs w:val="24"/>
        </w:rPr>
        <w:br/>
      </w:r>
      <w:proofErr w:type="gramStart"/>
      <w:r w:rsidRPr="007859D4">
        <w:rPr>
          <w:rFonts w:ascii="Arial" w:hAnsi="Arial" w:cs="Arial"/>
          <w:szCs w:val="24"/>
        </w:rPr>
        <w:t>You</w:t>
      </w:r>
      <w:proofErr w:type="gramEnd"/>
      <w:r w:rsidRPr="007859D4">
        <w:rPr>
          <w:rFonts w:ascii="Arial" w:hAnsi="Arial" w:cs="Arial"/>
          <w:szCs w:val="24"/>
        </w:rPr>
        <w:t xml:space="preserve"> will receive an email advising of the result of your funding application if it is unsuccessful or ineligible. You are invited to contact Arts Queensland for feedback if it was deemed unsuccessful by the peer assessment panel. </w:t>
      </w:r>
      <w:r w:rsidR="00632E78">
        <w:rPr>
          <w:rFonts w:ascii="Arial" w:hAnsi="Arial" w:cs="Arial"/>
          <w:szCs w:val="24"/>
        </w:rPr>
        <w:br/>
      </w:r>
    </w:p>
    <w:p w14:paraId="06C723F9" w14:textId="77777777" w:rsidR="00A93B0D" w:rsidRPr="00A93B0D" w:rsidRDefault="00A93B0D" w:rsidP="00A93B0D">
      <w:pPr>
        <w:rPr>
          <w:rFonts w:ascii="Arial" w:hAnsi="Arial" w:cs="Arial"/>
          <w:szCs w:val="24"/>
        </w:rPr>
      </w:pPr>
      <w:r>
        <w:rPr>
          <w:rFonts w:ascii="Arial" w:hAnsi="Arial"/>
          <w:b/>
          <w:sz w:val="32"/>
          <w:szCs w:val="32"/>
        </w:rPr>
        <w:t>What to attach</w:t>
      </w:r>
      <w:r>
        <w:rPr>
          <w:rFonts w:ascii="Arial" w:hAnsi="Arial"/>
          <w:b/>
          <w:sz w:val="32"/>
          <w:szCs w:val="32"/>
        </w:rPr>
        <w:br/>
      </w:r>
      <w:r w:rsidRPr="00AB1E58">
        <w:rPr>
          <w:rFonts w:ascii="Arial" w:eastAsia="MS Mincho" w:hAnsi="Arial" w:cs="Arial"/>
          <w:color w:val="000000"/>
          <w:szCs w:val="24"/>
          <w:lang w:val="en-GB"/>
        </w:rPr>
        <w:br/>
      </w:r>
      <w:proofErr w:type="gramStart"/>
      <w:r w:rsidR="00A72562">
        <w:rPr>
          <w:rFonts w:ascii="Arial" w:hAnsi="Arial" w:cs="Arial"/>
          <w:szCs w:val="24"/>
        </w:rPr>
        <w:t>An</w:t>
      </w:r>
      <w:proofErr w:type="gramEnd"/>
      <w:r w:rsidR="00A72562">
        <w:rPr>
          <w:rFonts w:ascii="Arial" w:hAnsi="Arial" w:cs="Arial"/>
          <w:szCs w:val="24"/>
        </w:rPr>
        <w:t xml:space="preserve"> </w:t>
      </w:r>
      <w:r w:rsidRPr="00A93B0D">
        <w:rPr>
          <w:rFonts w:ascii="Arial" w:hAnsi="Arial" w:cs="Arial"/>
          <w:szCs w:val="24"/>
        </w:rPr>
        <w:t xml:space="preserve">application must include </w:t>
      </w:r>
      <w:r w:rsidR="00A72562">
        <w:rPr>
          <w:rFonts w:ascii="Arial" w:hAnsi="Arial" w:cs="Arial"/>
          <w:szCs w:val="24"/>
        </w:rPr>
        <w:t>a completed online form and all compulsory support material.</w:t>
      </w:r>
      <w:r w:rsidRPr="00A93B0D">
        <w:rPr>
          <w:rFonts w:ascii="Arial" w:hAnsi="Arial" w:cs="Arial"/>
          <w:szCs w:val="24"/>
        </w:rPr>
        <w:t xml:space="preserve"> </w:t>
      </w:r>
    </w:p>
    <w:p w14:paraId="20BBB5FD" w14:textId="77777777" w:rsidR="00A93B0D" w:rsidRPr="00A93B0D" w:rsidRDefault="00A93B0D" w:rsidP="00A93B0D">
      <w:pPr>
        <w:rPr>
          <w:rFonts w:ascii="Arial" w:hAnsi="Arial" w:cs="Arial"/>
          <w:szCs w:val="24"/>
        </w:rPr>
      </w:pPr>
    </w:p>
    <w:p w14:paraId="703C818C" w14:textId="23017E00" w:rsidR="0097474E" w:rsidRPr="005E717E" w:rsidRDefault="00A32F19" w:rsidP="005E717E">
      <w:pPr>
        <w:rPr>
          <w:rFonts w:ascii="Arial" w:hAnsi="Arial"/>
          <w:szCs w:val="24"/>
        </w:rPr>
      </w:pPr>
      <w:r>
        <w:rPr>
          <w:rFonts w:ascii="Arial" w:hAnsi="Arial" w:cs="Arial"/>
          <w:szCs w:val="24"/>
        </w:rPr>
        <w:t xml:space="preserve">Compulsory support material includes: </w:t>
      </w:r>
    </w:p>
    <w:p w14:paraId="5E4E29A1" w14:textId="3B7D8430" w:rsidR="0097474E" w:rsidRDefault="00BF0124" w:rsidP="00D87918">
      <w:pPr>
        <w:pStyle w:val="ListParagraph"/>
        <w:numPr>
          <w:ilvl w:val="0"/>
          <w:numId w:val="11"/>
        </w:numPr>
        <w:rPr>
          <w:rFonts w:ascii="Arial" w:hAnsi="Arial"/>
          <w:szCs w:val="24"/>
        </w:rPr>
      </w:pPr>
      <w:r>
        <w:rPr>
          <w:rFonts w:ascii="Arial" w:hAnsi="Arial"/>
          <w:szCs w:val="24"/>
        </w:rPr>
        <w:t>Applicants with existing outdoor venues</w:t>
      </w:r>
      <w:r w:rsidR="0097474E">
        <w:rPr>
          <w:rFonts w:ascii="Arial" w:hAnsi="Arial"/>
          <w:szCs w:val="24"/>
        </w:rPr>
        <w:t xml:space="preserve"> </w:t>
      </w:r>
      <w:r w:rsidR="00E00562">
        <w:rPr>
          <w:rFonts w:ascii="Arial" w:hAnsi="Arial"/>
          <w:szCs w:val="24"/>
        </w:rPr>
        <w:t xml:space="preserve">need </w:t>
      </w:r>
      <w:r w:rsidR="0097474E">
        <w:rPr>
          <w:rFonts w:ascii="Arial" w:hAnsi="Arial"/>
          <w:szCs w:val="24"/>
        </w:rPr>
        <w:t xml:space="preserve">to provide evidence that </w:t>
      </w:r>
      <w:r>
        <w:rPr>
          <w:rFonts w:ascii="Arial" w:hAnsi="Arial"/>
          <w:szCs w:val="24"/>
        </w:rPr>
        <w:t>their</w:t>
      </w:r>
      <w:r w:rsidR="0097474E">
        <w:rPr>
          <w:rFonts w:ascii="Arial" w:hAnsi="Arial"/>
          <w:szCs w:val="24"/>
        </w:rPr>
        <w:t xml:space="preserve"> </w:t>
      </w:r>
      <w:r>
        <w:rPr>
          <w:rFonts w:ascii="Arial" w:hAnsi="Arial"/>
          <w:szCs w:val="24"/>
        </w:rPr>
        <w:t xml:space="preserve">annual </w:t>
      </w:r>
      <w:r w:rsidR="0097474E">
        <w:rPr>
          <w:rFonts w:ascii="Arial" w:hAnsi="Arial"/>
          <w:szCs w:val="24"/>
        </w:rPr>
        <w:t xml:space="preserve">allocated programming budget has been </w:t>
      </w:r>
      <w:r>
        <w:rPr>
          <w:rFonts w:ascii="Arial" w:hAnsi="Arial"/>
          <w:szCs w:val="24"/>
        </w:rPr>
        <w:t xml:space="preserve">significantly </w:t>
      </w:r>
      <w:r w:rsidR="0097474E">
        <w:rPr>
          <w:rFonts w:ascii="Arial" w:hAnsi="Arial"/>
          <w:szCs w:val="24"/>
        </w:rPr>
        <w:t>impacted as a result of COVID-19</w:t>
      </w:r>
    </w:p>
    <w:p w14:paraId="0D67AF85" w14:textId="3A5DC6A7" w:rsidR="00EA7D1E" w:rsidRDefault="00EA7D1E" w:rsidP="00D87918">
      <w:pPr>
        <w:pStyle w:val="ListParagraph"/>
        <w:numPr>
          <w:ilvl w:val="0"/>
          <w:numId w:val="11"/>
        </w:numPr>
        <w:rPr>
          <w:rFonts w:ascii="Arial" w:hAnsi="Arial"/>
          <w:szCs w:val="24"/>
        </w:rPr>
      </w:pPr>
      <w:r>
        <w:rPr>
          <w:rFonts w:ascii="Arial" w:hAnsi="Arial"/>
          <w:szCs w:val="24"/>
        </w:rPr>
        <w:t>Arts organisations or presenting venues applying must provide a letter of support from their local council confirming partnership and the relevant approvals for use of council space are either approved or progressing through final stages of approval.</w:t>
      </w:r>
    </w:p>
    <w:p w14:paraId="1132ECE4" w14:textId="2584BC67" w:rsidR="00A93B0D" w:rsidRPr="00D87918" w:rsidRDefault="00C96FCA" w:rsidP="00D87918">
      <w:pPr>
        <w:pStyle w:val="ListParagraph"/>
        <w:numPr>
          <w:ilvl w:val="0"/>
          <w:numId w:val="11"/>
        </w:numPr>
        <w:rPr>
          <w:rFonts w:ascii="Arial" w:hAnsi="Arial"/>
          <w:szCs w:val="24"/>
        </w:rPr>
      </w:pPr>
      <w:r>
        <w:rPr>
          <w:rFonts w:ascii="Arial" w:hAnsi="Arial"/>
          <w:szCs w:val="24"/>
        </w:rPr>
        <w:t>W</w:t>
      </w:r>
      <w:r w:rsidR="00A32F19" w:rsidRPr="00D87918">
        <w:rPr>
          <w:rFonts w:ascii="Arial" w:hAnsi="Arial"/>
          <w:szCs w:val="24"/>
        </w:rPr>
        <w:t>ritten</w:t>
      </w:r>
      <w:r w:rsidR="00A93B0D" w:rsidRPr="00D87918">
        <w:rPr>
          <w:rFonts w:ascii="Arial" w:hAnsi="Arial"/>
          <w:szCs w:val="24"/>
        </w:rPr>
        <w:t xml:space="preserve"> evidence </w:t>
      </w:r>
      <w:r w:rsidR="00A32F19" w:rsidRPr="00D87918">
        <w:rPr>
          <w:rFonts w:ascii="Arial" w:hAnsi="Arial"/>
          <w:szCs w:val="24"/>
        </w:rPr>
        <w:t>to demonstrate</w:t>
      </w:r>
      <w:r w:rsidR="009151B0" w:rsidRPr="00D87918">
        <w:rPr>
          <w:rFonts w:ascii="Arial" w:hAnsi="Arial"/>
          <w:szCs w:val="24"/>
        </w:rPr>
        <w:t xml:space="preserve"> commitment</w:t>
      </w:r>
      <w:r w:rsidR="000E6F4B">
        <w:rPr>
          <w:rFonts w:ascii="Arial" w:hAnsi="Arial"/>
          <w:szCs w:val="24"/>
        </w:rPr>
        <w:t xml:space="preserve"> of </w:t>
      </w:r>
      <w:r>
        <w:rPr>
          <w:rFonts w:ascii="Arial" w:hAnsi="Arial" w:cs="Arial"/>
          <w:szCs w:val="24"/>
        </w:rPr>
        <w:t>financial contributions</w:t>
      </w:r>
      <w:r w:rsidR="000E6F4B" w:rsidRPr="009A3195">
        <w:rPr>
          <w:rFonts w:ascii="Arial" w:hAnsi="Arial" w:cs="Arial"/>
          <w:szCs w:val="24"/>
        </w:rPr>
        <w:t xml:space="preserve"> </w:t>
      </w:r>
      <w:r w:rsidR="00A93B0D" w:rsidRPr="00D87918">
        <w:rPr>
          <w:rFonts w:ascii="Arial" w:hAnsi="Arial"/>
          <w:szCs w:val="24"/>
        </w:rPr>
        <w:t xml:space="preserve"> </w:t>
      </w:r>
    </w:p>
    <w:p w14:paraId="69B68E77" w14:textId="5ED42F57" w:rsidR="00A93B0D" w:rsidRPr="00D87918" w:rsidRDefault="00A93B0D" w:rsidP="00D87918">
      <w:pPr>
        <w:pStyle w:val="ListParagraph"/>
        <w:numPr>
          <w:ilvl w:val="0"/>
          <w:numId w:val="11"/>
        </w:numPr>
        <w:rPr>
          <w:rFonts w:ascii="Arial" w:hAnsi="Arial"/>
          <w:szCs w:val="24"/>
        </w:rPr>
      </w:pPr>
      <w:r w:rsidRPr="00D87918">
        <w:rPr>
          <w:rFonts w:ascii="Arial" w:hAnsi="Arial"/>
          <w:szCs w:val="24"/>
        </w:rPr>
        <w:t xml:space="preserve">Quotes dated after </w:t>
      </w:r>
      <w:r w:rsidR="00EE4E90">
        <w:rPr>
          <w:rFonts w:ascii="Arial" w:hAnsi="Arial"/>
          <w:szCs w:val="24"/>
        </w:rPr>
        <w:t>1</w:t>
      </w:r>
      <w:r w:rsidR="005E717E">
        <w:rPr>
          <w:rFonts w:ascii="Arial" w:hAnsi="Arial"/>
          <w:szCs w:val="24"/>
        </w:rPr>
        <w:t xml:space="preserve"> October</w:t>
      </w:r>
      <w:r w:rsidR="00C96FCA">
        <w:rPr>
          <w:rFonts w:ascii="Arial" w:hAnsi="Arial"/>
          <w:szCs w:val="24"/>
        </w:rPr>
        <w:t xml:space="preserve"> 2020</w:t>
      </w:r>
      <w:r w:rsidR="00A2737A">
        <w:rPr>
          <w:rFonts w:ascii="Arial" w:hAnsi="Arial"/>
          <w:szCs w:val="24"/>
        </w:rPr>
        <w:t xml:space="preserve"> </w:t>
      </w:r>
      <w:r w:rsidRPr="00D87918">
        <w:rPr>
          <w:rFonts w:ascii="Arial" w:hAnsi="Arial"/>
          <w:szCs w:val="24"/>
        </w:rPr>
        <w:t>supporting the budget submitted</w:t>
      </w:r>
      <w:r w:rsidR="00C96FCA">
        <w:rPr>
          <w:rFonts w:ascii="Arial" w:hAnsi="Arial"/>
          <w:szCs w:val="24"/>
        </w:rPr>
        <w:t xml:space="preserve"> for programming and equipment</w:t>
      </w:r>
    </w:p>
    <w:p w14:paraId="48A1F2A1" w14:textId="5398C306" w:rsidR="00A639B5" w:rsidRDefault="00A639B5" w:rsidP="00D87918">
      <w:pPr>
        <w:pStyle w:val="ListParagraph"/>
        <w:numPr>
          <w:ilvl w:val="0"/>
          <w:numId w:val="11"/>
        </w:numPr>
        <w:rPr>
          <w:rFonts w:ascii="Arial" w:hAnsi="Arial"/>
          <w:szCs w:val="24"/>
        </w:rPr>
      </w:pPr>
      <w:r w:rsidRPr="00D87918">
        <w:rPr>
          <w:rFonts w:ascii="Arial" w:hAnsi="Arial"/>
          <w:szCs w:val="24"/>
        </w:rPr>
        <w:t>Budget and Project Plan for the proposed activities</w:t>
      </w:r>
      <w:r w:rsidR="00A711BE" w:rsidRPr="00D87918">
        <w:rPr>
          <w:rFonts w:ascii="Arial" w:hAnsi="Arial"/>
          <w:szCs w:val="24"/>
        </w:rPr>
        <w:t>.</w:t>
      </w:r>
    </w:p>
    <w:p w14:paraId="5FFF0FD7" w14:textId="5E5DDD82" w:rsidR="00C96FCA" w:rsidRPr="00087869" w:rsidRDefault="00087869" w:rsidP="0060051E">
      <w:pPr>
        <w:pStyle w:val="ListParagraph"/>
        <w:numPr>
          <w:ilvl w:val="0"/>
          <w:numId w:val="11"/>
        </w:numPr>
        <w:rPr>
          <w:rFonts w:ascii="Arial" w:hAnsi="Arial"/>
          <w:szCs w:val="24"/>
        </w:rPr>
      </w:pPr>
      <w:r w:rsidRPr="00087869">
        <w:rPr>
          <w:rFonts w:ascii="Arial" w:hAnsi="Arial" w:cs="Arial"/>
          <w:szCs w:val="24"/>
        </w:rPr>
        <w:t xml:space="preserve">An indication of whether you are operating under your own COVID Safe Work Health and Safety plan or an approved COVID Safe industry plan or site-specific plan, and a copy of your certificate of compliance if operating under an industry plan. </w:t>
      </w:r>
    </w:p>
    <w:p w14:paraId="1B844872" w14:textId="77777777" w:rsidR="00A72562" w:rsidRPr="00D87918" w:rsidRDefault="00A72562" w:rsidP="00D87918">
      <w:pPr>
        <w:pStyle w:val="body0"/>
        <w:rPr>
          <w:rFonts w:ascii="Arial" w:eastAsiaTheme="minorEastAsia" w:hAnsi="Arial"/>
          <w:sz w:val="24"/>
          <w:szCs w:val="24"/>
        </w:rPr>
      </w:pPr>
    </w:p>
    <w:p w14:paraId="3CDBEF64" w14:textId="578136B4" w:rsidR="00821131" w:rsidRPr="00A72562" w:rsidRDefault="00821131" w:rsidP="00821131">
      <w:pPr>
        <w:pStyle w:val="NoSpacing"/>
        <w:rPr>
          <w:rFonts w:ascii="Arial" w:eastAsia="MS Mincho" w:hAnsi="Arial" w:cs="Arial"/>
          <w:b/>
          <w:i/>
          <w:color w:val="000000"/>
          <w:sz w:val="24"/>
          <w:szCs w:val="24"/>
          <w:lang w:val="en-GB" w:eastAsia="ja-JP"/>
        </w:rPr>
      </w:pPr>
      <w:r>
        <w:rPr>
          <w:rFonts w:ascii="Arial" w:hAnsi="Arial"/>
          <w:b/>
          <w:sz w:val="32"/>
          <w:szCs w:val="32"/>
        </w:rPr>
        <w:t>Governance</w:t>
      </w:r>
      <w:r>
        <w:rPr>
          <w:rFonts w:ascii="Arial" w:hAnsi="Arial"/>
          <w:b/>
          <w:sz w:val="32"/>
          <w:szCs w:val="32"/>
        </w:rPr>
        <w:br/>
      </w:r>
      <w:r w:rsidRPr="00AB1E58">
        <w:rPr>
          <w:rFonts w:ascii="Arial" w:eastAsia="MS Mincho" w:hAnsi="Arial" w:cs="Arial"/>
          <w:color w:val="000000"/>
          <w:sz w:val="24"/>
          <w:szCs w:val="24"/>
          <w:lang w:val="en-GB" w:eastAsia="ja-JP"/>
        </w:rPr>
        <w:br/>
      </w:r>
      <w:r w:rsidRPr="00A72562">
        <w:rPr>
          <w:rFonts w:ascii="Arial" w:eastAsia="MS Mincho" w:hAnsi="Arial" w:cs="Arial"/>
          <w:b/>
          <w:i/>
          <w:color w:val="000000"/>
          <w:sz w:val="24"/>
          <w:szCs w:val="24"/>
          <w:lang w:val="en-GB" w:eastAsia="ja-JP"/>
        </w:rPr>
        <w:t>Rules, breaches and enforcement</w:t>
      </w:r>
    </w:p>
    <w:p w14:paraId="5C7BAF16" w14:textId="77777777" w:rsidR="00821131" w:rsidRPr="00821131" w:rsidRDefault="00821131" w:rsidP="00821131">
      <w:pPr>
        <w:pStyle w:val="NoSpacing"/>
        <w:rPr>
          <w:rFonts w:ascii="Arial" w:eastAsia="MS Mincho" w:hAnsi="Arial" w:cs="Arial"/>
          <w:b/>
          <w:color w:val="000000"/>
          <w:sz w:val="24"/>
          <w:szCs w:val="24"/>
          <w:lang w:val="en-GB" w:eastAsia="ja-JP"/>
        </w:rPr>
      </w:pPr>
    </w:p>
    <w:p w14:paraId="0FF8BE14" w14:textId="77777777" w:rsidR="00821131" w:rsidRPr="00821131" w:rsidRDefault="00821131" w:rsidP="00821131">
      <w:pPr>
        <w:pStyle w:val="body"/>
        <w:spacing w:after="240"/>
        <w:rPr>
          <w:rFonts w:ascii="Arial" w:hAnsi="Arial" w:cs="Arial"/>
          <w:color w:val="auto"/>
          <w:sz w:val="24"/>
          <w:szCs w:val="24"/>
        </w:rPr>
      </w:pPr>
      <w:r w:rsidRPr="00821131">
        <w:rPr>
          <w:rFonts w:ascii="Arial" w:hAnsi="Arial" w:cs="Arial"/>
          <w:color w:val="auto"/>
          <w:sz w:val="24"/>
          <w:szCs w:val="24"/>
        </w:rPr>
        <w:t>Breaches of these funding guidelines will result in:</w:t>
      </w:r>
    </w:p>
    <w:p w14:paraId="54A0CBFF" w14:textId="77777777" w:rsidR="00821131" w:rsidRPr="00930F60" w:rsidRDefault="00821131" w:rsidP="00930F60">
      <w:pPr>
        <w:pStyle w:val="ListParagraph"/>
        <w:numPr>
          <w:ilvl w:val="0"/>
          <w:numId w:val="11"/>
        </w:numPr>
        <w:rPr>
          <w:rFonts w:ascii="Arial" w:hAnsi="Arial"/>
          <w:szCs w:val="24"/>
        </w:rPr>
      </w:pPr>
      <w:r w:rsidRPr="00930F60">
        <w:rPr>
          <w:rFonts w:ascii="Arial" w:hAnsi="Arial"/>
          <w:szCs w:val="24"/>
        </w:rPr>
        <w:t>you being ineligible for future funding from Arts Queensland</w:t>
      </w:r>
    </w:p>
    <w:p w14:paraId="37BEE176" w14:textId="2756A4C2" w:rsidR="00821131" w:rsidRPr="00930F60" w:rsidRDefault="00821131" w:rsidP="00930F60">
      <w:pPr>
        <w:pStyle w:val="ListParagraph"/>
        <w:numPr>
          <w:ilvl w:val="0"/>
          <w:numId w:val="11"/>
        </w:numPr>
        <w:rPr>
          <w:rFonts w:ascii="Arial" w:hAnsi="Arial"/>
          <w:szCs w:val="24"/>
        </w:rPr>
      </w:pPr>
      <w:proofErr w:type="gramStart"/>
      <w:r w:rsidRPr="00930F60">
        <w:rPr>
          <w:rFonts w:ascii="Arial" w:hAnsi="Arial"/>
          <w:szCs w:val="24"/>
        </w:rPr>
        <w:t>grant</w:t>
      </w:r>
      <w:proofErr w:type="gramEnd"/>
      <w:r w:rsidRPr="00930F60">
        <w:rPr>
          <w:rFonts w:ascii="Arial" w:hAnsi="Arial"/>
          <w:szCs w:val="24"/>
        </w:rPr>
        <w:t xml:space="preserve"> funds being recalled.</w:t>
      </w:r>
      <w:r w:rsidR="00930F60">
        <w:rPr>
          <w:rFonts w:ascii="Arial" w:hAnsi="Arial"/>
          <w:szCs w:val="24"/>
        </w:rPr>
        <w:br/>
      </w:r>
    </w:p>
    <w:p w14:paraId="30DC2DF5" w14:textId="77777777" w:rsidR="00821131" w:rsidRPr="00A72562" w:rsidRDefault="00821131" w:rsidP="00821131">
      <w:pPr>
        <w:pStyle w:val="NoSpacing"/>
        <w:rPr>
          <w:rFonts w:ascii="Arial" w:eastAsia="MS Mincho" w:hAnsi="Arial" w:cs="Arial"/>
          <w:b/>
          <w:i/>
          <w:color w:val="000000"/>
          <w:sz w:val="24"/>
          <w:szCs w:val="24"/>
          <w:lang w:val="en-GB" w:eastAsia="ja-JP"/>
        </w:rPr>
      </w:pPr>
      <w:r w:rsidRPr="00A72562">
        <w:rPr>
          <w:rFonts w:ascii="Arial" w:eastAsia="MS Mincho" w:hAnsi="Arial" w:cs="Arial"/>
          <w:b/>
          <w:i/>
          <w:color w:val="000000"/>
          <w:sz w:val="24"/>
          <w:szCs w:val="24"/>
          <w:lang w:val="en-GB" w:eastAsia="ja-JP"/>
        </w:rPr>
        <w:t>Goods and services tax (GST)</w:t>
      </w:r>
    </w:p>
    <w:p w14:paraId="09DBCB6D" w14:textId="77777777" w:rsidR="00821131" w:rsidRPr="00821131" w:rsidRDefault="00821131" w:rsidP="00821131">
      <w:pPr>
        <w:pStyle w:val="NoSpacing"/>
        <w:rPr>
          <w:rFonts w:ascii="Arial" w:eastAsia="MS Mincho" w:hAnsi="Arial" w:cs="Arial"/>
          <w:b/>
          <w:color w:val="000000"/>
          <w:sz w:val="24"/>
          <w:szCs w:val="24"/>
          <w:lang w:val="en-GB" w:eastAsia="ja-JP"/>
        </w:rPr>
      </w:pPr>
    </w:p>
    <w:p w14:paraId="5017C9A5" w14:textId="77777777" w:rsidR="00821131" w:rsidRPr="00821131" w:rsidRDefault="00821131" w:rsidP="00821131">
      <w:pPr>
        <w:pStyle w:val="body"/>
        <w:spacing w:after="240"/>
        <w:rPr>
          <w:rFonts w:ascii="Arial" w:hAnsi="Arial" w:cs="Arial"/>
          <w:color w:val="auto"/>
          <w:sz w:val="24"/>
          <w:szCs w:val="24"/>
        </w:rPr>
      </w:pPr>
      <w:r w:rsidRPr="00821131">
        <w:rPr>
          <w:rFonts w:ascii="Arial" w:hAnsi="Arial" w:cs="Arial"/>
          <w:color w:val="auto"/>
          <w:sz w:val="24"/>
          <w:szCs w:val="24"/>
        </w:rPr>
        <w:t>If the approved applicant is registered for GST, you must acquit the grant using invoices to the value of the grant </w:t>
      </w:r>
      <w:r w:rsidRPr="00A72562">
        <w:rPr>
          <w:rFonts w:ascii="Arial" w:hAnsi="Arial" w:cs="Arial"/>
          <w:bCs/>
          <w:color w:val="auto"/>
          <w:sz w:val="24"/>
          <w:szCs w:val="24"/>
        </w:rPr>
        <w:t>excluding</w:t>
      </w:r>
      <w:r w:rsidRPr="00821131">
        <w:rPr>
          <w:rFonts w:ascii="Arial" w:hAnsi="Arial" w:cs="Arial"/>
          <w:color w:val="auto"/>
          <w:sz w:val="24"/>
          <w:szCs w:val="24"/>
        </w:rPr>
        <w:t> GST spent on the goods or services.</w:t>
      </w:r>
    </w:p>
    <w:p w14:paraId="3B9FAFDC" w14:textId="1AB32927" w:rsidR="00821131" w:rsidRPr="00821131" w:rsidRDefault="00821131" w:rsidP="00821131">
      <w:pPr>
        <w:pStyle w:val="body"/>
        <w:spacing w:after="240"/>
        <w:rPr>
          <w:rFonts w:ascii="Arial" w:hAnsi="Arial" w:cs="Arial"/>
          <w:color w:val="auto"/>
          <w:sz w:val="24"/>
          <w:szCs w:val="24"/>
        </w:rPr>
      </w:pPr>
      <w:r w:rsidRPr="00821131">
        <w:rPr>
          <w:rFonts w:ascii="Arial" w:hAnsi="Arial" w:cs="Arial"/>
          <w:color w:val="auto"/>
          <w:sz w:val="24"/>
          <w:szCs w:val="24"/>
        </w:rPr>
        <w:t>If the approved applicant is not registered for GST, you must acquit the grant using invoices to the value of the grant including GST spent on the goods or services</w:t>
      </w:r>
      <w:r w:rsidR="00A711BE">
        <w:rPr>
          <w:rFonts w:ascii="Arial" w:hAnsi="Arial" w:cs="Arial"/>
          <w:color w:val="auto"/>
          <w:sz w:val="24"/>
          <w:szCs w:val="24"/>
        </w:rPr>
        <w:t>.</w:t>
      </w:r>
    </w:p>
    <w:p w14:paraId="33A00A2D" w14:textId="77777777" w:rsidR="00A639B5" w:rsidRDefault="00A639B5" w:rsidP="00821131">
      <w:pPr>
        <w:pStyle w:val="NoSpacing"/>
        <w:rPr>
          <w:rFonts w:ascii="Arial" w:eastAsia="MS Mincho" w:hAnsi="Arial" w:cs="Arial"/>
          <w:b/>
          <w:i/>
          <w:color w:val="000000"/>
          <w:sz w:val="24"/>
          <w:szCs w:val="24"/>
          <w:lang w:val="en-GB" w:eastAsia="ja-JP"/>
        </w:rPr>
      </w:pPr>
    </w:p>
    <w:p w14:paraId="5AB0FE8A" w14:textId="77777777" w:rsidR="00A639B5" w:rsidRPr="00307D2D" w:rsidRDefault="00A639B5" w:rsidP="00A639B5">
      <w:pPr>
        <w:rPr>
          <w:rFonts w:ascii="Arial" w:hAnsi="Arial"/>
          <w:b/>
          <w:i/>
          <w:sz w:val="28"/>
          <w:szCs w:val="24"/>
        </w:rPr>
      </w:pPr>
      <w:r w:rsidRPr="00307D2D">
        <w:rPr>
          <w:rFonts w:ascii="Arial" w:hAnsi="Arial"/>
          <w:b/>
          <w:i/>
          <w:sz w:val="28"/>
          <w:szCs w:val="24"/>
        </w:rPr>
        <w:t>Acknowledgement of Funding</w:t>
      </w:r>
    </w:p>
    <w:p w14:paraId="5321D58A" w14:textId="77777777" w:rsidR="00A639B5" w:rsidRPr="00307D2D" w:rsidRDefault="00A639B5" w:rsidP="00A639B5">
      <w:pPr>
        <w:rPr>
          <w:rFonts w:ascii="Arial" w:hAnsi="Arial"/>
          <w:szCs w:val="24"/>
        </w:rPr>
      </w:pPr>
    </w:p>
    <w:p w14:paraId="5409EE11" w14:textId="3D337C15" w:rsidR="00A639B5" w:rsidRDefault="00A639B5" w:rsidP="00A639B5">
      <w:pPr>
        <w:rPr>
          <w:rFonts w:ascii="Arial" w:hAnsi="Arial"/>
          <w:szCs w:val="24"/>
        </w:rPr>
      </w:pPr>
      <w:r w:rsidRPr="00307D2D">
        <w:rPr>
          <w:rFonts w:ascii="Arial" w:hAnsi="Arial"/>
          <w:szCs w:val="24"/>
        </w:rPr>
        <w:t>All funding programs must correctly acknowledge the Queensland Government’s contribution, details can be found at the A</w:t>
      </w:r>
      <w:r>
        <w:rPr>
          <w:rFonts w:ascii="Arial" w:hAnsi="Arial"/>
          <w:szCs w:val="24"/>
        </w:rPr>
        <w:t>rts Queensland w</w:t>
      </w:r>
      <w:r w:rsidRPr="00307D2D">
        <w:rPr>
          <w:rFonts w:ascii="Arial" w:hAnsi="Arial"/>
          <w:szCs w:val="24"/>
        </w:rPr>
        <w:t>ebpage.</w:t>
      </w:r>
    </w:p>
    <w:p w14:paraId="7B2C0BD7" w14:textId="63CF2B9E" w:rsidR="008C1D66" w:rsidRDefault="008C1D66" w:rsidP="00A639B5">
      <w:pPr>
        <w:rPr>
          <w:rFonts w:ascii="Arial" w:hAnsi="Arial"/>
          <w:szCs w:val="24"/>
        </w:rPr>
      </w:pPr>
    </w:p>
    <w:p w14:paraId="4B67A5D4" w14:textId="77777777" w:rsidR="008C1D66" w:rsidRPr="00307D2D" w:rsidRDefault="008C1D66" w:rsidP="008C1D66">
      <w:pPr>
        <w:rPr>
          <w:rFonts w:ascii="Arial" w:hAnsi="Arial"/>
          <w:b/>
          <w:i/>
          <w:sz w:val="28"/>
          <w:szCs w:val="24"/>
        </w:rPr>
      </w:pPr>
      <w:r w:rsidRPr="00307D2D">
        <w:rPr>
          <w:rFonts w:ascii="Arial" w:hAnsi="Arial"/>
          <w:b/>
          <w:i/>
          <w:sz w:val="28"/>
          <w:szCs w:val="24"/>
        </w:rPr>
        <w:t>Overseas suppliers</w:t>
      </w:r>
    </w:p>
    <w:p w14:paraId="62519267" w14:textId="77777777" w:rsidR="008C1D66" w:rsidRPr="00307D2D" w:rsidRDefault="008C1D66" w:rsidP="008C1D66">
      <w:pPr>
        <w:rPr>
          <w:rFonts w:ascii="Arial" w:hAnsi="Arial"/>
          <w:szCs w:val="24"/>
        </w:rPr>
      </w:pPr>
    </w:p>
    <w:p w14:paraId="6E6A51D5" w14:textId="77777777" w:rsidR="008C1D66" w:rsidRPr="00307D2D" w:rsidRDefault="008C1D66" w:rsidP="008C1D66">
      <w:pPr>
        <w:rPr>
          <w:rFonts w:ascii="Arial" w:hAnsi="Arial"/>
          <w:szCs w:val="24"/>
        </w:rPr>
      </w:pPr>
      <w:r w:rsidRPr="00307D2D">
        <w:rPr>
          <w:rFonts w:ascii="Arial" w:hAnsi="Arial"/>
          <w:szCs w:val="24"/>
        </w:rPr>
        <w:t>The Queensland Government encourages you to buy local and support local suppliers.</w:t>
      </w:r>
    </w:p>
    <w:p w14:paraId="7FD23F1A" w14:textId="77777777" w:rsidR="008C1D66" w:rsidRDefault="008C1D66" w:rsidP="008C1D66">
      <w:pPr>
        <w:rPr>
          <w:rFonts w:ascii="Arial" w:hAnsi="Arial"/>
          <w:szCs w:val="24"/>
        </w:rPr>
      </w:pPr>
      <w:r w:rsidRPr="00307D2D">
        <w:rPr>
          <w:rFonts w:ascii="Arial" w:hAnsi="Arial"/>
          <w:szCs w:val="24"/>
        </w:rPr>
        <w:t>If your application is successful, further approval must be sought from us to make any significant purchases (over $500) from an overseas supplier. Any items purchased from an overseas supplier without prior approval from us will be declined and grant funds will need to be returned.</w:t>
      </w:r>
    </w:p>
    <w:p w14:paraId="3FCBC9D9" w14:textId="77777777" w:rsidR="008C1D66" w:rsidRPr="00307D2D" w:rsidRDefault="008C1D66" w:rsidP="008C1D66">
      <w:pPr>
        <w:rPr>
          <w:rFonts w:ascii="Arial" w:hAnsi="Arial"/>
          <w:szCs w:val="24"/>
        </w:rPr>
      </w:pPr>
    </w:p>
    <w:p w14:paraId="080B57FC" w14:textId="77777777" w:rsidR="008C1D66" w:rsidRPr="00307D2D" w:rsidRDefault="008C1D66" w:rsidP="008C1D66">
      <w:pPr>
        <w:rPr>
          <w:rFonts w:ascii="Arial" w:hAnsi="Arial"/>
          <w:szCs w:val="24"/>
        </w:rPr>
      </w:pPr>
      <w:r w:rsidRPr="00307D2D">
        <w:rPr>
          <w:rFonts w:ascii="Arial" w:hAnsi="Arial"/>
          <w:szCs w:val="24"/>
        </w:rPr>
        <w:t xml:space="preserve">Submit a written request to us at </w:t>
      </w:r>
      <w:hyperlink r:id="rId10" w:history="1">
        <w:r w:rsidRPr="009E095B">
          <w:rPr>
            <w:rStyle w:val="Hyperlink"/>
            <w:rFonts w:ascii="Arial" w:hAnsi="Arial"/>
            <w:szCs w:val="24"/>
          </w:rPr>
          <w:t>investment@arts.qld.gov.au</w:t>
        </w:r>
      </w:hyperlink>
      <w:r>
        <w:rPr>
          <w:rStyle w:val="Hyperlink"/>
          <w:rFonts w:ascii="Arial" w:hAnsi="Arial"/>
          <w:szCs w:val="24"/>
        </w:rPr>
        <w:t xml:space="preserve"> </w:t>
      </w:r>
      <w:r w:rsidRPr="00307D2D">
        <w:rPr>
          <w:rFonts w:ascii="Arial" w:hAnsi="Arial"/>
          <w:szCs w:val="24"/>
        </w:rPr>
        <w:t>that:</w:t>
      </w:r>
    </w:p>
    <w:p w14:paraId="363B2355" w14:textId="15401956" w:rsidR="008C1D66" w:rsidRPr="00930F60" w:rsidRDefault="008C1D66" w:rsidP="00930F60">
      <w:pPr>
        <w:pStyle w:val="ListParagraph"/>
        <w:numPr>
          <w:ilvl w:val="0"/>
          <w:numId w:val="11"/>
        </w:numPr>
        <w:rPr>
          <w:rFonts w:ascii="Arial" w:hAnsi="Arial"/>
          <w:szCs w:val="24"/>
        </w:rPr>
      </w:pPr>
      <w:r w:rsidRPr="00930F60">
        <w:rPr>
          <w:rFonts w:ascii="Arial" w:hAnsi="Arial"/>
          <w:szCs w:val="24"/>
        </w:rPr>
        <w:t>includes a quote from the supplier</w:t>
      </w:r>
    </w:p>
    <w:p w14:paraId="15C743FB" w14:textId="6B0FE607" w:rsidR="008C1D66" w:rsidRPr="00930F60" w:rsidRDefault="008C1D66" w:rsidP="00930F60">
      <w:pPr>
        <w:pStyle w:val="ListParagraph"/>
        <w:numPr>
          <w:ilvl w:val="0"/>
          <w:numId w:val="11"/>
        </w:numPr>
        <w:rPr>
          <w:rFonts w:ascii="Arial" w:hAnsi="Arial"/>
          <w:szCs w:val="24"/>
        </w:rPr>
      </w:pPr>
      <w:proofErr w:type="gramStart"/>
      <w:r w:rsidRPr="00930F60">
        <w:rPr>
          <w:rFonts w:ascii="Arial" w:hAnsi="Arial"/>
          <w:szCs w:val="24"/>
        </w:rPr>
        <w:t>explains</w:t>
      </w:r>
      <w:proofErr w:type="gramEnd"/>
      <w:r w:rsidRPr="00930F60">
        <w:rPr>
          <w:rFonts w:ascii="Arial" w:hAnsi="Arial"/>
          <w:szCs w:val="24"/>
        </w:rPr>
        <w:t xml:space="preserve"> why these items cannot be purchased in Queensland or Australia.</w:t>
      </w:r>
    </w:p>
    <w:p w14:paraId="3E804A59" w14:textId="1887AE55" w:rsidR="00A639B5" w:rsidRDefault="00A639B5" w:rsidP="00821131">
      <w:pPr>
        <w:pStyle w:val="NoSpacing"/>
        <w:rPr>
          <w:rFonts w:ascii="Arial" w:eastAsia="MS Mincho" w:hAnsi="Arial" w:cs="Arial"/>
          <w:b/>
          <w:i/>
          <w:color w:val="000000"/>
          <w:sz w:val="24"/>
          <w:szCs w:val="24"/>
          <w:lang w:val="en-GB" w:eastAsia="ja-JP"/>
        </w:rPr>
      </w:pPr>
    </w:p>
    <w:p w14:paraId="1FA63BF0" w14:textId="77777777" w:rsidR="008C1D66" w:rsidRPr="000F1C17" w:rsidRDefault="008C1D66" w:rsidP="008C1D66">
      <w:pPr>
        <w:rPr>
          <w:rFonts w:ascii="Arial" w:hAnsi="Arial"/>
          <w:b/>
          <w:sz w:val="28"/>
          <w:szCs w:val="24"/>
        </w:rPr>
      </w:pPr>
      <w:r w:rsidRPr="000F1C17">
        <w:rPr>
          <w:rFonts w:ascii="Arial" w:hAnsi="Arial"/>
          <w:b/>
          <w:sz w:val="28"/>
          <w:szCs w:val="24"/>
        </w:rPr>
        <w:t>Intellectual Property Rights</w:t>
      </w:r>
    </w:p>
    <w:p w14:paraId="475635B0" w14:textId="77777777" w:rsidR="008C1D66" w:rsidRPr="00620CD1" w:rsidRDefault="008C1D66" w:rsidP="008C1D66">
      <w:pPr>
        <w:rPr>
          <w:rFonts w:ascii="Arial" w:hAnsi="Arial"/>
          <w:szCs w:val="24"/>
        </w:rPr>
      </w:pPr>
    </w:p>
    <w:p w14:paraId="78D2AD13" w14:textId="77777777" w:rsidR="00987BA7" w:rsidRPr="00A82E2E" w:rsidRDefault="00987BA7" w:rsidP="00987BA7">
      <w:pPr>
        <w:rPr>
          <w:rFonts w:ascii="Arial" w:hAnsi="Arial"/>
          <w:b/>
          <w:i/>
          <w:sz w:val="28"/>
          <w:szCs w:val="24"/>
        </w:rPr>
      </w:pPr>
      <w:r w:rsidRPr="00A82E2E">
        <w:rPr>
          <w:rFonts w:ascii="Arial" w:hAnsi="Arial"/>
          <w:b/>
          <w:i/>
          <w:sz w:val="28"/>
          <w:szCs w:val="24"/>
        </w:rPr>
        <w:t>T</w:t>
      </w:r>
      <w:r>
        <w:rPr>
          <w:rFonts w:ascii="Arial" w:hAnsi="Arial"/>
          <w:b/>
          <w:i/>
          <w:sz w:val="28"/>
          <w:szCs w:val="24"/>
        </w:rPr>
        <w:t>itle and Intellectual Property</w:t>
      </w:r>
    </w:p>
    <w:p w14:paraId="4546B1A8" w14:textId="77777777" w:rsidR="00987BA7" w:rsidRDefault="00987BA7" w:rsidP="00987BA7">
      <w:pPr>
        <w:rPr>
          <w:rFonts w:ascii="Arial" w:hAnsi="Arial" w:cs="Arial"/>
          <w:b/>
          <w:bCs/>
          <w:sz w:val="22"/>
          <w:szCs w:val="22"/>
        </w:rPr>
      </w:pPr>
    </w:p>
    <w:p w14:paraId="441A4855" w14:textId="77777777" w:rsidR="00987BA7" w:rsidRPr="00A82E2E" w:rsidRDefault="00987BA7" w:rsidP="00987BA7">
      <w:pPr>
        <w:pStyle w:val="ListParagraph"/>
        <w:numPr>
          <w:ilvl w:val="0"/>
          <w:numId w:val="14"/>
        </w:numPr>
        <w:rPr>
          <w:rFonts w:ascii="Arial" w:hAnsi="Arial"/>
          <w:szCs w:val="24"/>
        </w:rPr>
      </w:pPr>
      <w:r w:rsidRPr="00A82E2E">
        <w:rPr>
          <w:rFonts w:ascii="Arial" w:hAnsi="Arial"/>
          <w:szCs w:val="24"/>
        </w:rPr>
        <w:t>Nothing in this Agreement transfers title to, or any Intellectual Property Rights in, the Material.</w:t>
      </w:r>
    </w:p>
    <w:p w14:paraId="3F55B79A" w14:textId="77777777" w:rsidR="00987BA7" w:rsidRPr="00A82E2E" w:rsidRDefault="00987BA7" w:rsidP="00987BA7">
      <w:pPr>
        <w:pStyle w:val="ListParagraph"/>
        <w:numPr>
          <w:ilvl w:val="0"/>
          <w:numId w:val="14"/>
        </w:numPr>
        <w:rPr>
          <w:rFonts w:ascii="Arial" w:hAnsi="Arial"/>
          <w:szCs w:val="24"/>
        </w:rPr>
      </w:pPr>
      <w:r w:rsidRPr="00A82E2E">
        <w:rPr>
          <w:rFonts w:ascii="Arial" w:hAnsi="Arial"/>
          <w:szCs w:val="24"/>
        </w:rPr>
        <w:t xml:space="preserve">Any Intellectual Property Rights in the Material owned or created by the Recipient will continue to remain the property of the Recipient. </w:t>
      </w:r>
    </w:p>
    <w:p w14:paraId="567156CD" w14:textId="77777777" w:rsidR="00987BA7" w:rsidRPr="00A82E2E" w:rsidRDefault="00987BA7" w:rsidP="00987BA7">
      <w:pPr>
        <w:pStyle w:val="ListParagraph"/>
        <w:numPr>
          <w:ilvl w:val="0"/>
          <w:numId w:val="14"/>
        </w:numPr>
        <w:rPr>
          <w:rFonts w:ascii="Arial" w:hAnsi="Arial"/>
          <w:szCs w:val="24"/>
        </w:rPr>
      </w:pPr>
      <w:r w:rsidRPr="00A82E2E">
        <w:rPr>
          <w:rFonts w:ascii="Arial" w:hAnsi="Arial"/>
          <w:szCs w:val="24"/>
        </w:rPr>
        <w:t xml:space="preserve">Where the Recipient acts as an agent or representative for individual artists for the Funded Purpose (for example, where the Recipient is an Aboriginal Arts Centre), the Recipient will not require those artists to transfer their Intellectual Property Rights in that Material to the Recipient. </w:t>
      </w:r>
    </w:p>
    <w:p w14:paraId="373D685E" w14:textId="7CABFADB" w:rsidR="00C310F6" w:rsidRDefault="00987BA7" w:rsidP="00C310F6">
      <w:pPr>
        <w:pStyle w:val="ListParagraph"/>
        <w:numPr>
          <w:ilvl w:val="0"/>
          <w:numId w:val="14"/>
        </w:numPr>
        <w:rPr>
          <w:rFonts w:ascii="Arial" w:hAnsi="Arial"/>
          <w:szCs w:val="24"/>
        </w:rPr>
      </w:pPr>
      <w:r w:rsidRPr="00C310F6">
        <w:rPr>
          <w:rFonts w:ascii="Arial" w:hAnsi="Arial"/>
          <w:szCs w:val="24"/>
        </w:rPr>
        <w:t>The Recipient grants, or must procure that the owner of the copyright in the Material grants, to Arts Queensland, a non-exclusive, non-commercial, worldwide licence to use, communicate, reproduce and publish the Materi</w:t>
      </w:r>
      <w:r w:rsidR="00C310F6">
        <w:rPr>
          <w:rFonts w:ascii="Arial" w:hAnsi="Arial"/>
          <w:szCs w:val="24"/>
        </w:rPr>
        <w:t>al solely for Arts Queensland’s:</w:t>
      </w:r>
    </w:p>
    <w:p w14:paraId="1E5D1477" w14:textId="77777777" w:rsidR="00C310F6" w:rsidRPr="00C310F6" w:rsidRDefault="00987BA7" w:rsidP="00304D87">
      <w:pPr>
        <w:pStyle w:val="ListParagraph"/>
        <w:numPr>
          <w:ilvl w:val="1"/>
          <w:numId w:val="15"/>
        </w:numPr>
        <w:rPr>
          <w:rFonts w:ascii="Arial" w:hAnsi="Arial" w:cs="Arial"/>
          <w:szCs w:val="24"/>
        </w:rPr>
      </w:pPr>
      <w:r w:rsidRPr="00C310F6">
        <w:rPr>
          <w:rFonts w:ascii="Arial" w:hAnsi="Arial"/>
          <w:szCs w:val="24"/>
        </w:rPr>
        <w:t>marketing and reporting purposes through any media, for the Funding Period; and</w:t>
      </w:r>
      <w:r w:rsidR="00C310F6" w:rsidRPr="00C310F6">
        <w:rPr>
          <w:rFonts w:ascii="Arial" w:hAnsi="Arial"/>
          <w:szCs w:val="24"/>
        </w:rPr>
        <w:t>;</w:t>
      </w:r>
    </w:p>
    <w:p w14:paraId="52611EDC" w14:textId="2F0CEFED" w:rsidR="00987BA7" w:rsidRPr="00C310F6" w:rsidRDefault="00987BA7" w:rsidP="00304D87">
      <w:pPr>
        <w:pStyle w:val="ListParagraph"/>
        <w:numPr>
          <w:ilvl w:val="1"/>
          <w:numId w:val="15"/>
        </w:numPr>
        <w:rPr>
          <w:rFonts w:ascii="Arial" w:hAnsi="Arial" w:cs="Arial"/>
          <w:szCs w:val="24"/>
        </w:rPr>
      </w:pPr>
      <w:proofErr w:type="gramStart"/>
      <w:r w:rsidRPr="00C310F6">
        <w:rPr>
          <w:rFonts w:ascii="Arial" w:hAnsi="Arial" w:cs="Arial"/>
          <w:szCs w:val="24"/>
        </w:rPr>
        <w:t>archival</w:t>
      </w:r>
      <w:proofErr w:type="gramEnd"/>
      <w:r w:rsidRPr="00C310F6">
        <w:rPr>
          <w:rFonts w:ascii="Arial" w:hAnsi="Arial" w:cs="Arial"/>
          <w:szCs w:val="24"/>
        </w:rPr>
        <w:t xml:space="preserve"> purposes, in perpetuity.</w:t>
      </w:r>
    </w:p>
    <w:p w14:paraId="72E9D13C" w14:textId="77777777" w:rsidR="00987BA7" w:rsidRPr="00A82E2E" w:rsidRDefault="00987BA7" w:rsidP="00987BA7">
      <w:pPr>
        <w:pStyle w:val="ListParagraph"/>
        <w:numPr>
          <w:ilvl w:val="0"/>
          <w:numId w:val="14"/>
        </w:numPr>
        <w:rPr>
          <w:rFonts w:ascii="Arial" w:hAnsi="Arial"/>
          <w:szCs w:val="24"/>
        </w:rPr>
      </w:pPr>
      <w:r w:rsidRPr="00A82E2E">
        <w:rPr>
          <w:rFonts w:ascii="Arial" w:hAnsi="Arial"/>
          <w:szCs w:val="24"/>
        </w:rPr>
        <w:t>The Recipient represents and warrants to Arts Queensland that it has the right to grant the licences under this Agreement to Arts Queensland.</w:t>
      </w:r>
    </w:p>
    <w:p w14:paraId="0F0CD98B" w14:textId="77777777" w:rsidR="00987BA7" w:rsidRPr="00A82E2E" w:rsidRDefault="00987BA7" w:rsidP="00987BA7">
      <w:pPr>
        <w:pStyle w:val="ListParagraph"/>
        <w:numPr>
          <w:ilvl w:val="0"/>
          <w:numId w:val="14"/>
        </w:numPr>
        <w:rPr>
          <w:rFonts w:ascii="Arial" w:hAnsi="Arial"/>
          <w:szCs w:val="24"/>
        </w:rPr>
      </w:pPr>
      <w:r w:rsidRPr="00A82E2E">
        <w:rPr>
          <w:rFonts w:ascii="Arial" w:hAnsi="Arial"/>
          <w:szCs w:val="24"/>
        </w:rPr>
        <w:t>Each party represents and warrants to the other party that it has the power and capacity to enter into this Agreement.</w:t>
      </w:r>
    </w:p>
    <w:p w14:paraId="1748DFF4" w14:textId="154510AD" w:rsidR="00133336" w:rsidRDefault="00593C4E" w:rsidP="00987BA7">
      <w:pPr>
        <w:rPr>
          <w:rFonts w:ascii="Arial" w:hAnsi="Arial"/>
          <w:b/>
          <w:i/>
          <w:sz w:val="28"/>
          <w:szCs w:val="24"/>
        </w:rPr>
      </w:pPr>
      <w:r>
        <w:rPr>
          <w:rFonts w:ascii="Arial" w:hAnsi="Arial"/>
          <w:b/>
          <w:i/>
          <w:sz w:val="28"/>
          <w:szCs w:val="24"/>
        </w:rPr>
        <w:br/>
      </w:r>
      <w:r>
        <w:rPr>
          <w:rFonts w:ascii="Arial" w:hAnsi="Arial"/>
          <w:b/>
          <w:i/>
          <w:sz w:val="28"/>
          <w:szCs w:val="24"/>
        </w:rPr>
        <w:br/>
      </w:r>
    </w:p>
    <w:p w14:paraId="27676F18" w14:textId="61C452F4" w:rsidR="00987BA7" w:rsidRPr="00A82E2E" w:rsidRDefault="00987BA7" w:rsidP="00987BA7">
      <w:pPr>
        <w:rPr>
          <w:rFonts w:ascii="Arial" w:hAnsi="Arial"/>
          <w:b/>
          <w:i/>
          <w:sz w:val="28"/>
          <w:szCs w:val="24"/>
        </w:rPr>
      </w:pPr>
      <w:r w:rsidRPr="00A82E2E">
        <w:rPr>
          <w:rFonts w:ascii="Arial" w:hAnsi="Arial"/>
          <w:b/>
          <w:i/>
          <w:sz w:val="28"/>
          <w:szCs w:val="24"/>
        </w:rPr>
        <w:lastRenderedPageBreak/>
        <w:t>M</w:t>
      </w:r>
      <w:r>
        <w:rPr>
          <w:rFonts w:ascii="Arial" w:hAnsi="Arial"/>
          <w:b/>
          <w:i/>
          <w:sz w:val="28"/>
          <w:szCs w:val="24"/>
        </w:rPr>
        <w:t>oral Rights</w:t>
      </w:r>
      <w:r w:rsidRPr="00A82E2E">
        <w:rPr>
          <w:rFonts w:ascii="Arial" w:hAnsi="Arial"/>
          <w:b/>
          <w:i/>
          <w:sz w:val="28"/>
          <w:szCs w:val="24"/>
        </w:rPr>
        <w:t xml:space="preserve"> </w:t>
      </w:r>
    </w:p>
    <w:p w14:paraId="461DA749" w14:textId="77777777" w:rsidR="00987BA7" w:rsidRDefault="00987BA7" w:rsidP="00987BA7">
      <w:pPr>
        <w:rPr>
          <w:rFonts w:ascii="Arial" w:hAnsi="Arial" w:cs="Arial"/>
          <w:b/>
          <w:bCs/>
          <w:sz w:val="22"/>
          <w:szCs w:val="22"/>
        </w:rPr>
      </w:pPr>
    </w:p>
    <w:p w14:paraId="7AA784DE" w14:textId="77777777" w:rsidR="00987BA7" w:rsidRPr="00A82E2E" w:rsidRDefault="00987BA7" w:rsidP="00987BA7">
      <w:pPr>
        <w:pStyle w:val="ListParagraph"/>
        <w:numPr>
          <w:ilvl w:val="0"/>
          <w:numId w:val="14"/>
        </w:numPr>
        <w:rPr>
          <w:rFonts w:ascii="Arial" w:hAnsi="Arial"/>
          <w:szCs w:val="24"/>
        </w:rPr>
      </w:pPr>
      <w:r w:rsidRPr="00A82E2E">
        <w:rPr>
          <w:rFonts w:ascii="Arial" w:hAnsi="Arial"/>
          <w:szCs w:val="24"/>
        </w:rPr>
        <w:t>Arts Queensland must identify the creator of the Material, whene</w:t>
      </w:r>
      <w:r>
        <w:rPr>
          <w:rFonts w:ascii="Arial" w:hAnsi="Arial"/>
          <w:szCs w:val="24"/>
        </w:rPr>
        <w:t>ver Material is used for marketing or reporting purposes, or archival purposes.</w:t>
      </w:r>
      <w:r w:rsidRPr="00A82E2E">
        <w:rPr>
          <w:rFonts w:ascii="Arial" w:hAnsi="Arial"/>
          <w:szCs w:val="24"/>
        </w:rPr>
        <w:t xml:space="preserve">  </w:t>
      </w:r>
    </w:p>
    <w:p w14:paraId="07A12154" w14:textId="77777777" w:rsidR="00987BA7" w:rsidRPr="00A82E2E" w:rsidRDefault="00987BA7" w:rsidP="00987BA7">
      <w:pPr>
        <w:pStyle w:val="ListParagraph"/>
        <w:numPr>
          <w:ilvl w:val="0"/>
          <w:numId w:val="14"/>
        </w:numPr>
        <w:rPr>
          <w:rFonts w:ascii="Arial" w:hAnsi="Arial"/>
          <w:szCs w:val="24"/>
        </w:rPr>
      </w:pPr>
      <w:r w:rsidRPr="00A82E2E">
        <w:rPr>
          <w:rFonts w:ascii="Arial" w:hAnsi="Arial"/>
          <w:szCs w:val="24"/>
        </w:rPr>
        <w:t>Arts Queensland must not, and must not let any other person, alter, crop, change or adapt the Material, or otherwise destroy or subject the Material to derogatory treatment.</w:t>
      </w:r>
    </w:p>
    <w:p w14:paraId="4B883D8D" w14:textId="77777777" w:rsidR="00987BA7" w:rsidRDefault="00987BA7" w:rsidP="00987BA7">
      <w:pPr>
        <w:pStyle w:val="ListParagraph"/>
        <w:rPr>
          <w:sz w:val="22"/>
          <w:szCs w:val="22"/>
        </w:rPr>
      </w:pPr>
    </w:p>
    <w:p w14:paraId="44AE203E" w14:textId="77777777" w:rsidR="00987BA7" w:rsidRPr="00A82E2E" w:rsidRDefault="00987BA7" w:rsidP="00987BA7">
      <w:pPr>
        <w:rPr>
          <w:rFonts w:ascii="Arial" w:hAnsi="Arial"/>
          <w:b/>
          <w:i/>
          <w:sz w:val="28"/>
          <w:szCs w:val="24"/>
        </w:rPr>
      </w:pPr>
      <w:r w:rsidRPr="00A82E2E">
        <w:rPr>
          <w:rFonts w:ascii="Arial" w:hAnsi="Arial"/>
          <w:b/>
          <w:i/>
          <w:sz w:val="28"/>
          <w:szCs w:val="24"/>
        </w:rPr>
        <w:t>I</w:t>
      </w:r>
      <w:r>
        <w:rPr>
          <w:rFonts w:ascii="Arial" w:hAnsi="Arial"/>
          <w:b/>
          <w:i/>
          <w:sz w:val="28"/>
          <w:szCs w:val="24"/>
        </w:rPr>
        <w:t>ndigenous</w:t>
      </w:r>
      <w:r w:rsidRPr="00A82E2E">
        <w:rPr>
          <w:rFonts w:ascii="Arial" w:hAnsi="Arial"/>
          <w:b/>
          <w:i/>
          <w:sz w:val="28"/>
          <w:szCs w:val="24"/>
        </w:rPr>
        <w:t xml:space="preserve"> C</w:t>
      </w:r>
      <w:r>
        <w:rPr>
          <w:rFonts w:ascii="Arial" w:hAnsi="Arial"/>
          <w:b/>
          <w:i/>
          <w:sz w:val="28"/>
          <w:szCs w:val="24"/>
        </w:rPr>
        <w:t>ultural and</w:t>
      </w:r>
      <w:r w:rsidRPr="00A82E2E">
        <w:rPr>
          <w:rFonts w:ascii="Arial" w:hAnsi="Arial"/>
          <w:b/>
          <w:i/>
          <w:sz w:val="28"/>
          <w:szCs w:val="24"/>
        </w:rPr>
        <w:t xml:space="preserve"> I</w:t>
      </w:r>
      <w:r>
        <w:rPr>
          <w:rFonts w:ascii="Arial" w:hAnsi="Arial"/>
          <w:b/>
          <w:i/>
          <w:sz w:val="28"/>
          <w:szCs w:val="24"/>
        </w:rPr>
        <w:t>ntellectual Property</w:t>
      </w:r>
      <w:r w:rsidRPr="00A82E2E">
        <w:rPr>
          <w:rFonts w:ascii="Arial" w:hAnsi="Arial"/>
          <w:b/>
          <w:i/>
          <w:sz w:val="28"/>
          <w:szCs w:val="24"/>
        </w:rPr>
        <w:t xml:space="preserve"> (ICIP)</w:t>
      </w:r>
    </w:p>
    <w:p w14:paraId="6717B214" w14:textId="77777777" w:rsidR="00987BA7" w:rsidRPr="00A82E2E" w:rsidRDefault="00987BA7" w:rsidP="00987BA7">
      <w:pPr>
        <w:pStyle w:val="NormalWeb"/>
        <w:numPr>
          <w:ilvl w:val="0"/>
          <w:numId w:val="15"/>
        </w:numPr>
        <w:rPr>
          <w:rFonts w:ascii="Arial" w:hAnsi="Arial" w:cs="Arial"/>
        </w:rPr>
      </w:pPr>
      <w:r w:rsidRPr="00A82E2E">
        <w:rPr>
          <w:rFonts w:ascii="Arial" w:hAnsi="Arial" w:cs="Arial"/>
        </w:rPr>
        <w:t>If the Material contains any ICIP, Arts Queensland must:</w:t>
      </w:r>
    </w:p>
    <w:p w14:paraId="13179504" w14:textId="77777777" w:rsidR="00987BA7" w:rsidRPr="00A82E2E" w:rsidRDefault="00987BA7" w:rsidP="00987BA7">
      <w:pPr>
        <w:pStyle w:val="NormalWeb"/>
        <w:numPr>
          <w:ilvl w:val="1"/>
          <w:numId w:val="15"/>
        </w:numPr>
        <w:rPr>
          <w:rFonts w:ascii="Arial" w:hAnsi="Arial" w:cs="Arial"/>
        </w:rPr>
      </w:pPr>
      <w:r w:rsidRPr="00A82E2E">
        <w:rPr>
          <w:rFonts w:ascii="Arial" w:hAnsi="Arial" w:cs="Arial"/>
        </w:rPr>
        <w:t>comply with any restrictions on using and dealing with the ICIP in the Material about which the Recipient notifies Arts Queensland;</w:t>
      </w:r>
    </w:p>
    <w:p w14:paraId="0ABC7593" w14:textId="77777777" w:rsidR="00987BA7" w:rsidRPr="00A82E2E" w:rsidRDefault="00987BA7" w:rsidP="00987BA7">
      <w:pPr>
        <w:pStyle w:val="NormalWeb"/>
        <w:numPr>
          <w:ilvl w:val="1"/>
          <w:numId w:val="15"/>
        </w:numPr>
        <w:rPr>
          <w:rFonts w:ascii="Arial" w:hAnsi="Arial" w:cs="Arial"/>
        </w:rPr>
      </w:pPr>
      <w:r w:rsidRPr="00A82E2E">
        <w:rPr>
          <w:rFonts w:ascii="Arial" w:hAnsi="Arial" w:cs="Arial"/>
        </w:rPr>
        <w:t>not use, or let anyone else use, the Material in a context that may denigrate or damage the ICIP in the Material; and</w:t>
      </w:r>
    </w:p>
    <w:p w14:paraId="7AF747F0" w14:textId="77777777" w:rsidR="00987BA7" w:rsidRPr="00A82E2E" w:rsidRDefault="00987BA7" w:rsidP="00987BA7">
      <w:pPr>
        <w:pStyle w:val="NormalWeb"/>
        <w:numPr>
          <w:ilvl w:val="1"/>
          <w:numId w:val="15"/>
        </w:numPr>
        <w:rPr>
          <w:rFonts w:ascii="Arial" w:hAnsi="Arial" w:cs="Arial"/>
        </w:rPr>
      </w:pPr>
      <w:r w:rsidRPr="00A82E2E">
        <w:rPr>
          <w:rFonts w:ascii="Arial" w:hAnsi="Arial" w:cs="Arial"/>
        </w:rPr>
        <w:t>if asked to do so by the Recipient, acknowledge the traditional owners of the ICIP in the Material by including the following notice whenever the Material is used:</w:t>
      </w:r>
    </w:p>
    <w:p w14:paraId="7B8FC396" w14:textId="17C423E4" w:rsidR="00987BA7" w:rsidRPr="00A82E2E" w:rsidRDefault="00987BA7" w:rsidP="00987BA7">
      <w:pPr>
        <w:pStyle w:val="BodyText"/>
        <w:spacing w:before="240" w:after="240"/>
        <w:ind w:left="1134"/>
        <w:jc w:val="both"/>
        <w:rPr>
          <w:i/>
          <w:iCs/>
          <w:sz w:val="24"/>
          <w:szCs w:val="24"/>
        </w:rPr>
      </w:pPr>
      <w:r w:rsidRPr="00A82E2E">
        <w:rPr>
          <w:i/>
          <w:iCs/>
          <w:sz w:val="24"/>
          <w:szCs w:val="24"/>
        </w:rPr>
        <w:t xml:space="preserve">This work embodies traditional ritual knowledge of the [NAME] Community. It was created with the consent of the custodians of the Community. Dealing with any part of this artwork for any purpose that has not been authorised by the custodians is a serious breach of the customary laws of the [NAME] Community. </w:t>
      </w:r>
    </w:p>
    <w:p w14:paraId="01CE4782" w14:textId="07BAE36B" w:rsidR="00821131" w:rsidRPr="00C310F6" w:rsidRDefault="00821131" w:rsidP="00C310F6">
      <w:pPr>
        <w:rPr>
          <w:rFonts w:ascii="Arial" w:hAnsi="Arial"/>
          <w:b/>
          <w:i/>
          <w:sz w:val="28"/>
          <w:szCs w:val="24"/>
        </w:rPr>
      </w:pPr>
      <w:r w:rsidRPr="00C310F6">
        <w:rPr>
          <w:rFonts w:ascii="Arial" w:hAnsi="Arial"/>
          <w:b/>
          <w:i/>
          <w:sz w:val="28"/>
          <w:szCs w:val="24"/>
        </w:rPr>
        <w:t>Client Survey</w:t>
      </w:r>
    </w:p>
    <w:p w14:paraId="6199FE7F" w14:textId="77777777" w:rsidR="00821131" w:rsidRPr="00821131" w:rsidRDefault="00821131" w:rsidP="00821131">
      <w:pPr>
        <w:pStyle w:val="NoSpacing"/>
        <w:rPr>
          <w:rFonts w:ascii="Arial" w:eastAsia="MS Mincho" w:hAnsi="Arial" w:cs="Arial"/>
          <w:b/>
          <w:color w:val="000000"/>
          <w:sz w:val="24"/>
          <w:szCs w:val="24"/>
          <w:lang w:val="en-GB" w:eastAsia="ja-JP"/>
        </w:rPr>
      </w:pPr>
    </w:p>
    <w:p w14:paraId="6BC537C9" w14:textId="77777777" w:rsidR="00821131" w:rsidRPr="007D6F46" w:rsidRDefault="00821131" w:rsidP="00821131">
      <w:pPr>
        <w:spacing w:after="142" w:line="270" w:lineRule="atLeast"/>
        <w:rPr>
          <w:rFonts w:ascii="Arial" w:hAnsi="Arial" w:cs="Arial"/>
          <w:b/>
          <w:i/>
          <w:color w:val="000000"/>
          <w:szCs w:val="24"/>
          <w:lang w:val="en-GB"/>
        </w:rPr>
      </w:pPr>
      <w:r w:rsidRPr="00821131">
        <w:rPr>
          <w:rFonts w:ascii="Arial" w:hAnsi="Arial" w:cs="Arial"/>
          <w:szCs w:val="24"/>
        </w:rPr>
        <w:t>From time to time AQ conducts client surveys. These surveys are voluntary and may be emailed to applicants. They support continuous improvement of the grant processes. All responses will remain confidential.</w:t>
      </w:r>
      <w:r>
        <w:rPr>
          <w:rFonts w:ascii="Arial" w:hAnsi="Arial" w:cs="Arial"/>
          <w:szCs w:val="24"/>
        </w:rPr>
        <w:br/>
      </w:r>
      <w:r w:rsidRPr="00AB1E58">
        <w:rPr>
          <w:rFonts w:ascii="Arial" w:eastAsia="MS Mincho" w:hAnsi="Arial" w:cs="Arial"/>
          <w:color w:val="000000"/>
          <w:szCs w:val="24"/>
          <w:lang w:val="en-GB"/>
        </w:rPr>
        <w:br/>
      </w:r>
      <w:r>
        <w:rPr>
          <w:rFonts w:ascii="Arial" w:hAnsi="Arial"/>
          <w:b/>
          <w:sz w:val="32"/>
          <w:szCs w:val="32"/>
        </w:rPr>
        <w:t>Where can I find support in preparing my application?</w:t>
      </w:r>
      <w:r w:rsidRPr="007859D4">
        <w:rPr>
          <w:rFonts w:ascii="Arial" w:hAnsi="Arial"/>
          <w:szCs w:val="24"/>
        </w:rPr>
        <w:br/>
      </w:r>
      <w:r w:rsidRPr="00AB1E58">
        <w:rPr>
          <w:rFonts w:ascii="Arial" w:eastAsia="MS Mincho" w:hAnsi="Arial" w:cs="Arial"/>
          <w:color w:val="000000"/>
          <w:szCs w:val="24"/>
          <w:lang w:val="en-GB"/>
        </w:rPr>
        <w:br/>
      </w:r>
      <w:r w:rsidRPr="007D6F46">
        <w:rPr>
          <w:rFonts w:ascii="Arial" w:hAnsi="Arial" w:cs="Arial"/>
          <w:b/>
          <w:i/>
          <w:color w:val="000000"/>
          <w:szCs w:val="24"/>
          <w:lang w:val="en-GB"/>
        </w:rPr>
        <w:t>Read the available Open Air program documents:</w:t>
      </w:r>
    </w:p>
    <w:p w14:paraId="07FA0F36" w14:textId="6D2BF6A6" w:rsidR="00821131" w:rsidRPr="00821131" w:rsidRDefault="00821131" w:rsidP="00821131">
      <w:pPr>
        <w:spacing w:after="142" w:line="270" w:lineRule="atLeast"/>
        <w:rPr>
          <w:rFonts w:ascii="Arial" w:hAnsi="Arial" w:cs="Arial"/>
          <w:color w:val="000000"/>
          <w:szCs w:val="24"/>
          <w:lang w:val="en-GB"/>
        </w:rPr>
      </w:pPr>
      <w:r w:rsidRPr="00821131">
        <w:rPr>
          <w:rFonts w:ascii="Arial" w:hAnsi="Arial" w:cs="Arial"/>
          <w:color w:val="000000"/>
          <w:szCs w:val="24"/>
          <w:lang w:val="en-GB"/>
        </w:rPr>
        <w:t xml:space="preserve">You can find </w:t>
      </w:r>
      <w:r w:rsidRPr="007D6F46">
        <w:rPr>
          <w:rFonts w:ascii="Arial" w:hAnsi="Arial" w:cs="Arial"/>
          <w:color w:val="000000"/>
          <w:szCs w:val="24"/>
          <w:lang w:val="en-GB"/>
        </w:rPr>
        <w:t>Open Air</w:t>
      </w:r>
      <w:r w:rsidRPr="00821131">
        <w:rPr>
          <w:rFonts w:ascii="Arial" w:hAnsi="Arial" w:cs="Arial"/>
          <w:i/>
          <w:color w:val="000000"/>
          <w:szCs w:val="24"/>
          <w:lang w:val="en-GB"/>
        </w:rPr>
        <w:t xml:space="preserve"> </w:t>
      </w:r>
      <w:r w:rsidRPr="00821131">
        <w:rPr>
          <w:rFonts w:ascii="Arial" w:hAnsi="Arial" w:cs="Arial"/>
          <w:color w:val="000000"/>
          <w:szCs w:val="24"/>
          <w:lang w:val="en-GB"/>
        </w:rPr>
        <w:t xml:space="preserve">Frequently Asked Questions, Information for Applicants, and other information </w:t>
      </w:r>
      <w:r w:rsidRPr="0020453A">
        <w:rPr>
          <w:rFonts w:ascii="Arial" w:hAnsi="Arial" w:cs="Arial"/>
          <w:color w:val="000000"/>
          <w:szCs w:val="24"/>
          <w:lang w:val="en-GB"/>
        </w:rPr>
        <w:t>from</w:t>
      </w:r>
      <w:r w:rsidRPr="0020453A">
        <w:rPr>
          <w:rFonts w:ascii="Arial" w:hAnsi="Arial" w:cs="Arial"/>
          <w:b/>
          <w:color w:val="000000"/>
          <w:szCs w:val="24"/>
          <w:lang w:val="en-GB"/>
        </w:rPr>
        <w:t xml:space="preserve"> </w:t>
      </w:r>
      <w:hyperlink r:id="rId11" w:history="1">
        <w:r w:rsidR="0020453A" w:rsidRPr="0020453A">
          <w:rPr>
            <w:rStyle w:val="Hyperlink"/>
            <w:rFonts w:ascii="Arial" w:hAnsi="Arial" w:cs="Arial"/>
          </w:rPr>
          <w:t>https://www.arts.qld.gov.au/aq-funding/open-air</w:t>
        </w:r>
      </w:hyperlink>
    </w:p>
    <w:p w14:paraId="1F264164" w14:textId="77777777" w:rsidR="00821131" w:rsidRPr="00821131" w:rsidRDefault="00821131" w:rsidP="00821131">
      <w:pPr>
        <w:spacing w:line="270" w:lineRule="atLeast"/>
        <w:rPr>
          <w:rStyle w:val="Hyperlink"/>
          <w:rFonts w:ascii="Arial" w:hAnsi="Arial" w:cs="Arial"/>
          <w:b/>
          <w:szCs w:val="24"/>
          <w:lang w:val="en-GB"/>
        </w:rPr>
      </w:pPr>
    </w:p>
    <w:p w14:paraId="19A76AB4" w14:textId="77777777" w:rsidR="00821131" w:rsidRPr="007D6F46" w:rsidRDefault="00821131" w:rsidP="00821131">
      <w:pPr>
        <w:spacing w:after="142" w:line="270" w:lineRule="atLeast"/>
        <w:rPr>
          <w:rFonts w:ascii="Arial" w:hAnsi="Arial" w:cs="Arial"/>
          <w:b/>
          <w:i/>
          <w:color w:val="000000"/>
          <w:szCs w:val="24"/>
          <w:lang w:val="en-GB"/>
        </w:rPr>
      </w:pPr>
      <w:r w:rsidRPr="007D6F46">
        <w:rPr>
          <w:rFonts w:ascii="Arial" w:hAnsi="Arial" w:cs="Arial"/>
          <w:b/>
          <w:i/>
          <w:color w:val="000000"/>
          <w:szCs w:val="24"/>
          <w:lang w:val="en-GB"/>
        </w:rPr>
        <w:t xml:space="preserve">Explore </w:t>
      </w:r>
      <w:hyperlink r:id="rId12" w:history="1">
        <w:r w:rsidRPr="007D6F46">
          <w:rPr>
            <w:rFonts w:ascii="Arial" w:hAnsi="Arial" w:cs="Arial"/>
            <w:b/>
            <w:i/>
            <w:color w:val="000000"/>
            <w:szCs w:val="24"/>
            <w:lang w:val="en-GB"/>
          </w:rPr>
          <w:t>Arts Acumen</w:t>
        </w:r>
      </w:hyperlink>
      <w:r w:rsidRPr="007D6F46">
        <w:rPr>
          <w:rFonts w:ascii="Arial" w:hAnsi="Arial" w:cs="Arial"/>
          <w:b/>
          <w:i/>
          <w:color w:val="000000"/>
          <w:szCs w:val="24"/>
          <w:lang w:val="en-GB"/>
        </w:rPr>
        <w:t>:</w:t>
      </w:r>
    </w:p>
    <w:p w14:paraId="46B538E8" w14:textId="77777777" w:rsidR="00821131" w:rsidRPr="00821131" w:rsidRDefault="00821131" w:rsidP="00821131">
      <w:pPr>
        <w:spacing w:line="270" w:lineRule="atLeast"/>
        <w:rPr>
          <w:rStyle w:val="Hyperlink"/>
          <w:rFonts w:ascii="Arial" w:hAnsi="Arial" w:cs="Arial"/>
          <w:szCs w:val="24"/>
          <w:lang w:val="en-GB"/>
        </w:rPr>
      </w:pPr>
      <w:r w:rsidRPr="00821131">
        <w:rPr>
          <w:rStyle w:val="Hyperlink"/>
          <w:rFonts w:ascii="Arial" w:hAnsi="Arial" w:cs="Arial"/>
          <w:szCs w:val="24"/>
          <w:lang w:val="en-GB"/>
        </w:rPr>
        <w:t>Arts Acumen</w:t>
      </w:r>
      <w:r w:rsidRPr="00821131">
        <w:rPr>
          <w:rFonts w:ascii="Arial" w:hAnsi="Arial" w:cs="Arial"/>
          <w:color w:val="000000"/>
          <w:szCs w:val="24"/>
          <w:lang w:val="en-GB"/>
        </w:rPr>
        <w:t xml:space="preserve"> is an online resource provided by Arts Queensland, which includes a range of information and opportunities to foster knowledge growth, connections and access to industry intelligence. Toolkits on application writing, budget preparation and selection criteria are available from: </w:t>
      </w:r>
      <w:hyperlink r:id="rId13" w:history="1">
        <w:r w:rsidRPr="00821131">
          <w:rPr>
            <w:rStyle w:val="Hyperlink"/>
            <w:rFonts w:ascii="Arial" w:hAnsi="Arial" w:cs="Arial"/>
            <w:szCs w:val="24"/>
            <w:lang w:val="en-GB"/>
          </w:rPr>
          <w:t>http://www.arts.qld.gov.au/arts-acumen/resources/funding-application-writing</w:t>
        </w:r>
      </w:hyperlink>
    </w:p>
    <w:p w14:paraId="242DAC88" w14:textId="77777777" w:rsidR="00821131" w:rsidRPr="007D6F46" w:rsidRDefault="00821131" w:rsidP="00821131">
      <w:pPr>
        <w:spacing w:after="142" w:line="270" w:lineRule="atLeast"/>
        <w:rPr>
          <w:rFonts w:ascii="Arial" w:hAnsi="Arial" w:cs="Arial"/>
          <w:b/>
          <w:i/>
          <w:color w:val="000000"/>
          <w:szCs w:val="24"/>
          <w:lang w:val="en-GB"/>
        </w:rPr>
      </w:pPr>
      <w:r w:rsidRPr="007D6F46">
        <w:rPr>
          <w:rFonts w:ascii="Arial" w:hAnsi="Arial" w:cs="Arial"/>
          <w:b/>
          <w:i/>
          <w:color w:val="000000"/>
          <w:szCs w:val="24"/>
          <w:lang w:val="en-GB"/>
        </w:rPr>
        <w:lastRenderedPageBreak/>
        <w:t xml:space="preserve">Contact us: </w:t>
      </w:r>
    </w:p>
    <w:p w14:paraId="0740911C" w14:textId="77777777" w:rsidR="00821131" w:rsidRPr="00821131" w:rsidRDefault="00821131" w:rsidP="00821131">
      <w:pPr>
        <w:pStyle w:val="bullets"/>
        <w:ind w:left="0" w:firstLine="0"/>
        <w:rPr>
          <w:rFonts w:ascii="Arial" w:hAnsi="Arial" w:cs="Arial"/>
          <w:sz w:val="24"/>
          <w:szCs w:val="24"/>
        </w:rPr>
      </w:pPr>
      <w:r w:rsidRPr="00821131">
        <w:rPr>
          <w:rFonts w:ascii="Arial" w:hAnsi="Arial" w:cs="Arial"/>
          <w:sz w:val="24"/>
          <w:szCs w:val="24"/>
        </w:rPr>
        <w:t>Phone: (07) 3034 4016 or toll free 1800 175 531</w:t>
      </w:r>
    </w:p>
    <w:p w14:paraId="530B9F62" w14:textId="77777777" w:rsidR="00821131" w:rsidRPr="00821131" w:rsidRDefault="00821131" w:rsidP="00821131">
      <w:pPr>
        <w:pStyle w:val="bullets"/>
        <w:ind w:left="0" w:firstLine="0"/>
        <w:rPr>
          <w:rFonts w:ascii="Arial" w:hAnsi="Arial" w:cs="Arial"/>
          <w:sz w:val="24"/>
          <w:szCs w:val="24"/>
        </w:rPr>
      </w:pPr>
      <w:r w:rsidRPr="00821131">
        <w:rPr>
          <w:rFonts w:ascii="Arial" w:hAnsi="Arial" w:cs="Arial"/>
          <w:sz w:val="24"/>
          <w:szCs w:val="24"/>
        </w:rPr>
        <w:t xml:space="preserve">Email: </w:t>
      </w:r>
      <w:hyperlink r:id="rId14" w:history="1">
        <w:r w:rsidRPr="00821131">
          <w:rPr>
            <w:rStyle w:val="Hyperlink"/>
            <w:rFonts w:ascii="Arial" w:hAnsi="Arial" w:cs="Arial"/>
            <w:sz w:val="24"/>
            <w:szCs w:val="24"/>
          </w:rPr>
          <w:t>investment@arts.qld.gov.au</w:t>
        </w:r>
      </w:hyperlink>
      <w:r w:rsidRPr="00821131">
        <w:rPr>
          <w:rFonts w:ascii="Arial" w:hAnsi="Arial" w:cs="Arial"/>
          <w:sz w:val="24"/>
          <w:szCs w:val="24"/>
        </w:rPr>
        <w:t>.</w:t>
      </w:r>
    </w:p>
    <w:p w14:paraId="7FEE65FD" w14:textId="77777777" w:rsidR="00821131" w:rsidRPr="00821131" w:rsidRDefault="00821131" w:rsidP="00821131">
      <w:pPr>
        <w:pStyle w:val="bullets"/>
        <w:ind w:left="0" w:firstLine="0"/>
        <w:rPr>
          <w:rFonts w:ascii="Arial" w:hAnsi="Arial" w:cs="Arial"/>
          <w:sz w:val="24"/>
          <w:szCs w:val="24"/>
        </w:rPr>
      </w:pPr>
      <w:r w:rsidRPr="00821131">
        <w:rPr>
          <w:rFonts w:ascii="Arial" w:hAnsi="Arial" w:cs="Arial"/>
          <w:sz w:val="24"/>
          <w:szCs w:val="24"/>
        </w:rPr>
        <w:t xml:space="preserve">Website: </w:t>
      </w:r>
      <w:hyperlink r:id="rId15" w:history="1">
        <w:r w:rsidRPr="00821131">
          <w:rPr>
            <w:rStyle w:val="Hyperlink"/>
            <w:rFonts w:ascii="Arial" w:hAnsi="Arial" w:cs="Arial"/>
            <w:sz w:val="24"/>
            <w:szCs w:val="24"/>
          </w:rPr>
          <w:t>www.arts.qld.gov.au</w:t>
        </w:r>
      </w:hyperlink>
    </w:p>
    <w:p w14:paraId="77CB909F" w14:textId="77777777" w:rsidR="00821131" w:rsidRPr="00821131" w:rsidRDefault="00821131" w:rsidP="00821131">
      <w:pPr>
        <w:pStyle w:val="body0"/>
        <w:rPr>
          <w:rFonts w:ascii="Arial" w:hAnsi="Arial" w:cs="Arial"/>
          <w:sz w:val="24"/>
          <w:szCs w:val="24"/>
        </w:rPr>
      </w:pPr>
      <w:r w:rsidRPr="00AB1E58">
        <w:rPr>
          <w:rFonts w:ascii="Arial" w:hAnsi="Arial" w:cs="Arial"/>
          <w:sz w:val="24"/>
          <w:szCs w:val="24"/>
        </w:rPr>
        <w:br/>
      </w:r>
      <w:r>
        <w:rPr>
          <w:rFonts w:ascii="Arial" w:hAnsi="Arial"/>
          <w:b/>
          <w:sz w:val="32"/>
          <w:szCs w:val="32"/>
        </w:rPr>
        <w:t>Translating and interpreting services</w:t>
      </w:r>
      <w:r>
        <w:rPr>
          <w:rFonts w:ascii="Arial" w:hAnsi="Arial" w:cs="Arial"/>
          <w:b/>
          <w:szCs w:val="24"/>
        </w:rPr>
        <w:br/>
      </w:r>
      <w:r>
        <w:rPr>
          <w:rFonts w:ascii="Arial" w:hAnsi="Arial" w:cs="Arial"/>
          <w:sz w:val="24"/>
          <w:szCs w:val="24"/>
        </w:rPr>
        <w:br/>
      </w:r>
      <w:r w:rsidRPr="00821131">
        <w:rPr>
          <w:rFonts w:ascii="Arial" w:hAnsi="Arial" w:cs="Arial"/>
          <w:sz w:val="24"/>
          <w:szCs w:val="24"/>
        </w:rPr>
        <w:t>Applications may be submitted in any language. If you have difficulty understanding this information and would like to talk to staff in your first language:</w:t>
      </w:r>
    </w:p>
    <w:p w14:paraId="57780B63" w14:textId="77777777" w:rsidR="00821131" w:rsidRPr="00821131" w:rsidRDefault="00821131" w:rsidP="00821131">
      <w:pPr>
        <w:numPr>
          <w:ilvl w:val="0"/>
          <w:numId w:val="10"/>
        </w:numPr>
        <w:spacing w:before="100" w:beforeAutospacing="1" w:after="100" w:afterAutospacing="1"/>
        <w:rPr>
          <w:rFonts w:ascii="Arial" w:hAnsi="Arial" w:cs="Arial"/>
          <w:szCs w:val="24"/>
        </w:rPr>
      </w:pPr>
      <w:r w:rsidRPr="00821131">
        <w:rPr>
          <w:rFonts w:ascii="Arial" w:hAnsi="Arial" w:cs="Arial"/>
          <w:szCs w:val="24"/>
        </w:rPr>
        <w:t>telephone the Translating and Interpreting service on 13 14 50 during business hours</w:t>
      </w:r>
    </w:p>
    <w:p w14:paraId="3359B6E6" w14:textId="77777777" w:rsidR="00C64D68" w:rsidRPr="00470FDE" w:rsidRDefault="00821131" w:rsidP="00470FDE">
      <w:pPr>
        <w:numPr>
          <w:ilvl w:val="0"/>
          <w:numId w:val="10"/>
        </w:numPr>
        <w:spacing w:before="100" w:beforeAutospacing="1" w:after="100" w:afterAutospacing="1"/>
        <w:rPr>
          <w:rFonts w:ascii="Arial" w:hAnsi="Arial" w:cs="Arial"/>
          <w:szCs w:val="24"/>
        </w:rPr>
      </w:pPr>
      <w:proofErr w:type="gramStart"/>
      <w:r w:rsidRPr="00821131">
        <w:rPr>
          <w:rFonts w:ascii="Arial" w:hAnsi="Arial" w:cs="Arial"/>
          <w:szCs w:val="24"/>
        </w:rPr>
        <w:t>contact</w:t>
      </w:r>
      <w:proofErr w:type="gramEnd"/>
      <w:r w:rsidRPr="00821131">
        <w:rPr>
          <w:rFonts w:ascii="Arial" w:hAnsi="Arial" w:cs="Arial"/>
          <w:szCs w:val="24"/>
        </w:rPr>
        <w:t xml:space="preserve"> Arts Queensland about speaking with an interpreter.</w:t>
      </w:r>
    </w:p>
    <w:sectPr w:rsidR="00C64D68" w:rsidRPr="00470FDE" w:rsidSect="004A4D74">
      <w:headerReference w:type="default" r:id="rId16"/>
      <w:footerReference w:type="default" r:id="rId17"/>
      <w:headerReference w:type="first" r:id="rId18"/>
      <w:footerReference w:type="first" r:id="rId19"/>
      <w:pgSz w:w="11906" w:h="16838"/>
      <w:pgMar w:top="2230" w:right="612" w:bottom="737" w:left="1440" w:header="720" w:footer="16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803C6" w14:textId="77777777" w:rsidR="00B13B3F" w:rsidRDefault="00B13B3F" w:rsidP="00AC0B97">
      <w:r>
        <w:separator/>
      </w:r>
    </w:p>
  </w:endnote>
  <w:endnote w:type="continuationSeparator" w:id="0">
    <w:p w14:paraId="71B0EF94" w14:textId="77777777" w:rsidR="00B13B3F" w:rsidRDefault="00B13B3F" w:rsidP="00AC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etaNormalLF-Roman">
    <w:charset w:val="00"/>
    <w:family w:val="auto"/>
    <w:pitch w:val="variable"/>
    <w:sig w:usb0="00000003" w:usb1="00000000" w:usb2="00000000" w:usb3="00000000" w:csb0="00000001" w:csb1="00000000"/>
  </w:font>
  <w:font w:name="MetaPlusBold-Roman">
    <w:altName w:val="MetaPlus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F08A4" w14:textId="77777777" w:rsidR="008F722E" w:rsidRDefault="008F722E" w:rsidP="008F722E">
    <w:pPr>
      <w:pStyle w:val="Footer"/>
    </w:pPr>
  </w:p>
  <w:p w14:paraId="6EEB5AA9" w14:textId="77777777" w:rsidR="008F722E" w:rsidRDefault="008F722E">
    <w:pPr>
      <w:pStyle w:val="Footer"/>
    </w:pPr>
    <w:r>
      <w:rPr>
        <w:noProof/>
        <w:lang w:eastAsia="en-AU"/>
      </w:rPr>
      <w:drawing>
        <wp:anchor distT="0" distB="0" distL="114300" distR="114300" simplePos="0" relativeHeight="251665408" behindDoc="1" locked="0" layoutInCell="1" allowOverlap="1" wp14:anchorId="406477D0" wp14:editId="69553DA1">
          <wp:simplePos x="0" y="0"/>
          <wp:positionH relativeFrom="column">
            <wp:posOffset>-977265</wp:posOffset>
          </wp:positionH>
          <wp:positionV relativeFrom="paragraph">
            <wp:posOffset>500924</wp:posOffset>
          </wp:positionV>
          <wp:extent cx="7658100" cy="7277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7277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0B5FB" w14:textId="77777777" w:rsidR="00AC0B97" w:rsidRDefault="007F4390">
    <w:pPr>
      <w:pStyle w:val="Footer"/>
    </w:pPr>
    <w:r>
      <w:rPr>
        <w:noProof/>
        <w:lang w:eastAsia="en-AU"/>
      </w:rPr>
      <w:drawing>
        <wp:anchor distT="0" distB="0" distL="114300" distR="114300" simplePos="0" relativeHeight="251661312" behindDoc="1" locked="0" layoutInCell="1" allowOverlap="1" wp14:anchorId="6E055E1B" wp14:editId="5EF83322">
          <wp:simplePos x="0" y="0"/>
          <wp:positionH relativeFrom="column">
            <wp:posOffset>-977265</wp:posOffset>
          </wp:positionH>
          <wp:positionV relativeFrom="paragraph">
            <wp:posOffset>569595</wp:posOffset>
          </wp:positionV>
          <wp:extent cx="7658100" cy="728195"/>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7281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45A94" w14:textId="77777777" w:rsidR="00B13B3F" w:rsidRDefault="00B13B3F" w:rsidP="00AC0B97">
      <w:r>
        <w:separator/>
      </w:r>
    </w:p>
  </w:footnote>
  <w:footnote w:type="continuationSeparator" w:id="0">
    <w:p w14:paraId="4FCDDF80" w14:textId="77777777" w:rsidR="00B13B3F" w:rsidRDefault="00B13B3F" w:rsidP="00AC0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3FD2D" w14:textId="77777777" w:rsidR="008F722E" w:rsidRDefault="008F722E" w:rsidP="008F722E">
    <w:pPr>
      <w:pStyle w:val="Header"/>
    </w:pPr>
    <w:r>
      <w:rPr>
        <w:noProof/>
        <w:lang w:eastAsia="en-AU"/>
      </w:rPr>
      <w:drawing>
        <wp:anchor distT="0" distB="0" distL="114300" distR="114300" simplePos="0" relativeHeight="251663360" behindDoc="1" locked="0" layoutInCell="1" allowOverlap="1" wp14:anchorId="34DE7FF0" wp14:editId="56DEE783">
          <wp:simplePos x="0" y="0"/>
          <wp:positionH relativeFrom="column">
            <wp:posOffset>-977265</wp:posOffset>
          </wp:positionH>
          <wp:positionV relativeFrom="paragraph">
            <wp:posOffset>-454660</wp:posOffset>
          </wp:positionV>
          <wp:extent cx="7658100" cy="10931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313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DC48490" w14:textId="77777777" w:rsidR="008F722E" w:rsidRDefault="008F7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3712E" w14:textId="77777777" w:rsidR="00AC0B97" w:rsidRDefault="007F4390">
    <w:pPr>
      <w:pStyle w:val="Header"/>
    </w:pPr>
    <w:r>
      <w:rPr>
        <w:noProof/>
        <w:lang w:eastAsia="en-AU"/>
      </w:rPr>
      <w:drawing>
        <wp:anchor distT="0" distB="0" distL="114300" distR="114300" simplePos="0" relativeHeight="251660288" behindDoc="1" locked="0" layoutInCell="1" allowOverlap="1" wp14:anchorId="062A25E1" wp14:editId="19FBDACB">
          <wp:simplePos x="0" y="0"/>
          <wp:positionH relativeFrom="column">
            <wp:posOffset>-977265</wp:posOffset>
          </wp:positionH>
          <wp:positionV relativeFrom="paragraph">
            <wp:posOffset>-454660</wp:posOffset>
          </wp:positionV>
          <wp:extent cx="7658100" cy="10931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313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95B"/>
    <w:multiLevelType w:val="hybridMultilevel"/>
    <w:tmpl w:val="2A3A5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16ED0"/>
    <w:multiLevelType w:val="hybridMultilevel"/>
    <w:tmpl w:val="F184F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B2F80"/>
    <w:multiLevelType w:val="hybridMultilevel"/>
    <w:tmpl w:val="1388C450"/>
    <w:lvl w:ilvl="0" w:tplc="C9E4D4F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890155"/>
    <w:multiLevelType w:val="hybridMultilevel"/>
    <w:tmpl w:val="7F30D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3761F"/>
    <w:multiLevelType w:val="hybridMultilevel"/>
    <w:tmpl w:val="9F5861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1B72648"/>
    <w:multiLevelType w:val="hybridMultilevel"/>
    <w:tmpl w:val="A03466AA"/>
    <w:lvl w:ilvl="0" w:tplc="80B2CE0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DD4648"/>
    <w:multiLevelType w:val="hybridMultilevel"/>
    <w:tmpl w:val="E5546B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F56E3B"/>
    <w:multiLevelType w:val="hybridMultilevel"/>
    <w:tmpl w:val="C52CB7A8"/>
    <w:lvl w:ilvl="0" w:tplc="645A50D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6F3274"/>
    <w:multiLevelType w:val="hybridMultilevel"/>
    <w:tmpl w:val="A5C61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8D06F8"/>
    <w:multiLevelType w:val="multilevel"/>
    <w:tmpl w:val="358C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3525A"/>
    <w:multiLevelType w:val="hybridMultilevel"/>
    <w:tmpl w:val="82AEC690"/>
    <w:lvl w:ilvl="0" w:tplc="64104424">
      <w:numFmt w:val="bullet"/>
      <w:lvlText w:val="•"/>
      <w:lvlJc w:val="left"/>
      <w:pPr>
        <w:ind w:left="1080" w:hanging="72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0911F56"/>
    <w:multiLevelType w:val="hybridMultilevel"/>
    <w:tmpl w:val="B5981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6E2E3C"/>
    <w:multiLevelType w:val="hybridMultilevel"/>
    <w:tmpl w:val="EDBCD6A2"/>
    <w:lvl w:ilvl="0" w:tplc="D66A196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60D50E91"/>
    <w:multiLevelType w:val="hybridMultilevel"/>
    <w:tmpl w:val="9CE23568"/>
    <w:lvl w:ilvl="0" w:tplc="DA2C6894">
      <w:numFmt w:val="bullet"/>
      <w:lvlText w:val="•"/>
      <w:lvlJc w:val="left"/>
      <w:pPr>
        <w:ind w:left="1080" w:hanging="720"/>
      </w:pPr>
      <w:rPr>
        <w:rFonts w:ascii="Arial" w:eastAsiaTheme="minorEastAsia" w:hAnsi="Arial" w:cs="Arial" w:hint="default"/>
      </w:rPr>
    </w:lvl>
    <w:lvl w:ilvl="1" w:tplc="48205B78">
      <w:numFmt w:val="bullet"/>
      <w:lvlText w:val=""/>
      <w:lvlJc w:val="left"/>
      <w:pPr>
        <w:ind w:left="1800" w:hanging="720"/>
      </w:pPr>
      <w:rPr>
        <w:rFonts w:ascii="Symbol" w:eastAsiaTheme="minorEastAsia"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D7521D"/>
    <w:multiLevelType w:val="hybridMultilevel"/>
    <w:tmpl w:val="DD663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8875156"/>
    <w:multiLevelType w:val="hybridMultilevel"/>
    <w:tmpl w:val="95E867AA"/>
    <w:lvl w:ilvl="0" w:tplc="6CF43E08">
      <w:start w:val="1"/>
      <w:numFmt w:val="bullet"/>
      <w:lvlText w:val=""/>
      <w:lvlJc w:val="left"/>
      <w:pPr>
        <w:ind w:left="360" w:hanging="360"/>
      </w:pPr>
      <w:rPr>
        <w:rFonts w:ascii="Symbol" w:hAnsi="Symbol" w:hint="default"/>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148331D"/>
    <w:multiLevelType w:val="hybridMultilevel"/>
    <w:tmpl w:val="0C02E2A2"/>
    <w:lvl w:ilvl="0" w:tplc="9D58DE98">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2851DAB"/>
    <w:multiLevelType w:val="hybridMultilevel"/>
    <w:tmpl w:val="C9A68BDE"/>
    <w:lvl w:ilvl="0" w:tplc="0C090001">
      <w:start w:val="1"/>
      <w:numFmt w:val="bullet"/>
      <w:lvlText w:val=""/>
      <w:lvlJc w:val="left"/>
      <w:pPr>
        <w:ind w:left="938" w:hanging="360"/>
      </w:pPr>
      <w:rPr>
        <w:rFonts w:ascii="Symbol" w:hAnsi="Symbol" w:hint="default"/>
      </w:rPr>
    </w:lvl>
    <w:lvl w:ilvl="1" w:tplc="0C090003">
      <w:start w:val="1"/>
      <w:numFmt w:val="bullet"/>
      <w:lvlText w:val="o"/>
      <w:lvlJc w:val="left"/>
      <w:pPr>
        <w:ind w:left="1658" w:hanging="360"/>
      </w:pPr>
      <w:rPr>
        <w:rFonts w:ascii="Courier New" w:hAnsi="Courier New" w:cs="Courier New" w:hint="default"/>
      </w:rPr>
    </w:lvl>
    <w:lvl w:ilvl="2" w:tplc="0C090005" w:tentative="1">
      <w:start w:val="1"/>
      <w:numFmt w:val="bullet"/>
      <w:lvlText w:val=""/>
      <w:lvlJc w:val="left"/>
      <w:pPr>
        <w:ind w:left="2378" w:hanging="360"/>
      </w:pPr>
      <w:rPr>
        <w:rFonts w:ascii="Wingdings" w:hAnsi="Wingdings" w:hint="default"/>
      </w:rPr>
    </w:lvl>
    <w:lvl w:ilvl="3" w:tplc="0C090001" w:tentative="1">
      <w:start w:val="1"/>
      <w:numFmt w:val="bullet"/>
      <w:lvlText w:val=""/>
      <w:lvlJc w:val="left"/>
      <w:pPr>
        <w:ind w:left="3098" w:hanging="360"/>
      </w:pPr>
      <w:rPr>
        <w:rFonts w:ascii="Symbol" w:hAnsi="Symbol" w:hint="default"/>
      </w:rPr>
    </w:lvl>
    <w:lvl w:ilvl="4" w:tplc="0C090003" w:tentative="1">
      <w:start w:val="1"/>
      <w:numFmt w:val="bullet"/>
      <w:lvlText w:val="o"/>
      <w:lvlJc w:val="left"/>
      <w:pPr>
        <w:ind w:left="3818" w:hanging="360"/>
      </w:pPr>
      <w:rPr>
        <w:rFonts w:ascii="Courier New" w:hAnsi="Courier New" w:cs="Courier New" w:hint="default"/>
      </w:rPr>
    </w:lvl>
    <w:lvl w:ilvl="5" w:tplc="0C090005" w:tentative="1">
      <w:start w:val="1"/>
      <w:numFmt w:val="bullet"/>
      <w:lvlText w:val=""/>
      <w:lvlJc w:val="left"/>
      <w:pPr>
        <w:ind w:left="4538" w:hanging="360"/>
      </w:pPr>
      <w:rPr>
        <w:rFonts w:ascii="Wingdings" w:hAnsi="Wingdings" w:hint="default"/>
      </w:rPr>
    </w:lvl>
    <w:lvl w:ilvl="6" w:tplc="0C090001" w:tentative="1">
      <w:start w:val="1"/>
      <w:numFmt w:val="bullet"/>
      <w:lvlText w:val=""/>
      <w:lvlJc w:val="left"/>
      <w:pPr>
        <w:ind w:left="5258" w:hanging="360"/>
      </w:pPr>
      <w:rPr>
        <w:rFonts w:ascii="Symbol" w:hAnsi="Symbol" w:hint="default"/>
      </w:rPr>
    </w:lvl>
    <w:lvl w:ilvl="7" w:tplc="0C090003" w:tentative="1">
      <w:start w:val="1"/>
      <w:numFmt w:val="bullet"/>
      <w:lvlText w:val="o"/>
      <w:lvlJc w:val="left"/>
      <w:pPr>
        <w:ind w:left="5978" w:hanging="360"/>
      </w:pPr>
      <w:rPr>
        <w:rFonts w:ascii="Courier New" w:hAnsi="Courier New" w:cs="Courier New" w:hint="default"/>
      </w:rPr>
    </w:lvl>
    <w:lvl w:ilvl="8" w:tplc="0C090005" w:tentative="1">
      <w:start w:val="1"/>
      <w:numFmt w:val="bullet"/>
      <w:lvlText w:val=""/>
      <w:lvlJc w:val="left"/>
      <w:pPr>
        <w:ind w:left="6698" w:hanging="360"/>
      </w:pPr>
      <w:rPr>
        <w:rFonts w:ascii="Wingdings" w:hAnsi="Wingdings" w:hint="default"/>
      </w:rPr>
    </w:lvl>
  </w:abstractNum>
  <w:abstractNum w:abstractNumId="18" w15:restartNumberingAfterBreak="0">
    <w:nsid w:val="733160CD"/>
    <w:multiLevelType w:val="hybridMultilevel"/>
    <w:tmpl w:val="C3926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A04D64"/>
    <w:multiLevelType w:val="hybridMultilevel"/>
    <w:tmpl w:val="76622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0"/>
  </w:num>
  <w:num w:numId="4">
    <w:abstractNumId w:val="3"/>
  </w:num>
  <w:num w:numId="5">
    <w:abstractNumId w:val="4"/>
  </w:num>
  <w:num w:numId="6">
    <w:abstractNumId w:val="15"/>
  </w:num>
  <w:num w:numId="7">
    <w:abstractNumId w:val="8"/>
  </w:num>
  <w:num w:numId="8">
    <w:abstractNumId w:val="19"/>
  </w:num>
  <w:num w:numId="9">
    <w:abstractNumId w:val="5"/>
  </w:num>
  <w:num w:numId="10">
    <w:abstractNumId w:val="9"/>
  </w:num>
  <w:num w:numId="11">
    <w:abstractNumId w:val="2"/>
  </w:num>
  <w:num w:numId="12">
    <w:abstractNumId w:val="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4"/>
  </w:num>
  <w:num w:numId="16">
    <w:abstractNumId w:val="16"/>
  </w:num>
  <w:num w:numId="17">
    <w:abstractNumId w:val="7"/>
  </w:num>
  <w:num w:numId="18">
    <w:abstractNumId w:val="13"/>
  </w:num>
  <w:num w:numId="19">
    <w:abstractNumId w:val="10"/>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59"/>
    <w:rsid w:val="00013076"/>
    <w:rsid w:val="000363A2"/>
    <w:rsid w:val="00054E63"/>
    <w:rsid w:val="00063F01"/>
    <w:rsid w:val="00077ABE"/>
    <w:rsid w:val="00087869"/>
    <w:rsid w:val="00092A83"/>
    <w:rsid w:val="000A48F4"/>
    <w:rsid w:val="000E6F4B"/>
    <w:rsid w:val="000F1C17"/>
    <w:rsid w:val="00113FAD"/>
    <w:rsid w:val="001217ED"/>
    <w:rsid w:val="00125059"/>
    <w:rsid w:val="00133336"/>
    <w:rsid w:val="001421CE"/>
    <w:rsid w:val="00147A4E"/>
    <w:rsid w:val="00152AC4"/>
    <w:rsid w:val="001654B0"/>
    <w:rsid w:val="00172CB3"/>
    <w:rsid w:val="00172EAD"/>
    <w:rsid w:val="001769B6"/>
    <w:rsid w:val="001A2244"/>
    <w:rsid w:val="001A676D"/>
    <w:rsid w:val="001D2360"/>
    <w:rsid w:val="001D45D6"/>
    <w:rsid w:val="001D4B4F"/>
    <w:rsid w:val="001D5288"/>
    <w:rsid w:val="001D6CCF"/>
    <w:rsid w:val="001F0886"/>
    <w:rsid w:val="001F7EB9"/>
    <w:rsid w:val="0020453A"/>
    <w:rsid w:val="00221794"/>
    <w:rsid w:val="00223A45"/>
    <w:rsid w:val="00227262"/>
    <w:rsid w:val="00227800"/>
    <w:rsid w:val="00227BE1"/>
    <w:rsid w:val="00237EAF"/>
    <w:rsid w:val="00242C05"/>
    <w:rsid w:val="00250911"/>
    <w:rsid w:val="002C5F89"/>
    <w:rsid w:val="002E1F24"/>
    <w:rsid w:val="002E6746"/>
    <w:rsid w:val="002F4E1E"/>
    <w:rsid w:val="0030655F"/>
    <w:rsid w:val="0030671C"/>
    <w:rsid w:val="003344ED"/>
    <w:rsid w:val="00377100"/>
    <w:rsid w:val="00382517"/>
    <w:rsid w:val="00390BEE"/>
    <w:rsid w:val="003A1685"/>
    <w:rsid w:val="003A281A"/>
    <w:rsid w:val="003A5AE7"/>
    <w:rsid w:val="003B7DCF"/>
    <w:rsid w:val="003E4869"/>
    <w:rsid w:val="003F29A0"/>
    <w:rsid w:val="003F2AF0"/>
    <w:rsid w:val="003F511F"/>
    <w:rsid w:val="003F6069"/>
    <w:rsid w:val="00411CFA"/>
    <w:rsid w:val="004448B4"/>
    <w:rsid w:val="00470FDE"/>
    <w:rsid w:val="00477419"/>
    <w:rsid w:val="0048329D"/>
    <w:rsid w:val="004942FA"/>
    <w:rsid w:val="004A4D74"/>
    <w:rsid w:val="004A5954"/>
    <w:rsid w:val="004B0D25"/>
    <w:rsid w:val="004C5F38"/>
    <w:rsid w:val="004D64AE"/>
    <w:rsid w:val="004F710A"/>
    <w:rsid w:val="005027E6"/>
    <w:rsid w:val="0050576E"/>
    <w:rsid w:val="005100C4"/>
    <w:rsid w:val="00516D41"/>
    <w:rsid w:val="005234D4"/>
    <w:rsid w:val="005234D9"/>
    <w:rsid w:val="00560219"/>
    <w:rsid w:val="005725B9"/>
    <w:rsid w:val="00593C4E"/>
    <w:rsid w:val="00593CBF"/>
    <w:rsid w:val="005B13C9"/>
    <w:rsid w:val="005C238A"/>
    <w:rsid w:val="005E717E"/>
    <w:rsid w:val="0061549D"/>
    <w:rsid w:val="00632E78"/>
    <w:rsid w:val="00633178"/>
    <w:rsid w:val="00636FC5"/>
    <w:rsid w:val="00645EFA"/>
    <w:rsid w:val="00655080"/>
    <w:rsid w:val="00656152"/>
    <w:rsid w:val="006827B4"/>
    <w:rsid w:val="00682DCC"/>
    <w:rsid w:val="00682F3A"/>
    <w:rsid w:val="00697BF2"/>
    <w:rsid w:val="006A3F96"/>
    <w:rsid w:val="006B34ED"/>
    <w:rsid w:val="006E2FD6"/>
    <w:rsid w:val="006F20C9"/>
    <w:rsid w:val="006F54E6"/>
    <w:rsid w:val="007132A6"/>
    <w:rsid w:val="007133B5"/>
    <w:rsid w:val="00715CE1"/>
    <w:rsid w:val="00762F7B"/>
    <w:rsid w:val="007859D4"/>
    <w:rsid w:val="007903CB"/>
    <w:rsid w:val="007A569F"/>
    <w:rsid w:val="007C1933"/>
    <w:rsid w:val="007C63F5"/>
    <w:rsid w:val="007D6F46"/>
    <w:rsid w:val="007E2C3A"/>
    <w:rsid w:val="007F4390"/>
    <w:rsid w:val="007F512D"/>
    <w:rsid w:val="00821131"/>
    <w:rsid w:val="0082483B"/>
    <w:rsid w:val="00825D12"/>
    <w:rsid w:val="00872E0C"/>
    <w:rsid w:val="00873F7A"/>
    <w:rsid w:val="00882587"/>
    <w:rsid w:val="008A435C"/>
    <w:rsid w:val="008B7C67"/>
    <w:rsid w:val="008C1D66"/>
    <w:rsid w:val="008C22FB"/>
    <w:rsid w:val="008C50A4"/>
    <w:rsid w:val="008C79AF"/>
    <w:rsid w:val="008F5F29"/>
    <w:rsid w:val="008F722E"/>
    <w:rsid w:val="00913A2A"/>
    <w:rsid w:val="009151B0"/>
    <w:rsid w:val="00930F60"/>
    <w:rsid w:val="00951A20"/>
    <w:rsid w:val="00971BAE"/>
    <w:rsid w:val="009740D7"/>
    <w:rsid w:val="0097474E"/>
    <w:rsid w:val="00974A6A"/>
    <w:rsid w:val="00983622"/>
    <w:rsid w:val="00987A96"/>
    <w:rsid w:val="00987BA7"/>
    <w:rsid w:val="009A3195"/>
    <w:rsid w:val="009A510C"/>
    <w:rsid w:val="009C76B1"/>
    <w:rsid w:val="009C76D2"/>
    <w:rsid w:val="009D2067"/>
    <w:rsid w:val="009E09DB"/>
    <w:rsid w:val="00A25F0B"/>
    <w:rsid w:val="00A2606D"/>
    <w:rsid w:val="00A2737A"/>
    <w:rsid w:val="00A32F19"/>
    <w:rsid w:val="00A357E9"/>
    <w:rsid w:val="00A60C72"/>
    <w:rsid w:val="00A60D6F"/>
    <w:rsid w:val="00A639B5"/>
    <w:rsid w:val="00A711BE"/>
    <w:rsid w:val="00A72562"/>
    <w:rsid w:val="00A8684C"/>
    <w:rsid w:val="00A93B0D"/>
    <w:rsid w:val="00AA7311"/>
    <w:rsid w:val="00AB1E58"/>
    <w:rsid w:val="00AC02AF"/>
    <w:rsid w:val="00AC0B97"/>
    <w:rsid w:val="00AE0391"/>
    <w:rsid w:val="00AF6206"/>
    <w:rsid w:val="00AF6D86"/>
    <w:rsid w:val="00B13B3F"/>
    <w:rsid w:val="00B515F3"/>
    <w:rsid w:val="00B549FD"/>
    <w:rsid w:val="00B66DDE"/>
    <w:rsid w:val="00B96886"/>
    <w:rsid w:val="00BB53A4"/>
    <w:rsid w:val="00BB74A8"/>
    <w:rsid w:val="00BC322E"/>
    <w:rsid w:val="00BF0124"/>
    <w:rsid w:val="00BF1431"/>
    <w:rsid w:val="00C069FF"/>
    <w:rsid w:val="00C1487F"/>
    <w:rsid w:val="00C1576F"/>
    <w:rsid w:val="00C310F6"/>
    <w:rsid w:val="00C44974"/>
    <w:rsid w:val="00C64D68"/>
    <w:rsid w:val="00C67824"/>
    <w:rsid w:val="00C96FCA"/>
    <w:rsid w:val="00CD11F2"/>
    <w:rsid w:val="00D26C1A"/>
    <w:rsid w:val="00D41BE3"/>
    <w:rsid w:val="00D57B6E"/>
    <w:rsid w:val="00D60870"/>
    <w:rsid w:val="00D610E7"/>
    <w:rsid w:val="00D71F2D"/>
    <w:rsid w:val="00D77716"/>
    <w:rsid w:val="00D87918"/>
    <w:rsid w:val="00DE5969"/>
    <w:rsid w:val="00E00562"/>
    <w:rsid w:val="00E00AB4"/>
    <w:rsid w:val="00E01E9F"/>
    <w:rsid w:val="00E16683"/>
    <w:rsid w:val="00E26452"/>
    <w:rsid w:val="00E302C2"/>
    <w:rsid w:val="00E55B9E"/>
    <w:rsid w:val="00E61574"/>
    <w:rsid w:val="00EA3EF6"/>
    <w:rsid w:val="00EA7D1E"/>
    <w:rsid w:val="00EB0AFF"/>
    <w:rsid w:val="00EE4E90"/>
    <w:rsid w:val="00EE75E4"/>
    <w:rsid w:val="00F02CFB"/>
    <w:rsid w:val="00F22851"/>
    <w:rsid w:val="00F3051F"/>
    <w:rsid w:val="00F36AA6"/>
    <w:rsid w:val="00F440EC"/>
    <w:rsid w:val="00F632F9"/>
    <w:rsid w:val="00F6414E"/>
    <w:rsid w:val="00F64EF1"/>
    <w:rsid w:val="00F67E87"/>
    <w:rsid w:val="00F7236C"/>
    <w:rsid w:val="00F75AD1"/>
    <w:rsid w:val="00F80183"/>
    <w:rsid w:val="00F8617A"/>
    <w:rsid w:val="00F96C37"/>
    <w:rsid w:val="00FC3CB3"/>
    <w:rsid w:val="00FC4317"/>
    <w:rsid w:val="00FE54D9"/>
    <w:rsid w:val="00FE724C"/>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8FF56E7"/>
  <w15:docId w15:val="{CB032A9A-5097-4761-9185-D874D47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682DCC"/>
    <w:rPr>
      <w:rFonts w:ascii="Arial" w:eastAsia="Times New Roman" w:hAnsi="Arial" w:cs="Arial"/>
      <w:b/>
      <w:bCs/>
      <w:sz w:val="28"/>
      <w:szCs w:val="22"/>
      <w:lang w:eastAsia="en-AU"/>
    </w:rPr>
  </w:style>
  <w:style w:type="paragraph" w:styleId="Header">
    <w:name w:val="header"/>
    <w:basedOn w:val="Normal"/>
    <w:link w:val="HeaderChar"/>
    <w:uiPriority w:val="99"/>
    <w:unhideWhenUsed/>
    <w:rsid w:val="00AC0B97"/>
    <w:pPr>
      <w:tabs>
        <w:tab w:val="center" w:pos="4320"/>
        <w:tab w:val="right" w:pos="8640"/>
      </w:tabs>
    </w:pPr>
  </w:style>
  <w:style w:type="character" w:customStyle="1" w:styleId="HeaderChar">
    <w:name w:val="Header Char"/>
    <w:basedOn w:val="DefaultParagraphFont"/>
    <w:link w:val="Header"/>
    <w:uiPriority w:val="99"/>
    <w:rsid w:val="00AC0B97"/>
    <w:rPr>
      <w:sz w:val="24"/>
    </w:rPr>
  </w:style>
  <w:style w:type="paragraph" w:styleId="Footer">
    <w:name w:val="footer"/>
    <w:basedOn w:val="Normal"/>
    <w:link w:val="FooterChar"/>
    <w:uiPriority w:val="99"/>
    <w:unhideWhenUsed/>
    <w:rsid w:val="00AC0B97"/>
    <w:pPr>
      <w:tabs>
        <w:tab w:val="center" w:pos="4320"/>
        <w:tab w:val="right" w:pos="8640"/>
      </w:tabs>
    </w:pPr>
  </w:style>
  <w:style w:type="character" w:customStyle="1" w:styleId="FooterChar">
    <w:name w:val="Footer Char"/>
    <w:basedOn w:val="DefaultParagraphFont"/>
    <w:link w:val="Footer"/>
    <w:uiPriority w:val="99"/>
    <w:rsid w:val="00AC0B97"/>
    <w:rPr>
      <w:sz w:val="24"/>
    </w:rPr>
  </w:style>
  <w:style w:type="paragraph" w:styleId="BalloonText">
    <w:name w:val="Balloon Text"/>
    <w:basedOn w:val="Normal"/>
    <w:link w:val="BalloonTextChar"/>
    <w:uiPriority w:val="99"/>
    <w:semiHidden/>
    <w:unhideWhenUsed/>
    <w:rsid w:val="00AC0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AC0B97"/>
    <w:rPr>
      <w:rFonts w:ascii="Lucida Grande" w:hAnsi="Lucida Grande"/>
      <w:sz w:val="18"/>
      <w:szCs w:val="18"/>
    </w:rPr>
  </w:style>
  <w:style w:type="paragraph" w:customStyle="1" w:styleId="body">
    <w:name w:val="body"/>
    <w:basedOn w:val="Normal"/>
    <w:uiPriority w:val="99"/>
    <w:rsid w:val="00063F01"/>
    <w:pPr>
      <w:widowControl w:val="0"/>
      <w:suppressAutoHyphens/>
      <w:autoSpaceDE w:val="0"/>
      <w:autoSpaceDN w:val="0"/>
      <w:adjustRightInd w:val="0"/>
      <w:spacing w:after="142" w:line="270" w:lineRule="atLeast"/>
      <w:textAlignment w:val="center"/>
    </w:pPr>
    <w:rPr>
      <w:rFonts w:ascii="MetaNormalLF-Roman" w:eastAsia="MS Mincho" w:hAnsi="MetaNormalLF-Roman" w:cs="MetaNormalLF-Roman"/>
      <w:color w:val="000000"/>
      <w:sz w:val="19"/>
      <w:szCs w:val="19"/>
      <w:lang w:val="en-GB"/>
    </w:rPr>
  </w:style>
  <w:style w:type="paragraph" w:customStyle="1" w:styleId="body0">
    <w:name w:val="body :"/>
    <w:basedOn w:val="body"/>
    <w:uiPriority w:val="99"/>
    <w:rsid w:val="00063F01"/>
    <w:pPr>
      <w:spacing w:after="28"/>
    </w:pPr>
  </w:style>
  <w:style w:type="paragraph" w:customStyle="1" w:styleId="bulletslast">
    <w:name w:val="bullets last"/>
    <w:basedOn w:val="Normal"/>
    <w:uiPriority w:val="99"/>
    <w:rsid w:val="00063F01"/>
    <w:pPr>
      <w:widowControl w:val="0"/>
      <w:suppressAutoHyphens/>
      <w:autoSpaceDE w:val="0"/>
      <w:autoSpaceDN w:val="0"/>
      <w:adjustRightInd w:val="0"/>
      <w:spacing w:after="142" w:line="270" w:lineRule="atLeast"/>
      <w:ind w:left="283" w:hanging="283"/>
      <w:textAlignment w:val="center"/>
    </w:pPr>
    <w:rPr>
      <w:rFonts w:ascii="MetaNormalLF-Roman" w:eastAsia="MS Mincho" w:hAnsi="MetaNormalLF-Roman" w:cs="MetaNormalLF-Roman"/>
      <w:color w:val="000000"/>
      <w:sz w:val="19"/>
      <w:szCs w:val="19"/>
      <w:lang w:val="en-GB"/>
    </w:rPr>
  </w:style>
  <w:style w:type="paragraph" w:customStyle="1" w:styleId="bullets">
    <w:name w:val="bullets"/>
    <w:basedOn w:val="body"/>
    <w:uiPriority w:val="99"/>
    <w:rsid w:val="00A93B0D"/>
    <w:pPr>
      <w:spacing w:after="28"/>
      <w:ind w:left="283" w:hanging="283"/>
    </w:pPr>
  </w:style>
  <w:style w:type="character" w:styleId="Hyperlink">
    <w:name w:val="Hyperlink"/>
    <w:uiPriority w:val="99"/>
    <w:unhideWhenUsed/>
    <w:rsid w:val="00A93B0D"/>
    <w:rPr>
      <w:color w:val="0000FF"/>
      <w:u w:val="single"/>
    </w:rPr>
  </w:style>
  <w:style w:type="paragraph" w:styleId="ListParagraph">
    <w:name w:val="List Paragraph"/>
    <w:basedOn w:val="Normal"/>
    <w:uiPriority w:val="34"/>
    <w:qFormat/>
    <w:rsid w:val="00A93B0D"/>
    <w:pPr>
      <w:ind w:left="720"/>
      <w:contextualSpacing/>
    </w:pPr>
    <w:rPr>
      <w:rFonts w:ascii="Cambria" w:eastAsia="MS Mincho" w:hAnsi="Cambria" w:cs="Times New Roman"/>
    </w:rPr>
  </w:style>
  <w:style w:type="paragraph" w:customStyle="1" w:styleId="header4">
    <w:name w:val="header 4"/>
    <w:basedOn w:val="Normal"/>
    <w:uiPriority w:val="99"/>
    <w:rsid w:val="007859D4"/>
    <w:pPr>
      <w:widowControl w:val="0"/>
      <w:suppressAutoHyphens/>
      <w:autoSpaceDE w:val="0"/>
      <w:autoSpaceDN w:val="0"/>
      <w:adjustRightInd w:val="0"/>
      <w:spacing w:before="57" w:after="57" w:line="220" w:lineRule="atLeast"/>
      <w:ind w:left="283"/>
      <w:textAlignment w:val="center"/>
    </w:pPr>
    <w:rPr>
      <w:rFonts w:ascii="MetaPlusBold-Roman" w:eastAsia="MS Mincho" w:hAnsi="MetaPlusBold-Roman" w:cs="MetaPlusBold-Roman"/>
      <w:i/>
      <w:iCs/>
      <w:color w:val="000000"/>
      <w:sz w:val="20"/>
      <w:lang w:val="en-GB"/>
    </w:rPr>
  </w:style>
  <w:style w:type="paragraph" w:styleId="NormalWeb">
    <w:name w:val="Normal (Web)"/>
    <w:basedOn w:val="Normal"/>
    <w:uiPriority w:val="99"/>
    <w:unhideWhenUsed/>
    <w:rsid w:val="007859D4"/>
    <w:pPr>
      <w:spacing w:before="100" w:beforeAutospacing="1" w:after="100" w:afterAutospacing="1"/>
    </w:pPr>
    <w:rPr>
      <w:rFonts w:ascii="Times New Roman" w:eastAsia="Times New Roman" w:hAnsi="Times New Roman" w:cs="Times New Roman"/>
      <w:szCs w:val="24"/>
      <w:lang w:eastAsia="en-AU"/>
    </w:rPr>
  </w:style>
  <w:style w:type="paragraph" w:styleId="NoSpacing">
    <w:name w:val="No Spacing"/>
    <w:uiPriority w:val="1"/>
    <w:qFormat/>
    <w:rsid w:val="00821131"/>
    <w:rPr>
      <w:rFonts w:eastAsiaTheme="minorHAnsi"/>
      <w:sz w:val="22"/>
      <w:szCs w:val="22"/>
      <w:lang w:eastAsia="en-US"/>
    </w:rPr>
  </w:style>
  <w:style w:type="character" w:styleId="CommentReference">
    <w:name w:val="annotation reference"/>
    <w:basedOn w:val="DefaultParagraphFont"/>
    <w:uiPriority w:val="99"/>
    <w:semiHidden/>
    <w:unhideWhenUsed/>
    <w:rsid w:val="006F20C9"/>
    <w:rPr>
      <w:sz w:val="16"/>
      <w:szCs w:val="16"/>
    </w:rPr>
  </w:style>
  <w:style w:type="paragraph" w:styleId="CommentText">
    <w:name w:val="annotation text"/>
    <w:basedOn w:val="Normal"/>
    <w:link w:val="CommentTextChar"/>
    <w:uiPriority w:val="99"/>
    <w:semiHidden/>
    <w:unhideWhenUsed/>
    <w:rsid w:val="006F20C9"/>
    <w:rPr>
      <w:sz w:val="20"/>
    </w:rPr>
  </w:style>
  <w:style w:type="character" w:customStyle="1" w:styleId="CommentTextChar">
    <w:name w:val="Comment Text Char"/>
    <w:basedOn w:val="DefaultParagraphFont"/>
    <w:link w:val="CommentText"/>
    <w:uiPriority w:val="99"/>
    <w:semiHidden/>
    <w:rsid w:val="006F20C9"/>
  </w:style>
  <w:style w:type="paragraph" w:styleId="CommentSubject">
    <w:name w:val="annotation subject"/>
    <w:basedOn w:val="CommentText"/>
    <w:next w:val="CommentText"/>
    <w:link w:val="CommentSubjectChar"/>
    <w:uiPriority w:val="99"/>
    <w:semiHidden/>
    <w:unhideWhenUsed/>
    <w:rsid w:val="006F20C9"/>
    <w:rPr>
      <w:b/>
      <w:bCs/>
    </w:rPr>
  </w:style>
  <w:style w:type="character" w:customStyle="1" w:styleId="CommentSubjectChar">
    <w:name w:val="Comment Subject Char"/>
    <w:basedOn w:val="CommentTextChar"/>
    <w:link w:val="CommentSubject"/>
    <w:uiPriority w:val="99"/>
    <w:semiHidden/>
    <w:rsid w:val="006F20C9"/>
    <w:rPr>
      <w:b/>
      <w:bCs/>
    </w:rPr>
  </w:style>
  <w:style w:type="character" w:styleId="FollowedHyperlink">
    <w:name w:val="FollowedHyperlink"/>
    <w:basedOn w:val="DefaultParagraphFont"/>
    <w:uiPriority w:val="99"/>
    <w:semiHidden/>
    <w:unhideWhenUsed/>
    <w:rsid w:val="00A639B5"/>
    <w:rPr>
      <w:color w:val="800080" w:themeColor="followedHyperlink"/>
      <w:u w:val="single"/>
    </w:rPr>
  </w:style>
  <w:style w:type="paragraph" w:styleId="BodyText">
    <w:name w:val="Body Text"/>
    <w:basedOn w:val="Normal"/>
    <w:link w:val="BodyTextChar"/>
    <w:uiPriority w:val="99"/>
    <w:semiHidden/>
    <w:unhideWhenUsed/>
    <w:qFormat/>
    <w:rsid w:val="00987BA7"/>
    <w:pPr>
      <w:snapToGrid w:val="0"/>
      <w:spacing w:after="120"/>
    </w:pPr>
    <w:rPr>
      <w:rFonts w:ascii="Arial" w:eastAsiaTheme="minorHAnsi" w:hAnsi="Arial" w:cs="Arial"/>
      <w:sz w:val="22"/>
      <w:szCs w:val="22"/>
      <w:lang w:eastAsia="en-US"/>
    </w:rPr>
  </w:style>
  <w:style w:type="character" w:customStyle="1" w:styleId="BodyTextChar">
    <w:name w:val="Body Text Char"/>
    <w:basedOn w:val="DefaultParagraphFont"/>
    <w:link w:val="BodyText"/>
    <w:uiPriority w:val="99"/>
    <w:semiHidden/>
    <w:rsid w:val="00987BA7"/>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83255">
      <w:bodyDiv w:val="1"/>
      <w:marLeft w:val="0"/>
      <w:marRight w:val="0"/>
      <w:marTop w:val="0"/>
      <w:marBottom w:val="0"/>
      <w:divBdr>
        <w:top w:val="none" w:sz="0" w:space="0" w:color="auto"/>
        <w:left w:val="none" w:sz="0" w:space="0" w:color="auto"/>
        <w:bottom w:val="none" w:sz="0" w:space="0" w:color="auto"/>
        <w:right w:val="none" w:sz="0" w:space="0" w:color="auto"/>
      </w:divBdr>
    </w:div>
    <w:div w:id="207666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queensland.smartygrants.com.au/" TargetMode="External"/><Relationship Id="rId13" Type="http://schemas.openxmlformats.org/officeDocument/2006/relationships/hyperlink" Target="http://www.arts.qld.gov.au/arts-acumen/resources/funding-application-writi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rtsengage.initiatives.qld.gov.au/arts-acumen?lnk=QS02LTQ4NzUtN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ts.qld.gov.au/aq-funding/open-air" TargetMode="External"/><Relationship Id="rId5" Type="http://schemas.openxmlformats.org/officeDocument/2006/relationships/webSettings" Target="webSettings.xml"/><Relationship Id="rId15" Type="http://schemas.openxmlformats.org/officeDocument/2006/relationships/hyperlink" Target="http://www.arts.qld.gov.au" TargetMode="External"/><Relationship Id="rId10" Type="http://schemas.openxmlformats.org/officeDocument/2006/relationships/hyperlink" Target="mailto:investment@arts.qld.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ublications.qld.gov.au/dataset/info-arts-funding-applicants/resource/ee0fd828-2464-4209-bc19-113dbd7474e5" TargetMode="External"/><Relationship Id="rId14" Type="http://schemas.openxmlformats.org/officeDocument/2006/relationships/hyperlink" Target="mailto:investment@arts.qld.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hield\AppData\Local\Micro%20Focus\Content%20Manager\TEMP\HPTRIM.3040\DOC20%2023783%20%20Unite%20and%20Recover%20word%20doc%20template%20-%20AQ%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14633-A89D-4AE3-BFB8-4DEEB5A80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DOC20 23783  Unite and Recover word doc template - AQ branding</Template>
  <TotalTime>11</TotalTime>
  <Pages>9</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Arts Queensland</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fshield</dc:creator>
  <cp:keywords/>
  <dc:description/>
  <cp:lastModifiedBy>Margaret Templeman</cp:lastModifiedBy>
  <cp:revision>8</cp:revision>
  <cp:lastPrinted>2020-08-05T23:51:00Z</cp:lastPrinted>
  <dcterms:created xsi:type="dcterms:W3CDTF">2020-08-13T01:34:00Z</dcterms:created>
  <dcterms:modified xsi:type="dcterms:W3CDTF">2020-09-11T06:56:00Z</dcterms:modified>
</cp:coreProperties>
</file>