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9BCC" w14:textId="10998CF5" w:rsidR="00237EAF" w:rsidRPr="00F14503" w:rsidRDefault="009D6CA1" w:rsidP="008A6E3A">
      <w:pPr>
        <w:jc w:val="both"/>
        <w:rPr>
          <w:rFonts w:ascii="Arial" w:hAnsi="Arial" w:cs="Arial"/>
          <w:b/>
          <w:sz w:val="40"/>
          <w:szCs w:val="44"/>
        </w:rPr>
      </w:pPr>
      <w:r w:rsidRPr="00F14503">
        <w:rPr>
          <w:rFonts w:ascii="Arial" w:hAnsi="Arial" w:cs="Arial"/>
          <w:b/>
          <w:sz w:val="40"/>
          <w:szCs w:val="44"/>
        </w:rPr>
        <w:t>Guidelines: Live Music Venue Support</w:t>
      </w:r>
    </w:p>
    <w:p w14:paraId="3CA7B15C" w14:textId="77777777" w:rsidR="009D6CA1" w:rsidRPr="00F14503" w:rsidRDefault="009D6CA1" w:rsidP="008A6E3A">
      <w:pPr>
        <w:jc w:val="both"/>
        <w:rPr>
          <w:rFonts w:ascii="Arial" w:hAnsi="Arial" w:cs="Arial"/>
          <w:b/>
          <w:sz w:val="44"/>
          <w:szCs w:val="44"/>
        </w:rPr>
      </w:pPr>
    </w:p>
    <w:p w14:paraId="084BDE82" w14:textId="77777777" w:rsidR="00237EAF" w:rsidRPr="00F14503" w:rsidRDefault="003F47E8" w:rsidP="008A6E3A">
      <w:pPr>
        <w:jc w:val="both"/>
        <w:rPr>
          <w:rFonts w:ascii="Arial" w:hAnsi="Arial" w:cs="Arial"/>
          <w:b/>
          <w:sz w:val="32"/>
          <w:szCs w:val="32"/>
        </w:rPr>
      </w:pPr>
      <w:r w:rsidRPr="00F14503">
        <w:rPr>
          <w:rFonts w:ascii="Arial" w:hAnsi="Arial" w:cs="Arial"/>
          <w:b/>
          <w:sz w:val="32"/>
          <w:szCs w:val="32"/>
        </w:rPr>
        <w:t>Introduction</w:t>
      </w:r>
    </w:p>
    <w:p w14:paraId="61A3CAA9" w14:textId="77777777" w:rsidR="003F47E8" w:rsidRPr="00BB21BF" w:rsidRDefault="003F47E8" w:rsidP="008A6E3A">
      <w:pPr>
        <w:jc w:val="both"/>
        <w:rPr>
          <w:rFonts w:ascii="Arial" w:hAnsi="Arial" w:cs="Arial"/>
          <w:sz w:val="20"/>
        </w:rPr>
      </w:pPr>
    </w:p>
    <w:p w14:paraId="63A2A064" w14:textId="77777777" w:rsidR="003F47E8" w:rsidRPr="00BB21BF" w:rsidRDefault="003F47E8" w:rsidP="008A6E3A">
      <w:pPr>
        <w:jc w:val="both"/>
        <w:rPr>
          <w:rFonts w:ascii="Arial" w:hAnsi="Arial" w:cs="Arial"/>
          <w:sz w:val="20"/>
        </w:rPr>
      </w:pPr>
      <w:r w:rsidRPr="00BB21BF">
        <w:rPr>
          <w:rFonts w:ascii="Arial" w:hAnsi="Arial" w:cs="Arial"/>
          <w:sz w:val="20"/>
        </w:rPr>
        <w:t xml:space="preserve">In June 2020, the Queensland Government announced an Arts and Culture Recovery Package of $22.5 million over two years to stabilise Queensland’s arts companies, secure employment for artists and arts workers and deliver COVID-safe cultural experiences for Queensland audiences. </w:t>
      </w:r>
    </w:p>
    <w:p w14:paraId="70F004DA" w14:textId="77777777" w:rsidR="003F47E8" w:rsidRPr="00BB21BF" w:rsidRDefault="003F47E8" w:rsidP="008A6E3A">
      <w:pPr>
        <w:jc w:val="both"/>
        <w:rPr>
          <w:rFonts w:ascii="Arial" w:hAnsi="Arial" w:cs="Arial"/>
          <w:sz w:val="20"/>
        </w:rPr>
      </w:pPr>
    </w:p>
    <w:p w14:paraId="42F707F2" w14:textId="77777777" w:rsidR="003F47E8" w:rsidRPr="00BB21BF" w:rsidRDefault="003F47E8" w:rsidP="008A6E3A">
      <w:pPr>
        <w:jc w:val="both"/>
        <w:rPr>
          <w:rFonts w:ascii="Arial" w:hAnsi="Arial" w:cs="Arial"/>
          <w:sz w:val="20"/>
        </w:rPr>
      </w:pPr>
      <w:r w:rsidRPr="00BB21BF">
        <w:rPr>
          <w:rFonts w:ascii="Arial" w:hAnsi="Arial" w:cs="Arial"/>
          <w:sz w:val="20"/>
        </w:rPr>
        <w:t xml:space="preserve">This program is part of this suite of initiatives and recognises that live music venues face particular challenges in the current environment, given the need for venues to operate at capacity in order to generate viable revenue streams that can, in turn, support programming. </w:t>
      </w:r>
    </w:p>
    <w:p w14:paraId="5EA65E34" w14:textId="77777777" w:rsidR="006316CC" w:rsidRPr="00BB21BF" w:rsidRDefault="006316CC" w:rsidP="008A6E3A">
      <w:pPr>
        <w:jc w:val="both"/>
        <w:rPr>
          <w:rFonts w:ascii="Arial" w:hAnsi="Arial" w:cs="Arial"/>
          <w:sz w:val="20"/>
        </w:rPr>
      </w:pPr>
    </w:p>
    <w:p w14:paraId="19F8A65C" w14:textId="778C5BB0" w:rsidR="003F47E8" w:rsidRPr="00BB21BF" w:rsidRDefault="003F47E8" w:rsidP="008A6E3A">
      <w:pPr>
        <w:jc w:val="both"/>
        <w:rPr>
          <w:rFonts w:ascii="Arial" w:hAnsi="Arial" w:cs="Arial"/>
          <w:sz w:val="20"/>
        </w:rPr>
      </w:pPr>
      <w:r w:rsidRPr="00BB21BF">
        <w:rPr>
          <w:rFonts w:ascii="Arial" w:hAnsi="Arial" w:cs="Arial"/>
          <w:sz w:val="20"/>
        </w:rPr>
        <w:t xml:space="preserve">Home to the iconic BIGSOUND festival, Queensland boasts a vibrant contemporary music sector that has an enviable track record of talent. The Queensland Government, through Arts Queensland, is committed to supporting the music industry towards post COVID-19 recovery, including through this program. </w:t>
      </w:r>
    </w:p>
    <w:p w14:paraId="7312C9EC" w14:textId="77777777" w:rsidR="003F47E8" w:rsidRPr="00BB21BF" w:rsidRDefault="003F47E8" w:rsidP="008A6E3A">
      <w:pPr>
        <w:jc w:val="both"/>
        <w:rPr>
          <w:rFonts w:ascii="Arial" w:hAnsi="Arial" w:cs="Arial"/>
          <w:sz w:val="20"/>
        </w:rPr>
      </w:pPr>
    </w:p>
    <w:p w14:paraId="32D94CE9" w14:textId="77777777" w:rsidR="009D6CA1" w:rsidRPr="00BB21BF" w:rsidRDefault="003F47E8" w:rsidP="008A6E3A">
      <w:pPr>
        <w:jc w:val="both"/>
        <w:rPr>
          <w:rFonts w:ascii="Arial" w:hAnsi="Arial" w:cs="Arial"/>
          <w:sz w:val="20"/>
        </w:rPr>
      </w:pPr>
      <w:r w:rsidRPr="00BB21BF">
        <w:rPr>
          <w:rFonts w:ascii="Arial" w:hAnsi="Arial" w:cs="Arial"/>
          <w:sz w:val="20"/>
        </w:rPr>
        <w:t>Live music venues are a critical part of Queensland’s music ecosystem and make an important economic, social and cultural contribution across the State. Venues incubate new talent, develop artists, provide employment, and facilitate a direct connection between artists, audiences and communities.</w:t>
      </w:r>
    </w:p>
    <w:p w14:paraId="556848F5" w14:textId="44C479AE" w:rsidR="002D77F8" w:rsidRDefault="002D77F8" w:rsidP="008A6E3A">
      <w:pPr>
        <w:jc w:val="both"/>
        <w:rPr>
          <w:rFonts w:ascii="Arial" w:hAnsi="Arial" w:cs="Arial"/>
          <w:sz w:val="20"/>
        </w:rPr>
      </w:pPr>
    </w:p>
    <w:p w14:paraId="407CEA24" w14:textId="77777777" w:rsidR="002F0FEB" w:rsidRPr="00BB21BF" w:rsidRDefault="002F0FEB" w:rsidP="008A6E3A">
      <w:pPr>
        <w:jc w:val="both"/>
        <w:rPr>
          <w:rFonts w:ascii="Arial" w:hAnsi="Arial" w:cs="Arial"/>
          <w:sz w:val="20"/>
        </w:rPr>
      </w:pPr>
    </w:p>
    <w:p w14:paraId="1CC3AF54" w14:textId="2C99B8C2" w:rsidR="009D6CA1" w:rsidRPr="00F14503" w:rsidRDefault="003D5816" w:rsidP="008A6E3A">
      <w:pPr>
        <w:jc w:val="both"/>
        <w:rPr>
          <w:rFonts w:ascii="Arial" w:hAnsi="Arial" w:cs="Arial"/>
          <w:b/>
          <w:sz w:val="32"/>
          <w:szCs w:val="32"/>
        </w:rPr>
      </w:pPr>
      <w:r w:rsidRPr="00F14503">
        <w:rPr>
          <w:rFonts w:ascii="Arial" w:hAnsi="Arial" w:cs="Arial"/>
          <w:b/>
          <w:sz w:val="32"/>
          <w:szCs w:val="32"/>
        </w:rPr>
        <w:t>What is Live Music Venue</w:t>
      </w:r>
      <w:r w:rsidR="003F47E8" w:rsidRPr="00F14503">
        <w:rPr>
          <w:rFonts w:ascii="Arial" w:hAnsi="Arial" w:cs="Arial"/>
          <w:b/>
          <w:sz w:val="32"/>
          <w:szCs w:val="32"/>
        </w:rPr>
        <w:t xml:space="preserve"> Support?</w:t>
      </w:r>
    </w:p>
    <w:p w14:paraId="1A29F891" w14:textId="77777777" w:rsidR="003F47E8" w:rsidRPr="00BB21BF" w:rsidRDefault="003F47E8" w:rsidP="008A6E3A">
      <w:pPr>
        <w:jc w:val="both"/>
        <w:rPr>
          <w:rFonts w:ascii="Arial" w:hAnsi="Arial" w:cs="Arial"/>
          <w:sz w:val="20"/>
        </w:rPr>
      </w:pPr>
    </w:p>
    <w:p w14:paraId="57319E5A" w14:textId="7C2FE5BB" w:rsidR="003F47E8" w:rsidRPr="00BB21BF" w:rsidRDefault="003F47E8" w:rsidP="008A6E3A">
      <w:pPr>
        <w:jc w:val="both"/>
        <w:rPr>
          <w:rFonts w:ascii="Arial" w:hAnsi="Arial" w:cs="Arial"/>
          <w:sz w:val="20"/>
        </w:rPr>
      </w:pPr>
      <w:r w:rsidRPr="00BB21BF">
        <w:rPr>
          <w:rFonts w:ascii="Arial" w:hAnsi="Arial" w:cs="Arial"/>
          <w:sz w:val="20"/>
        </w:rPr>
        <w:t xml:space="preserve">Through the </w:t>
      </w:r>
      <w:r w:rsidR="003D5816" w:rsidRPr="00BB21BF">
        <w:rPr>
          <w:rFonts w:ascii="Arial" w:hAnsi="Arial" w:cs="Arial"/>
          <w:i/>
          <w:sz w:val="20"/>
        </w:rPr>
        <w:t>Live Music Venue</w:t>
      </w:r>
      <w:r w:rsidRPr="00BB21BF">
        <w:rPr>
          <w:rFonts w:ascii="Arial" w:hAnsi="Arial" w:cs="Arial"/>
          <w:i/>
          <w:sz w:val="20"/>
        </w:rPr>
        <w:t xml:space="preserve"> Support</w:t>
      </w:r>
      <w:r w:rsidRPr="00BB21BF">
        <w:rPr>
          <w:rFonts w:ascii="Arial" w:hAnsi="Arial" w:cs="Arial"/>
          <w:sz w:val="20"/>
        </w:rPr>
        <w:t xml:space="preserve"> program, we will provide Queensland-based live music venues with one-off grants, at a value commensurate with capacity, to offset revenue losses and stabilise business operations during and beyond COVID-19-related restrictions on mass gatherings. Venues with a capacity of up to 499 people are eligible to apply for up to $15 000, and venues with a capacity greater than 500 people can apply for support of up to $25 000. </w:t>
      </w:r>
    </w:p>
    <w:p w14:paraId="2594CE12" w14:textId="77777777" w:rsidR="003F47E8" w:rsidRPr="00BB21BF" w:rsidRDefault="003F47E8" w:rsidP="008A6E3A">
      <w:pPr>
        <w:jc w:val="both"/>
        <w:rPr>
          <w:rFonts w:ascii="Arial" w:hAnsi="Arial" w:cs="Arial"/>
          <w:sz w:val="20"/>
        </w:rPr>
      </w:pPr>
    </w:p>
    <w:p w14:paraId="58B2472E" w14:textId="77777777" w:rsidR="003F47E8" w:rsidRPr="00BB21BF" w:rsidRDefault="003F47E8" w:rsidP="008A6E3A">
      <w:pPr>
        <w:jc w:val="both"/>
        <w:rPr>
          <w:rFonts w:ascii="Arial" w:hAnsi="Arial" w:cs="Arial"/>
          <w:sz w:val="20"/>
        </w:rPr>
      </w:pPr>
      <w:r w:rsidRPr="00BB21BF">
        <w:rPr>
          <w:rFonts w:ascii="Arial" w:hAnsi="Arial" w:cs="Arial"/>
          <w:sz w:val="20"/>
        </w:rPr>
        <w:t>The Program’s objectives are to:</w:t>
      </w:r>
    </w:p>
    <w:p w14:paraId="1A0C41BA" w14:textId="6B139665" w:rsidR="003F47E8" w:rsidRPr="00BB21BF" w:rsidRDefault="003F47E8" w:rsidP="008A6E3A">
      <w:pPr>
        <w:pStyle w:val="ListParagraph"/>
        <w:numPr>
          <w:ilvl w:val="0"/>
          <w:numId w:val="2"/>
        </w:numPr>
        <w:jc w:val="both"/>
        <w:rPr>
          <w:rFonts w:ascii="Arial" w:hAnsi="Arial" w:cs="Arial"/>
          <w:sz w:val="20"/>
        </w:rPr>
      </w:pPr>
      <w:r w:rsidRPr="00BB21BF">
        <w:rPr>
          <w:rFonts w:ascii="Arial" w:hAnsi="Arial" w:cs="Arial"/>
          <w:sz w:val="20"/>
        </w:rPr>
        <w:t>Relieve immediate cost pressures for live music venues at a time that operation is curtailed</w:t>
      </w:r>
      <w:r w:rsidR="00AC2700" w:rsidRPr="00BB21BF">
        <w:rPr>
          <w:rFonts w:ascii="Arial" w:hAnsi="Arial" w:cs="Arial"/>
          <w:sz w:val="20"/>
        </w:rPr>
        <w:t>.</w:t>
      </w:r>
    </w:p>
    <w:p w14:paraId="634235E3" w14:textId="28BE69BF" w:rsidR="003F47E8" w:rsidRPr="00BB21BF" w:rsidRDefault="003F47E8" w:rsidP="008A6E3A">
      <w:pPr>
        <w:pStyle w:val="ListParagraph"/>
        <w:numPr>
          <w:ilvl w:val="0"/>
          <w:numId w:val="2"/>
        </w:numPr>
        <w:jc w:val="both"/>
        <w:rPr>
          <w:rFonts w:ascii="Arial" w:hAnsi="Arial" w:cs="Arial"/>
          <w:sz w:val="20"/>
        </w:rPr>
      </w:pPr>
      <w:r w:rsidRPr="00BB21BF">
        <w:rPr>
          <w:rFonts w:ascii="Arial" w:hAnsi="Arial" w:cs="Arial"/>
          <w:sz w:val="20"/>
        </w:rPr>
        <w:t>Support employment of venue staff, technical crew and artists</w:t>
      </w:r>
      <w:r w:rsidR="00AC2700" w:rsidRPr="00BB21BF">
        <w:rPr>
          <w:rFonts w:ascii="Arial" w:hAnsi="Arial" w:cs="Arial"/>
          <w:sz w:val="20"/>
        </w:rPr>
        <w:t>.</w:t>
      </w:r>
    </w:p>
    <w:p w14:paraId="7E1A43F1" w14:textId="697DA324" w:rsidR="003F47E8" w:rsidRPr="00BB21BF" w:rsidRDefault="003F47E8" w:rsidP="008A6E3A">
      <w:pPr>
        <w:pStyle w:val="ListParagraph"/>
        <w:numPr>
          <w:ilvl w:val="0"/>
          <w:numId w:val="2"/>
        </w:numPr>
        <w:jc w:val="both"/>
        <w:rPr>
          <w:rFonts w:ascii="Arial" w:hAnsi="Arial" w:cs="Arial"/>
          <w:sz w:val="20"/>
        </w:rPr>
      </w:pPr>
      <w:r w:rsidRPr="00BB21BF">
        <w:rPr>
          <w:rFonts w:ascii="Arial" w:hAnsi="Arial" w:cs="Arial"/>
          <w:sz w:val="20"/>
        </w:rPr>
        <w:t>Ensure live music venues are in a strong position to safely resume full operations as and when restrictions are lifted</w:t>
      </w:r>
      <w:r w:rsidR="00AC2700" w:rsidRPr="00BB21BF">
        <w:rPr>
          <w:rFonts w:ascii="Arial" w:hAnsi="Arial" w:cs="Arial"/>
          <w:sz w:val="20"/>
        </w:rPr>
        <w:t>.</w:t>
      </w:r>
    </w:p>
    <w:p w14:paraId="50AD65C4" w14:textId="13E87F10" w:rsidR="003F47E8" w:rsidRPr="00BB21BF" w:rsidRDefault="003F47E8" w:rsidP="008A6E3A">
      <w:pPr>
        <w:pStyle w:val="ListParagraph"/>
        <w:numPr>
          <w:ilvl w:val="0"/>
          <w:numId w:val="2"/>
        </w:numPr>
        <w:jc w:val="both"/>
        <w:rPr>
          <w:rFonts w:ascii="Arial" w:hAnsi="Arial" w:cs="Arial"/>
          <w:sz w:val="20"/>
        </w:rPr>
      </w:pPr>
      <w:r w:rsidRPr="00BB21BF">
        <w:rPr>
          <w:rFonts w:ascii="Arial" w:hAnsi="Arial" w:cs="Arial"/>
          <w:sz w:val="20"/>
        </w:rPr>
        <w:t>Support the current and future viability of Queensland’s live music venues</w:t>
      </w:r>
      <w:r w:rsidR="00AC2700" w:rsidRPr="00BB21BF">
        <w:rPr>
          <w:rFonts w:ascii="Arial" w:hAnsi="Arial" w:cs="Arial"/>
          <w:sz w:val="20"/>
        </w:rPr>
        <w:t>.</w:t>
      </w:r>
    </w:p>
    <w:p w14:paraId="2725FBBA" w14:textId="77777777" w:rsidR="003F47E8" w:rsidRPr="00BB21BF" w:rsidRDefault="003F47E8" w:rsidP="008A6E3A">
      <w:pPr>
        <w:jc w:val="both"/>
        <w:rPr>
          <w:rFonts w:ascii="Arial" w:hAnsi="Arial" w:cs="Arial"/>
          <w:sz w:val="20"/>
        </w:rPr>
      </w:pPr>
    </w:p>
    <w:p w14:paraId="43258405" w14:textId="77777777" w:rsidR="00AC2700" w:rsidRPr="00BB21BF" w:rsidRDefault="00E479B6" w:rsidP="008A6E3A">
      <w:pPr>
        <w:jc w:val="both"/>
        <w:rPr>
          <w:rFonts w:ascii="Arial" w:hAnsi="Arial" w:cs="Arial"/>
          <w:sz w:val="20"/>
        </w:rPr>
      </w:pPr>
      <w:r w:rsidRPr="00BB21BF">
        <w:rPr>
          <w:rFonts w:ascii="Arial" w:hAnsi="Arial" w:cs="Arial"/>
          <w:sz w:val="20"/>
        </w:rPr>
        <w:t>Live m</w:t>
      </w:r>
      <w:r w:rsidR="003F47E8" w:rsidRPr="00BB21BF">
        <w:rPr>
          <w:rFonts w:ascii="Arial" w:hAnsi="Arial" w:cs="Arial"/>
          <w:sz w:val="20"/>
        </w:rPr>
        <w:t xml:space="preserve">usic venues are also encouraged to consider applying for Queensland artist programming support through the </w:t>
      </w:r>
      <w:r w:rsidR="003F47E8" w:rsidRPr="00BB21BF">
        <w:rPr>
          <w:rFonts w:ascii="Arial" w:hAnsi="Arial" w:cs="Arial"/>
          <w:i/>
          <w:sz w:val="20"/>
        </w:rPr>
        <w:t>Play Local</w:t>
      </w:r>
      <w:r w:rsidR="003F47E8" w:rsidRPr="00BB21BF">
        <w:rPr>
          <w:rFonts w:ascii="Arial" w:hAnsi="Arial" w:cs="Arial"/>
          <w:sz w:val="20"/>
        </w:rPr>
        <w:t xml:space="preserve"> program</w:t>
      </w:r>
      <w:r w:rsidR="002B40E0" w:rsidRPr="00BB21BF">
        <w:rPr>
          <w:rFonts w:ascii="Arial" w:hAnsi="Arial" w:cs="Arial"/>
          <w:sz w:val="20"/>
        </w:rPr>
        <w:t>, available from</w:t>
      </w:r>
      <w:r w:rsidR="00AC2700" w:rsidRPr="00BB21BF">
        <w:rPr>
          <w:rFonts w:ascii="Arial" w:hAnsi="Arial" w:cs="Arial"/>
          <w:sz w:val="20"/>
        </w:rPr>
        <w:t>:</w:t>
      </w:r>
    </w:p>
    <w:p w14:paraId="50BA096B" w14:textId="0EFE0C2B" w:rsidR="002B40E0" w:rsidRPr="00BB21BF" w:rsidRDefault="003F47E8" w:rsidP="008A6E3A">
      <w:pPr>
        <w:jc w:val="both"/>
        <w:rPr>
          <w:rFonts w:ascii="Arial" w:hAnsi="Arial" w:cs="Arial"/>
          <w:color w:val="1F497D"/>
          <w:sz w:val="20"/>
        </w:rPr>
      </w:pPr>
      <w:r w:rsidRPr="00BB21BF">
        <w:rPr>
          <w:rFonts w:ascii="Arial" w:hAnsi="Arial" w:cs="Arial"/>
          <w:sz w:val="20"/>
        </w:rPr>
        <w:t xml:space="preserve"> </w:t>
      </w:r>
      <w:hyperlink r:id="rId8" w:history="1">
        <w:r w:rsidR="002B40E0" w:rsidRPr="00BB21BF">
          <w:rPr>
            <w:rStyle w:val="Hyperlink"/>
            <w:rFonts w:ascii="Arial" w:hAnsi="Arial" w:cs="Arial"/>
            <w:sz w:val="20"/>
          </w:rPr>
          <w:t>www.arts.qld.gov.au/aq-funding/play-local</w:t>
        </w:r>
      </w:hyperlink>
      <w:r w:rsidR="002B40E0" w:rsidRPr="00BB21BF">
        <w:rPr>
          <w:rFonts w:ascii="Arial" w:hAnsi="Arial" w:cs="Arial"/>
          <w:color w:val="1F497D"/>
          <w:sz w:val="20"/>
        </w:rPr>
        <w:t>.</w:t>
      </w:r>
    </w:p>
    <w:p w14:paraId="155AD936" w14:textId="468E2CEC" w:rsidR="002F0FEB" w:rsidRDefault="002F0FEB">
      <w:pPr>
        <w:rPr>
          <w:rFonts w:ascii="Arial" w:hAnsi="Arial" w:cs="Arial"/>
          <w:sz w:val="20"/>
        </w:rPr>
      </w:pPr>
    </w:p>
    <w:p w14:paraId="575E41BC" w14:textId="77777777" w:rsidR="002F0FEB" w:rsidRDefault="002F0FEB">
      <w:pPr>
        <w:rPr>
          <w:rFonts w:ascii="Arial" w:hAnsi="Arial" w:cs="Arial"/>
          <w:sz w:val="20"/>
        </w:rPr>
      </w:pPr>
    </w:p>
    <w:p w14:paraId="2E2E55BF" w14:textId="595F3A44" w:rsidR="009D6CA1" w:rsidRPr="00F14503" w:rsidRDefault="003F47E8" w:rsidP="008A6E3A">
      <w:pPr>
        <w:jc w:val="both"/>
        <w:rPr>
          <w:rFonts w:ascii="Arial" w:hAnsi="Arial" w:cs="Arial"/>
          <w:b/>
          <w:sz w:val="32"/>
          <w:szCs w:val="32"/>
        </w:rPr>
      </w:pPr>
      <w:r w:rsidRPr="00F14503">
        <w:rPr>
          <w:rFonts w:ascii="Arial" w:hAnsi="Arial" w:cs="Arial"/>
          <w:b/>
          <w:sz w:val="32"/>
          <w:szCs w:val="32"/>
        </w:rPr>
        <w:t>Queensland Government commitments</w:t>
      </w:r>
    </w:p>
    <w:p w14:paraId="429C39A2" w14:textId="77777777" w:rsidR="003F47E8" w:rsidRPr="00716ED8" w:rsidRDefault="003F47E8" w:rsidP="008A6E3A">
      <w:pPr>
        <w:jc w:val="both"/>
        <w:rPr>
          <w:rFonts w:ascii="Arial" w:hAnsi="Arial" w:cs="Arial"/>
          <w:sz w:val="20"/>
        </w:rPr>
      </w:pPr>
    </w:p>
    <w:p w14:paraId="21847372" w14:textId="77777777" w:rsidR="006E04C8" w:rsidRPr="00716ED8" w:rsidRDefault="002A49BA" w:rsidP="008A6E3A">
      <w:pPr>
        <w:jc w:val="both"/>
        <w:rPr>
          <w:rFonts w:ascii="Arial" w:hAnsi="Arial" w:cs="Arial"/>
          <w:sz w:val="20"/>
        </w:rPr>
      </w:pPr>
      <w:r w:rsidRPr="00716ED8">
        <w:rPr>
          <w:rFonts w:ascii="Arial" w:hAnsi="Arial" w:cs="Arial"/>
          <w:sz w:val="20"/>
        </w:rPr>
        <w:t xml:space="preserve">Arts Queensland is committed to realising the ambitions of the </w:t>
      </w:r>
      <w:r w:rsidRPr="00716ED8">
        <w:rPr>
          <w:rFonts w:ascii="Arial" w:hAnsi="Arial" w:cs="Arial"/>
          <w:i/>
          <w:sz w:val="20"/>
        </w:rPr>
        <w:t>Queensland Aboriginal and Torres Strait Islander Economic Participation Framework</w:t>
      </w:r>
      <w:r w:rsidRPr="00716ED8">
        <w:rPr>
          <w:rFonts w:ascii="Arial" w:hAnsi="Arial" w:cs="Arial"/>
          <w:sz w:val="20"/>
        </w:rPr>
        <w:t xml:space="preserve">, the </w:t>
      </w:r>
      <w:r w:rsidRPr="00716ED8">
        <w:rPr>
          <w:rFonts w:ascii="Arial" w:hAnsi="Arial" w:cs="Arial"/>
          <w:i/>
          <w:sz w:val="20"/>
        </w:rPr>
        <w:t>Queensland Cultural Diversity Policy, the Queensland Youth Strategy</w:t>
      </w:r>
      <w:r w:rsidRPr="00716ED8">
        <w:rPr>
          <w:rFonts w:ascii="Arial" w:hAnsi="Arial" w:cs="Arial"/>
          <w:sz w:val="20"/>
        </w:rPr>
        <w:t xml:space="preserve"> and The </w:t>
      </w:r>
      <w:r w:rsidRPr="00716ED8">
        <w:rPr>
          <w:rFonts w:ascii="Arial" w:hAnsi="Arial" w:cs="Arial"/>
          <w:i/>
          <w:sz w:val="20"/>
        </w:rPr>
        <w:t>National Arts and Disability Strategy</w:t>
      </w:r>
      <w:r w:rsidRPr="00716ED8">
        <w:rPr>
          <w:rFonts w:ascii="Arial" w:hAnsi="Arial" w:cs="Arial"/>
          <w:sz w:val="20"/>
        </w:rPr>
        <w:t xml:space="preserve">. </w:t>
      </w:r>
    </w:p>
    <w:p w14:paraId="4995987B" w14:textId="77777777" w:rsidR="006E04C8" w:rsidRPr="00716ED8" w:rsidRDefault="006E04C8" w:rsidP="008A6E3A">
      <w:pPr>
        <w:jc w:val="both"/>
        <w:rPr>
          <w:rFonts w:ascii="Arial" w:hAnsi="Arial" w:cs="Arial"/>
          <w:sz w:val="20"/>
        </w:rPr>
      </w:pPr>
    </w:p>
    <w:p w14:paraId="7E5BCCFF" w14:textId="714D9D39" w:rsidR="009D6CA1" w:rsidRPr="00716ED8" w:rsidRDefault="002A49BA" w:rsidP="008A6E3A">
      <w:pPr>
        <w:jc w:val="both"/>
        <w:rPr>
          <w:rFonts w:ascii="Arial" w:hAnsi="Arial" w:cs="Arial"/>
          <w:sz w:val="20"/>
        </w:rPr>
      </w:pPr>
      <w:r w:rsidRPr="00716ED8">
        <w:rPr>
          <w:rFonts w:ascii="Arial" w:hAnsi="Arial" w:cs="Arial"/>
          <w:sz w:val="20"/>
        </w:rPr>
        <w:lastRenderedPageBreak/>
        <w:t>Applications which include the following target groups as creators, participants or audiences will strengthen the implementation of Queensland Government commitments:</w:t>
      </w:r>
    </w:p>
    <w:p w14:paraId="44DA06AE" w14:textId="77777777" w:rsidR="00335BFC" w:rsidRPr="00716ED8" w:rsidRDefault="00335BFC" w:rsidP="008A6E3A">
      <w:pPr>
        <w:pStyle w:val="ListParagraph"/>
        <w:numPr>
          <w:ilvl w:val="0"/>
          <w:numId w:val="2"/>
        </w:numPr>
        <w:jc w:val="both"/>
        <w:rPr>
          <w:rFonts w:ascii="Arial" w:hAnsi="Arial" w:cs="Arial"/>
          <w:sz w:val="20"/>
        </w:rPr>
      </w:pPr>
      <w:r w:rsidRPr="00716ED8">
        <w:rPr>
          <w:rFonts w:ascii="Arial" w:hAnsi="Arial" w:cs="Arial"/>
          <w:sz w:val="20"/>
        </w:rPr>
        <w:t xml:space="preserve">Aboriginal and Torres Strait Islanders </w:t>
      </w:r>
    </w:p>
    <w:p w14:paraId="7B3F1846" w14:textId="77777777" w:rsidR="00335BFC" w:rsidRPr="00716ED8" w:rsidRDefault="00335BFC" w:rsidP="008A6E3A">
      <w:pPr>
        <w:pStyle w:val="ListParagraph"/>
        <w:numPr>
          <w:ilvl w:val="0"/>
          <w:numId w:val="2"/>
        </w:numPr>
        <w:jc w:val="both"/>
        <w:rPr>
          <w:rFonts w:ascii="Arial" w:hAnsi="Arial" w:cs="Arial"/>
          <w:sz w:val="20"/>
        </w:rPr>
      </w:pPr>
      <w:r w:rsidRPr="00716ED8">
        <w:rPr>
          <w:rFonts w:ascii="Arial" w:hAnsi="Arial" w:cs="Arial"/>
          <w:sz w:val="20"/>
        </w:rPr>
        <w:t xml:space="preserve">people from a culturally and linguistically diverse background, including Australian South Sea Islanders </w:t>
      </w:r>
    </w:p>
    <w:p w14:paraId="3E93382E" w14:textId="77777777" w:rsidR="00335BFC" w:rsidRPr="00716ED8" w:rsidRDefault="00335BFC" w:rsidP="008A6E3A">
      <w:pPr>
        <w:pStyle w:val="ListParagraph"/>
        <w:numPr>
          <w:ilvl w:val="0"/>
          <w:numId w:val="2"/>
        </w:numPr>
        <w:jc w:val="both"/>
        <w:rPr>
          <w:rFonts w:ascii="Arial" w:hAnsi="Arial" w:cs="Arial"/>
          <w:sz w:val="20"/>
        </w:rPr>
      </w:pPr>
      <w:r w:rsidRPr="00716ED8">
        <w:rPr>
          <w:rFonts w:ascii="Arial" w:hAnsi="Arial" w:cs="Arial"/>
          <w:sz w:val="20"/>
        </w:rPr>
        <w:t>older people (over 55 years old)</w:t>
      </w:r>
    </w:p>
    <w:p w14:paraId="30DF1534" w14:textId="77777777" w:rsidR="00335BFC" w:rsidRPr="00716ED8" w:rsidRDefault="00335BFC" w:rsidP="008A6E3A">
      <w:pPr>
        <w:pStyle w:val="ListParagraph"/>
        <w:numPr>
          <w:ilvl w:val="0"/>
          <w:numId w:val="2"/>
        </w:numPr>
        <w:jc w:val="both"/>
        <w:rPr>
          <w:rFonts w:ascii="Arial" w:hAnsi="Arial" w:cs="Arial"/>
          <w:sz w:val="20"/>
        </w:rPr>
      </w:pPr>
      <w:r w:rsidRPr="00716ED8">
        <w:rPr>
          <w:rFonts w:ascii="Arial" w:hAnsi="Arial" w:cs="Arial"/>
          <w:sz w:val="20"/>
        </w:rPr>
        <w:t xml:space="preserve">young people </w:t>
      </w:r>
    </w:p>
    <w:p w14:paraId="793D3338" w14:textId="77777777" w:rsidR="009D6CA1" w:rsidRPr="00716ED8" w:rsidRDefault="00335BFC" w:rsidP="008A6E3A">
      <w:pPr>
        <w:pStyle w:val="ListParagraph"/>
        <w:numPr>
          <w:ilvl w:val="0"/>
          <w:numId w:val="2"/>
        </w:numPr>
        <w:jc w:val="both"/>
        <w:rPr>
          <w:rFonts w:ascii="Arial" w:hAnsi="Arial" w:cs="Arial"/>
          <w:sz w:val="20"/>
        </w:rPr>
      </w:pPr>
      <w:r w:rsidRPr="00716ED8">
        <w:rPr>
          <w:rFonts w:ascii="Arial" w:hAnsi="Arial" w:cs="Arial"/>
          <w:sz w:val="20"/>
        </w:rPr>
        <w:t>people with disability*.</w:t>
      </w:r>
    </w:p>
    <w:p w14:paraId="3BE2E88D" w14:textId="77777777" w:rsidR="00335BFC" w:rsidRPr="00716ED8" w:rsidRDefault="00335BFC" w:rsidP="008A6E3A">
      <w:pPr>
        <w:jc w:val="both"/>
        <w:rPr>
          <w:rFonts w:ascii="Arial" w:hAnsi="Arial" w:cs="Arial"/>
          <w:sz w:val="20"/>
        </w:rPr>
      </w:pPr>
    </w:p>
    <w:p w14:paraId="0B0030C8" w14:textId="2E916CB2" w:rsidR="00335BFC" w:rsidRPr="00716ED8" w:rsidRDefault="00335BFC" w:rsidP="008A6E3A">
      <w:pPr>
        <w:jc w:val="both"/>
        <w:rPr>
          <w:rFonts w:ascii="Arial" w:hAnsi="Arial" w:cs="Arial"/>
          <w:sz w:val="20"/>
        </w:rPr>
      </w:pPr>
      <w:r w:rsidRPr="00716ED8">
        <w:rPr>
          <w:rFonts w:ascii="Arial" w:hAnsi="Arial" w:cs="Arial"/>
          <w:sz w:val="20"/>
        </w:rPr>
        <w:t>*Note</w:t>
      </w:r>
      <w:r w:rsidR="00AC2700" w:rsidRPr="00716ED8">
        <w:rPr>
          <w:rFonts w:ascii="Arial" w:hAnsi="Arial" w:cs="Arial"/>
          <w:sz w:val="20"/>
        </w:rPr>
        <w:t>,</w:t>
      </w:r>
      <w:r w:rsidRPr="00716ED8">
        <w:rPr>
          <w:rFonts w:ascii="Arial" w:hAnsi="Arial" w:cs="Arial"/>
          <w:sz w:val="20"/>
        </w:rPr>
        <w:t xml:space="preserve"> that funding recipients are expected to meet legal obligations in relation to accessibility including access to web content.</w:t>
      </w:r>
    </w:p>
    <w:p w14:paraId="215C2E0B" w14:textId="77777777" w:rsidR="00335BFC" w:rsidRPr="00716ED8" w:rsidRDefault="00335BFC" w:rsidP="008A6E3A">
      <w:pPr>
        <w:jc w:val="both"/>
        <w:rPr>
          <w:rFonts w:ascii="Arial" w:hAnsi="Arial" w:cs="Arial"/>
          <w:sz w:val="20"/>
        </w:rPr>
      </w:pPr>
    </w:p>
    <w:p w14:paraId="685F171D" w14:textId="09FB9E50" w:rsidR="00335BFC" w:rsidRPr="00716ED8" w:rsidRDefault="00335BFC" w:rsidP="008A6E3A">
      <w:pPr>
        <w:jc w:val="both"/>
        <w:rPr>
          <w:rFonts w:ascii="Arial" w:hAnsi="Arial" w:cs="Arial"/>
          <w:sz w:val="20"/>
        </w:rPr>
      </w:pPr>
      <w:r w:rsidRPr="00716ED8">
        <w:rPr>
          <w:rFonts w:ascii="Arial" w:hAnsi="Arial" w:cs="Arial"/>
          <w:sz w:val="20"/>
        </w:rPr>
        <w:t>Applicants are encouraged to explore how they might direct their activities to these specific target groups as well as to regional Que</w:t>
      </w:r>
      <w:r w:rsidR="00851DBF" w:rsidRPr="00716ED8">
        <w:rPr>
          <w:rFonts w:ascii="Arial" w:hAnsi="Arial" w:cs="Arial"/>
          <w:sz w:val="20"/>
        </w:rPr>
        <w:t>enslanders where appropriate.</w:t>
      </w:r>
    </w:p>
    <w:p w14:paraId="23069971" w14:textId="792F249C" w:rsidR="00335BFC" w:rsidRDefault="00335BFC" w:rsidP="008A6E3A">
      <w:pPr>
        <w:jc w:val="both"/>
        <w:rPr>
          <w:rFonts w:ascii="Arial" w:hAnsi="Arial" w:cs="Arial"/>
          <w:sz w:val="20"/>
        </w:rPr>
      </w:pPr>
    </w:p>
    <w:p w14:paraId="209C655E" w14:textId="77777777" w:rsidR="002F0FEB" w:rsidRPr="00716ED8" w:rsidRDefault="002F0FEB" w:rsidP="008A6E3A">
      <w:pPr>
        <w:jc w:val="both"/>
        <w:rPr>
          <w:rFonts w:ascii="Arial" w:hAnsi="Arial" w:cs="Arial"/>
          <w:sz w:val="20"/>
        </w:rPr>
      </w:pPr>
    </w:p>
    <w:p w14:paraId="4F3938BA" w14:textId="77777777" w:rsidR="009D6CA1" w:rsidRPr="00F14503" w:rsidRDefault="00335BFC" w:rsidP="008A6E3A">
      <w:pPr>
        <w:jc w:val="both"/>
        <w:rPr>
          <w:rFonts w:ascii="Arial" w:hAnsi="Arial" w:cs="Arial"/>
          <w:b/>
          <w:sz w:val="32"/>
          <w:szCs w:val="32"/>
        </w:rPr>
      </w:pPr>
      <w:r w:rsidRPr="00F14503">
        <w:rPr>
          <w:rFonts w:ascii="Arial" w:hAnsi="Arial" w:cs="Arial"/>
          <w:b/>
          <w:sz w:val="32"/>
          <w:szCs w:val="32"/>
        </w:rPr>
        <w:t>What you can apply for</w:t>
      </w:r>
    </w:p>
    <w:p w14:paraId="614205A5" w14:textId="77777777" w:rsidR="00335BFC" w:rsidRPr="00716ED8" w:rsidRDefault="00335BFC" w:rsidP="008A6E3A">
      <w:pPr>
        <w:jc w:val="both"/>
        <w:rPr>
          <w:rFonts w:ascii="Arial" w:hAnsi="Arial" w:cs="Arial"/>
          <w:sz w:val="20"/>
        </w:rPr>
      </w:pPr>
    </w:p>
    <w:p w14:paraId="3CDF6F1F" w14:textId="49A87E87" w:rsidR="009D6CA1" w:rsidRPr="00716ED8" w:rsidRDefault="003D5816" w:rsidP="008A6E3A">
      <w:pPr>
        <w:jc w:val="both"/>
        <w:rPr>
          <w:rFonts w:ascii="Arial" w:hAnsi="Arial" w:cs="Arial"/>
          <w:sz w:val="20"/>
        </w:rPr>
      </w:pPr>
      <w:r w:rsidRPr="00716ED8">
        <w:rPr>
          <w:rFonts w:ascii="Arial" w:hAnsi="Arial" w:cs="Arial"/>
          <w:i/>
          <w:sz w:val="20"/>
        </w:rPr>
        <w:t>Live Music Venue</w:t>
      </w:r>
      <w:r w:rsidR="00335BFC" w:rsidRPr="00716ED8">
        <w:rPr>
          <w:rFonts w:ascii="Arial" w:hAnsi="Arial" w:cs="Arial"/>
          <w:i/>
          <w:sz w:val="20"/>
        </w:rPr>
        <w:t xml:space="preserve"> Support</w:t>
      </w:r>
      <w:r w:rsidR="00335BFC" w:rsidRPr="00716ED8">
        <w:rPr>
          <w:rFonts w:ascii="Arial" w:hAnsi="Arial" w:cs="Arial"/>
          <w:sz w:val="20"/>
        </w:rPr>
        <w:t xml:space="preserve"> funding can be used to cover any </w:t>
      </w:r>
      <w:r w:rsidR="00335BFC" w:rsidRPr="00716ED8">
        <w:rPr>
          <w:rFonts w:ascii="Arial" w:hAnsi="Arial" w:cs="Arial"/>
          <w:b/>
          <w:sz w:val="20"/>
        </w:rPr>
        <w:t>business costs,</w:t>
      </w:r>
      <w:r w:rsidR="00335BFC" w:rsidRPr="00716ED8">
        <w:rPr>
          <w:rFonts w:ascii="Arial" w:hAnsi="Arial" w:cs="Arial"/>
          <w:sz w:val="20"/>
        </w:rPr>
        <w:t xml:space="preserve"> including (but not limited to) rent, utilities, staff costs (where not covered by other Queensland or Commonwealth Government financial assistance measures), financial, legal or other professional costs to support sustainability, or upgrades and adjustments (cleaning, security) necessary to operate within the current environment.</w:t>
      </w:r>
    </w:p>
    <w:p w14:paraId="19CF6AD2" w14:textId="3CEEF5FF" w:rsidR="009D6CA1" w:rsidRPr="00716ED8" w:rsidRDefault="009D6CA1" w:rsidP="008A6E3A">
      <w:pPr>
        <w:jc w:val="both"/>
        <w:rPr>
          <w:rFonts w:ascii="Arial" w:hAnsi="Arial" w:cs="Arial"/>
          <w:sz w:val="20"/>
        </w:rPr>
      </w:pPr>
    </w:p>
    <w:p w14:paraId="4541AF7D" w14:textId="77777777" w:rsidR="009D6CA1" w:rsidRPr="00F14503" w:rsidRDefault="00335BFC" w:rsidP="008A6E3A">
      <w:pPr>
        <w:jc w:val="both"/>
        <w:rPr>
          <w:rFonts w:ascii="Arial" w:hAnsi="Arial" w:cs="Arial"/>
          <w:b/>
          <w:sz w:val="32"/>
          <w:szCs w:val="32"/>
        </w:rPr>
      </w:pPr>
      <w:r w:rsidRPr="00F14503">
        <w:rPr>
          <w:rFonts w:ascii="Arial" w:hAnsi="Arial" w:cs="Arial"/>
          <w:b/>
          <w:sz w:val="32"/>
          <w:szCs w:val="32"/>
        </w:rPr>
        <w:t>Who can apply</w:t>
      </w:r>
    </w:p>
    <w:p w14:paraId="03F626E8" w14:textId="77777777" w:rsidR="00335BFC" w:rsidRPr="00716ED8" w:rsidRDefault="00335BFC" w:rsidP="008A6E3A">
      <w:pPr>
        <w:jc w:val="both"/>
        <w:rPr>
          <w:rFonts w:ascii="Arial" w:hAnsi="Arial" w:cs="Arial"/>
          <w:sz w:val="20"/>
        </w:rPr>
      </w:pPr>
    </w:p>
    <w:p w14:paraId="153F3341" w14:textId="1DF16574" w:rsidR="009D6CA1" w:rsidRPr="00716ED8" w:rsidRDefault="003D5816" w:rsidP="008A6E3A">
      <w:pPr>
        <w:jc w:val="both"/>
        <w:rPr>
          <w:rFonts w:ascii="Arial" w:hAnsi="Arial" w:cs="Arial"/>
          <w:sz w:val="20"/>
        </w:rPr>
      </w:pPr>
      <w:r w:rsidRPr="00716ED8">
        <w:rPr>
          <w:rFonts w:ascii="Arial" w:hAnsi="Arial" w:cs="Arial"/>
          <w:i/>
          <w:sz w:val="20"/>
        </w:rPr>
        <w:t>Live Music Venue</w:t>
      </w:r>
      <w:r w:rsidR="00335BFC" w:rsidRPr="00716ED8">
        <w:rPr>
          <w:rFonts w:ascii="Arial" w:hAnsi="Arial" w:cs="Arial"/>
          <w:i/>
          <w:sz w:val="20"/>
        </w:rPr>
        <w:t xml:space="preserve"> Support</w:t>
      </w:r>
      <w:r w:rsidR="00335BFC" w:rsidRPr="00716ED8">
        <w:rPr>
          <w:rFonts w:ascii="Arial" w:hAnsi="Arial" w:cs="Arial"/>
          <w:sz w:val="20"/>
        </w:rPr>
        <w:t xml:space="preserve"> is designed to provide short-term financial relief to assist venues to re-open for live shows.</w:t>
      </w:r>
    </w:p>
    <w:p w14:paraId="349DF518" w14:textId="77777777" w:rsidR="009D6CA1" w:rsidRPr="00716ED8" w:rsidRDefault="009D6CA1" w:rsidP="008A6E3A">
      <w:pPr>
        <w:jc w:val="both"/>
        <w:rPr>
          <w:rFonts w:ascii="Arial" w:hAnsi="Arial" w:cs="Arial"/>
          <w:sz w:val="20"/>
        </w:rPr>
      </w:pPr>
    </w:p>
    <w:p w14:paraId="2587EC51" w14:textId="6663A835" w:rsidR="009D6CA1" w:rsidRPr="00716ED8" w:rsidRDefault="001D507E" w:rsidP="008A6E3A">
      <w:pPr>
        <w:jc w:val="both"/>
        <w:rPr>
          <w:rFonts w:ascii="Arial" w:hAnsi="Arial" w:cs="Arial"/>
          <w:sz w:val="20"/>
        </w:rPr>
      </w:pPr>
      <w:r w:rsidRPr="00716ED8">
        <w:rPr>
          <w:rFonts w:ascii="Arial" w:hAnsi="Arial" w:cs="Arial"/>
          <w:sz w:val="20"/>
        </w:rPr>
        <w:t>A live music venue is defined as a business whose primary function is to program or host live original music. We are interested in supporting businesses that present work across the full genre range of contemporary music, including (but not limited to) roc</w:t>
      </w:r>
      <w:r w:rsidR="00E479B6" w:rsidRPr="00716ED8">
        <w:rPr>
          <w:rFonts w:ascii="Arial" w:hAnsi="Arial" w:cs="Arial"/>
          <w:sz w:val="20"/>
        </w:rPr>
        <w:t>k, pop,</w:t>
      </w:r>
      <w:r w:rsidRPr="00716ED8">
        <w:rPr>
          <w:rFonts w:ascii="Arial" w:hAnsi="Arial" w:cs="Arial"/>
          <w:sz w:val="20"/>
        </w:rPr>
        <w:t xml:space="preserve"> punk, metal, hip-hop, jazz, and indie, </w:t>
      </w:r>
      <w:r w:rsidRPr="00716ED8">
        <w:rPr>
          <w:rFonts w:ascii="Arial" w:hAnsi="Arial" w:cs="Arial"/>
          <w:b/>
          <w:sz w:val="20"/>
        </w:rPr>
        <w:t>and applicants must be able to provide evidence of regular original live music programming in the last 12 months</w:t>
      </w:r>
      <w:r w:rsidRPr="00716ED8">
        <w:rPr>
          <w:rFonts w:ascii="Arial" w:hAnsi="Arial" w:cs="Arial"/>
          <w:sz w:val="20"/>
        </w:rPr>
        <w:t xml:space="preserve">. Venues for which programming of original live music is not their main activity are not </w:t>
      </w:r>
      <w:r w:rsidR="00851DBF" w:rsidRPr="00716ED8">
        <w:rPr>
          <w:rFonts w:ascii="Arial" w:hAnsi="Arial" w:cs="Arial"/>
          <w:sz w:val="20"/>
        </w:rPr>
        <w:t>eligible to apply for funding.</w:t>
      </w:r>
    </w:p>
    <w:p w14:paraId="6A819B5E" w14:textId="77777777" w:rsidR="001D507E" w:rsidRPr="00716ED8" w:rsidRDefault="001D507E" w:rsidP="008A6E3A">
      <w:pPr>
        <w:jc w:val="both"/>
        <w:rPr>
          <w:rFonts w:ascii="Arial" w:hAnsi="Arial" w:cs="Arial"/>
          <w:sz w:val="20"/>
        </w:rPr>
      </w:pPr>
    </w:p>
    <w:p w14:paraId="09324AFB" w14:textId="1C03AF79" w:rsidR="001D507E" w:rsidRPr="00716ED8" w:rsidRDefault="001D507E" w:rsidP="008A6E3A">
      <w:pPr>
        <w:jc w:val="both"/>
        <w:rPr>
          <w:rFonts w:ascii="Arial" w:hAnsi="Arial" w:cs="Arial"/>
          <w:sz w:val="20"/>
        </w:rPr>
      </w:pPr>
      <w:r w:rsidRPr="00716ED8">
        <w:rPr>
          <w:rFonts w:ascii="Arial" w:hAnsi="Arial" w:cs="Arial"/>
          <w:sz w:val="20"/>
        </w:rPr>
        <w:t xml:space="preserve">To be eligible, all applicants must: </w:t>
      </w:r>
    </w:p>
    <w:p w14:paraId="69732CE3" w14:textId="77777777"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be a business or organisation that is based in Queensland and that:</w:t>
      </w:r>
    </w:p>
    <w:p w14:paraId="028DF907" w14:textId="06FF8100" w:rsidR="001D507E" w:rsidRPr="00716ED8" w:rsidRDefault="001D507E" w:rsidP="008A6E3A">
      <w:pPr>
        <w:pStyle w:val="ListParagraph"/>
        <w:numPr>
          <w:ilvl w:val="1"/>
          <w:numId w:val="6"/>
        </w:numPr>
        <w:jc w:val="both"/>
        <w:rPr>
          <w:rFonts w:ascii="Arial" w:hAnsi="Arial" w:cs="Arial"/>
          <w:sz w:val="20"/>
        </w:rPr>
      </w:pPr>
      <w:r w:rsidRPr="00716ED8">
        <w:rPr>
          <w:rFonts w:ascii="Arial" w:hAnsi="Arial" w:cs="Arial"/>
          <w:sz w:val="20"/>
        </w:rPr>
        <w:t>meets the above definition of a live music venue</w:t>
      </w:r>
      <w:r w:rsidR="00AC2700" w:rsidRPr="00716ED8">
        <w:rPr>
          <w:rFonts w:ascii="Arial" w:hAnsi="Arial" w:cs="Arial"/>
          <w:sz w:val="20"/>
        </w:rPr>
        <w:t>.</w:t>
      </w:r>
    </w:p>
    <w:p w14:paraId="1B973EFD" w14:textId="77777777" w:rsidR="001D507E" w:rsidRPr="00716ED8" w:rsidRDefault="001D507E" w:rsidP="008A6E3A">
      <w:pPr>
        <w:pStyle w:val="ListParagraph"/>
        <w:numPr>
          <w:ilvl w:val="1"/>
          <w:numId w:val="6"/>
        </w:numPr>
        <w:jc w:val="both"/>
        <w:rPr>
          <w:rFonts w:ascii="Arial" w:hAnsi="Arial" w:cs="Arial"/>
          <w:sz w:val="20"/>
        </w:rPr>
      </w:pPr>
      <w:r w:rsidRPr="00716ED8">
        <w:rPr>
          <w:rFonts w:ascii="Arial" w:hAnsi="Arial" w:cs="Arial"/>
          <w:sz w:val="20"/>
        </w:rPr>
        <w:t>can evidence regular original live music programming over the last 12 months</w:t>
      </w:r>
    </w:p>
    <w:p w14:paraId="1458214B" w14:textId="13049280"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 xml:space="preserve">have been operational for at least </w:t>
      </w:r>
      <w:r w:rsidR="00202E40" w:rsidRPr="00716ED8">
        <w:rPr>
          <w:rFonts w:ascii="Arial" w:hAnsi="Arial" w:cs="Arial"/>
          <w:sz w:val="20"/>
        </w:rPr>
        <w:t xml:space="preserve">12 </w:t>
      </w:r>
      <w:r w:rsidRPr="00716ED8">
        <w:rPr>
          <w:rFonts w:ascii="Arial" w:hAnsi="Arial" w:cs="Arial"/>
          <w:sz w:val="20"/>
        </w:rPr>
        <w:t>months prior to application</w:t>
      </w:r>
      <w:r w:rsidR="00AC2700" w:rsidRPr="00716ED8">
        <w:rPr>
          <w:rFonts w:ascii="Arial" w:hAnsi="Arial" w:cs="Arial"/>
          <w:sz w:val="20"/>
        </w:rPr>
        <w:t>.</w:t>
      </w:r>
      <w:r w:rsidRPr="00716ED8">
        <w:rPr>
          <w:rFonts w:ascii="Arial" w:hAnsi="Arial" w:cs="Arial"/>
          <w:sz w:val="20"/>
        </w:rPr>
        <w:t xml:space="preserve"> </w:t>
      </w:r>
    </w:p>
    <w:p w14:paraId="1401F944" w14:textId="31750680"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have been highly impacted by the COVID19 pandemic and associated shutdown and restrictions</w:t>
      </w:r>
      <w:r w:rsidR="00AC2700" w:rsidRPr="00716ED8">
        <w:rPr>
          <w:rFonts w:ascii="Arial" w:hAnsi="Arial" w:cs="Arial"/>
          <w:sz w:val="20"/>
        </w:rPr>
        <w:t>.</w:t>
      </w:r>
      <w:r w:rsidRPr="00716ED8">
        <w:rPr>
          <w:rFonts w:ascii="Arial" w:hAnsi="Arial" w:cs="Arial"/>
          <w:sz w:val="20"/>
        </w:rPr>
        <w:t xml:space="preserve"> </w:t>
      </w:r>
    </w:p>
    <w:p w14:paraId="2AC44FF7" w14:textId="718739B5"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be able to provide evidence of a substantial decrease in revenue relative to normal operating circumstances</w:t>
      </w:r>
      <w:r w:rsidR="00AC2700" w:rsidRPr="00716ED8">
        <w:rPr>
          <w:rFonts w:ascii="Arial" w:hAnsi="Arial" w:cs="Arial"/>
          <w:sz w:val="20"/>
        </w:rPr>
        <w:t>.</w:t>
      </w:r>
    </w:p>
    <w:p w14:paraId="483C7B4A" w14:textId="354B180C"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have an active Australian Business Number (ABN) that is in the name of the applicant</w:t>
      </w:r>
      <w:r w:rsidR="00AC2700" w:rsidRPr="00716ED8">
        <w:rPr>
          <w:rFonts w:ascii="Arial" w:hAnsi="Arial" w:cs="Arial"/>
          <w:sz w:val="20"/>
        </w:rPr>
        <w:t>.</w:t>
      </w:r>
    </w:p>
    <w:p w14:paraId="5352A770" w14:textId="77777777"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have satisfied the reporting requirements of any previous Arts Queensland funding</w:t>
      </w:r>
    </w:p>
    <w:p w14:paraId="24EE608F" w14:textId="77777777"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not be insolvent or have owners / directors that are an undischarged bankrupt.</w:t>
      </w:r>
    </w:p>
    <w:p w14:paraId="67FB24DD" w14:textId="77777777" w:rsidR="001D507E" w:rsidRPr="00716ED8" w:rsidRDefault="001D507E" w:rsidP="008A6E3A">
      <w:pPr>
        <w:jc w:val="both"/>
        <w:rPr>
          <w:rFonts w:ascii="Arial" w:hAnsi="Arial" w:cs="Arial"/>
          <w:sz w:val="20"/>
        </w:rPr>
      </w:pPr>
    </w:p>
    <w:p w14:paraId="28C2271A" w14:textId="77777777" w:rsidR="001D507E" w:rsidRPr="00F14503" w:rsidRDefault="001D507E" w:rsidP="008A6E3A">
      <w:pPr>
        <w:jc w:val="both"/>
        <w:rPr>
          <w:rFonts w:ascii="Arial" w:hAnsi="Arial" w:cs="Arial"/>
          <w:b/>
          <w:szCs w:val="24"/>
        </w:rPr>
      </w:pPr>
      <w:r w:rsidRPr="00F14503">
        <w:rPr>
          <w:rFonts w:ascii="Arial" w:hAnsi="Arial" w:cs="Arial"/>
          <w:b/>
          <w:szCs w:val="24"/>
        </w:rPr>
        <w:t xml:space="preserve">Only application per registered ABN will be accepted. </w:t>
      </w:r>
    </w:p>
    <w:p w14:paraId="3B62CABD" w14:textId="77777777" w:rsidR="001D507E" w:rsidRPr="00716ED8" w:rsidRDefault="001D507E" w:rsidP="008A6E3A">
      <w:pPr>
        <w:jc w:val="both"/>
        <w:rPr>
          <w:rFonts w:ascii="Arial" w:hAnsi="Arial" w:cs="Arial"/>
          <w:sz w:val="20"/>
        </w:rPr>
      </w:pPr>
    </w:p>
    <w:p w14:paraId="58089AA3" w14:textId="77777777" w:rsidR="001D507E" w:rsidRPr="00716ED8" w:rsidRDefault="001D507E" w:rsidP="008A6E3A">
      <w:pPr>
        <w:jc w:val="both"/>
        <w:rPr>
          <w:rFonts w:ascii="Arial" w:hAnsi="Arial" w:cs="Arial"/>
          <w:sz w:val="20"/>
        </w:rPr>
      </w:pPr>
      <w:r w:rsidRPr="00716ED8">
        <w:rPr>
          <w:rFonts w:ascii="Arial" w:hAnsi="Arial" w:cs="Arial"/>
          <w:sz w:val="20"/>
        </w:rPr>
        <w:t xml:space="preserve">Applications will be deemed </w:t>
      </w:r>
      <w:r w:rsidRPr="00716ED8">
        <w:rPr>
          <w:rFonts w:ascii="Arial" w:hAnsi="Arial" w:cs="Arial"/>
          <w:b/>
          <w:sz w:val="20"/>
        </w:rPr>
        <w:t>ineligible</w:t>
      </w:r>
      <w:r w:rsidRPr="00716ED8">
        <w:rPr>
          <w:rFonts w:ascii="Arial" w:hAnsi="Arial" w:cs="Arial"/>
          <w:sz w:val="20"/>
        </w:rPr>
        <w:t xml:space="preserve"> if they do not satisfy the above eligibility criteria and: </w:t>
      </w:r>
    </w:p>
    <w:p w14:paraId="4776C4F3" w14:textId="77777777"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they are incomplete or do not contain all compulsory support material.</w:t>
      </w:r>
    </w:p>
    <w:p w14:paraId="326E6EFA" w14:textId="77777777"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t>the applicant is a current Arts Queensland employee or previous employee who ceased employment less than six months prior to the application closing date.</w:t>
      </w:r>
    </w:p>
    <w:p w14:paraId="51A43859" w14:textId="1CE659EE" w:rsidR="001D507E" w:rsidRPr="00716ED8" w:rsidRDefault="001D507E" w:rsidP="008A6E3A">
      <w:pPr>
        <w:pStyle w:val="ListParagraph"/>
        <w:numPr>
          <w:ilvl w:val="0"/>
          <w:numId w:val="6"/>
        </w:numPr>
        <w:jc w:val="both"/>
        <w:rPr>
          <w:rFonts w:ascii="Arial" w:hAnsi="Arial" w:cs="Arial"/>
          <w:sz w:val="20"/>
        </w:rPr>
      </w:pPr>
      <w:r w:rsidRPr="00716ED8">
        <w:rPr>
          <w:rFonts w:ascii="Arial" w:hAnsi="Arial" w:cs="Arial"/>
          <w:sz w:val="20"/>
        </w:rPr>
        <w:lastRenderedPageBreak/>
        <w:t xml:space="preserve">the applicant is an employee of an Arts Statutory Body or the Department of </w:t>
      </w:r>
      <w:r w:rsidR="00B426BA" w:rsidRPr="00716ED8">
        <w:rPr>
          <w:rFonts w:ascii="Arial" w:hAnsi="Arial" w:cs="Arial"/>
          <w:sz w:val="20"/>
        </w:rPr>
        <w:t>Communities</w:t>
      </w:r>
      <w:r w:rsidR="00C56137" w:rsidRPr="00716ED8">
        <w:rPr>
          <w:rFonts w:ascii="Arial" w:hAnsi="Arial" w:cs="Arial"/>
          <w:sz w:val="20"/>
        </w:rPr>
        <w:t xml:space="preserve">, </w:t>
      </w:r>
      <w:r w:rsidR="00B426BA" w:rsidRPr="00716ED8">
        <w:rPr>
          <w:rFonts w:ascii="Arial" w:hAnsi="Arial" w:cs="Arial"/>
          <w:sz w:val="20"/>
        </w:rPr>
        <w:t>Housing and Digital Economy</w:t>
      </w:r>
      <w:r w:rsidRPr="00716ED8">
        <w:rPr>
          <w:rFonts w:ascii="Arial" w:hAnsi="Arial" w:cs="Arial"/>
          <w:sz w:val="20"/>
        </w:rPr>
        <w:t>, unless the application includes a covering letter from the applicant’s employee detailing the applicant’s role and employment details, a statement that the application does not relate to carrying out duties of their role and how any potential conflict of interest will be addressed.</w:t>
      </w:r>
    </w:p>
    <w:p w14:paraId="24128BC5" w14:textId="7F09B9CB" w:rsidR="001D507E" w:rsidRDefault="001D507E" w:rsidP="008A6E3A">
      <w:pPr>
        <w:jc w:val="both"/>
        <w:rPr>
          <w:rFonts w:ascii="Arial" w:hAnsi="Arial" w:cs="Arial"/>
          <w:sz w:val="20"/>
        </w:rPr>
      </w:pPr>
    </w:p>
    <w:p w14:paraId="3329A3F2" w14:textId="77777777" w:rsidR="002F0FEB" w:rsidRPr="00716ED8" w:rsidRDefault="002F0FEB" w:rsidP="008A6E3A">
      <w:pPr>
        <w:jc w:val="both"/>
        <w:rPr>
          <w:rFonts w:ascii="Arial" w:hAnsi="Arial" w:cs="Arial"/>
          <w:sz w:val="20"/>
        </w:rPr>
      </w:pPr>
    </w:p>
    <w:p w14:paraId="7688CB72" w14:textId="77777777" w:rsidR="009D6CA1" w:rsidRPr="00F14503" w:rsidRDefault="00335BFC" w:rsidP="008A6E3A">
      <w:pPr>
        <w:jc w:val="both"/>
        <w:rPr>
          <w:rFonts w:ascii="Arial" w:hAnsi="Arial" w:cs="Arial"/>
          <w:b/>
          <w:sz w:val="32"/>
          <w:szCs w:val="32"/>
        </w:rPr>
      </w:pPr>
      <w:r w:rsidRPr="00F14503">
        <w:rPr>
          <w:rFonts w:ascii="Arial" w:hAnsi="Arial" w:cs="Arial"/>
          <w:b/>
          <w:sz w:val="32"/>
          <w:szCs w:val="32"/>
        </w:rPr>
        <w:t>How much you can apply for</w:t>
      </w:r>
    </w:p>
    <w:p w14:paraId="78F1CE2B" w14:textId="77777777" w:rsidR="00335BFC" w:rsidRPr="00716ED8" w:rsidRDefault="00335BFC" w:rsidP="008A6E3A">
      <w:pPr>
        <w:jc w:val="both"/>
        <w:rPr>
          <w:rFonts w:ascii="Arial" w:hAnsi="Arial" w:cs="Arial"/>
          <w:sz w:val="20"/>
        </w:rPr>
      </w:pPr>
    </w:p>
    <w:p w14:paraId="6F7F4E44" w14:textId="5CE77501" w:rsidR="009D6CA1" w:rsidRPr="00716ED8" w:rsidRDefault="00335BFC" w:rsidP="008A6E3A">
      <w:pPr>
        <w:jc w:val="both"/>
        <w:rPr>
          <w:rFonts w:ascii="Arial" w:hAnsi="Arial" w:cs="Arial"/>
          <w:sz w:val="20"/>
        </w:rPr>
      </w:pPr>
      <w:r w:rsidRPr="00716ED8">
        <w:rPr>
          <w:rFonts w:ascii="Arial" w:hAnsi="Arial" w:cs="Arial"/>
          <w:sz w:val="20"/>
        </w:rPr>
        <w:t xml:space="preserve">You can apply to </w:t>
      </w:r>
      <w:r w:rsidRPr="00716ED8">
        <w:rPr>
          <w:rFonts w:ascii="Arial" w:hAnsi="Arial" w:cs="Arial"/>
          <w:i/>
          <w:sz w:val="20"/>
        </w:rPr>
        <w:t xml:space="preserve">Live Music </w:t>
      </w:r>
      <w:r w:rsidR="003D5816" w:rsidRPr="00716ED8">
        <w:rPr>
          <w:rFonts w:ascii="Arial" w:hAnsi="Arial" w:cs="Arial"/>
          <w:i/>
          <w:sz w:val="20"/>
        </w:rPr>
        <w:t>Venue</w:t>
      </w:r>
      <w:r w:rsidRPr="00716ED8">
        <w:rPr>
          <w:rFonts w:ascii="Arial" w:hAnsi="Arial" w:cs="Arial"/>
          <w:i/>
          <w:sz w:val="20"/>
        </w:rPr>
        <w:t xml:space="preserve"> Supp</w:t>
      </w:r>
      <w:r w:rsidRPr="00716ED8">
        <w:rPr>
          <w:rFonts w:ascii="Arial" w:hAnsi="Arial" w:cs="Arial"/>
          <w:sz w:val="20"/>
        </w:rPr>
        <w:t xml:space="preserve">ort to support costs associated with operating your live music venue between </w:t>
      </w:r>
      <w:r w:rsidR="007201E4" w:rsidRPr="00716ED8">
        <w:rPr>
          <w:rFonts w:ascii="Arial" w:hAnsi="Arial" w:cs="Arial"/>
          <w:sz w:val="20"/>
        </w:rPr>
        <w:t xml:space="preserve">the application outcome date </w:t>
      </w:r>
      <w:r w:rsidRPr="00716ED8">
        <w:rPr>
          <w:rFonts w:ascii="Arial" w:hAnsi="Arial" w:cs="Arial"/>
          <w:sz w:val="20"/>
        </w:rPr>
        <w:t>and 31 December 2020</w:t>
      </w:r>
      <w:r w:rsidR="00C901FE" w:rsidRPr="00716ED8">
        <w:rPr>
          <w:rFonts w:ascii="Arial" w:hAnsi="Arial" w:cs="Arial"/>
          <w:sz w:val="20"/>
        </w:rPr>
        <w:t xml:space="preserve"> (if application made prior to 1 November 2020) or by </w:t>
      </w:r>
      <w:r w:rsidR="00B426BA" w:rsidRPr="00716ED8">
        <w:rPr>
          <w:rFonts w:ascii="Arial" w:hAnsi="Arial" w:cs="Arial"/>
          <w:sz w:val="20"/>
        </w:rPr>
        <w:t>30 June 2021</w:t>
      </w:r>
      <w:r w:rsidR="00C901FE" w:rsidRPr="00716ED8">
        <w:rPr>
          <w:rFonts w:ascii="Arial" w:hAnsi="Arial" w:cs="Arial"/>
          <w:sz w:val="20"/>
        </w:rPr>
        <w:t xml:space="preserve"> (if application made after 1 November 2020)</w:t>
      </w:r>
      <w:r w:rsidRPr="00716ED8">
        <w:rPr>
          <w:rFonts w:ascii="Arial" w:hAnsi="Arial" w:cs="Arial"/>
          <w:sz w:val="20"/>
        </w:rPr>
        <w:t>. You must apply for funding in accordance with the below:</w:t>
      </w:r>
    </w:p>
    <w:p w14:paraId="62044112" w14:textId="7F1D709C" w:rsidR="006316CC" w:rsidRPr="00716ED8" w:rsidRDefault="006316CC" w:rsidP="008A6E3A">
      <w:pPr>
        <w:jc w:val="both"/>
        <w:rPr>
          <w:rFonts w:ascii="Arial" w:hAnsi="Arial" w:cs="Arial"/>
          <w:sz w:val="20"/>
        </w:rPr>
      </w:pPr>
      <w:r w:rsidRPr="00716ED8">
        <w:rPr>
          <w:rFonts w:ascii="Arial" w:hAnsi="Arial" w:cs="Arial"/>
          <w:sz w:val="20"/>
        </w:rPr>
        <w:t>•</w:t>
      </w:r>
      <w:r w:rsidRPr="00716ED8">
        <w:rPr>
          <w:rFonts w:ascii="Arial" w:hAnsi="Arial" w:cs="Arial"/>
          <w:sz w:val="20"/>
        </w:rPr>
        <w:tab/>
        <w:t>Up to $15 000 for venues with a capacity of up to 499 people</w:t>
      </w:r>
      <w:r w:rsidR="00883F38" w:rsidRPr="00716ED8">
        <w:rPr>
          <w:rFonts w:ascii="Arial" w:hAnsi="Arial" w:cs="Arial"/>
          <w:sz w:val="20"/>
        </w:rPr>
        <w:t>.</w:t>
      </w:r>
    </w:p>
    <w:p w14:paraId="61442A24" w14:textId="2776160C" w:rsidR="006316CC" w:rsidRPr="00716ED8" w:rsidRDefault="006316CC" w:rsidP="008A6E3A">
      <w:pPr>
        <w:jc w:val="both"/>
        <w:rPr>
          <w:rFonts w:ascii="Arial" w:hAnsi="Arial" w:cs="Arial"/>
          <w:sz w:val="20"/>
        </w:rPr>
      </w:pPr>
      <w:r w:rsidRPr="00716ED8">
        <w:rPr>
          <w:rFonts w:ascii="Arial" w:hAnsi="Arial" w:cs="Arial"/>
          <w:sz w:val="20"/>
        </w:rPr>
        <w:t>•</w:t>
      </w:r>
      <w:r w:rsidRPr="00716ED8">
        <w:rPr>
          <w:rFonts w:ascii="Arial" w:hAnsi="Arial" w:cs="Arial"/>
          <w:sz w:val="20"/>
        </w:rPr>
        <w:tab/>
        <w:t>Up to $25 000 for venues with a capacity of greater than 500 people</w:t>
      </w:r>
      <w:r w:rsidR="00883F38" w:rsidRPr="00716ED8">
        <w:rPr>
          <w:rFonts w:ascii="Arial" w:hAnsi="Arial" w:cs="Arial"/>
          <w:sz w:val="20"/>
        </w:rPr>
        <w:t>.</w:t>
      </w:r>
    </w:p>
    <w:p w14:paraId="32319381" w14:textId="0F07A296" w:rsidR="006316CC" w:rsidRPr="00716ED8" w:rsidRDefault="006316CC" w:rsidP="008A6E3A">
      <w:pPr>
        <w:jc w:val="both"/>
        <w:rPr>
          <w:rFonts w:ascii="Arial" w:hAnsi="Arial" w:cs="Arial"/>
          <w:sz w:val="20"/>
        </w:rPr>
      </w:pPr>
    </w:p>
    <w:p w14:paraId="54CEAF36" w14:textId="6522731E" w:rsidR="006316CC" w:rsidRPr="00716ED8" w:rsidRDefault="006316CC" w:rsidP="008A6E3A">
      <w:pPr>
        <w:jc w:val="both"/>
        <w:rPr>
          <w:rFonts w:ascii="Arial" w:hAnsi="Arial" w:cs="Arial"/>
          <w:sz w:val="20"/>
        </w:rPr>
      </w:pPr>
      <w:r w:rsidRPr="00716ED8">
        <w:rPr>
          <w:rFonts w:ascii="Arial" w:hAnsi="Arial" w:cs="Arial"/>
          <w:sz w:val="20"/>
        </w:rPr>
        <w:t xml:space="preserve">Note, retrospective costs will not be funded. </w:t>
      </w:r>
    </w:p>
    <w:p w14:paraId="75A7341D" w14:textId="2A874428" w:rsidR="00B37AA5" w:rsidRPr="00716ED8" w:rsidRDefault="00B37AA5" w:rsidP="008A6E3A">
      <w:pPr>
        <w:jc w:val="both"/>
        <w:rPr>
          <w:rFonts w:ascii="Arial" w:hAnsi="Arial" w:cs="Arial"/>
          <w:sz w:val="20"/>
        </w:rPr>
      </w:pPr>
    </w:p>
    <w:p w14:paraId="224E83AE" w14:textId="4C14C392" w:rsidR="00B37AA5" w:rsidRPr="00716ED8" w:rsidRDefault="00B37AA5" w:rsidP="008A6E3A">
      <w:pPr>
        <w:jc w:val="both"/>
        <w:rPr>
          <w:rFonts w:ascii="Arial" w:hAnsi="Arial" w:cs="Arial"/>
          <w:sz w:val="20"/>
        </w:rPr>
      </w:pPr>
      <w:r w:rsidRPr="00716ED8">
        <w:rPr>
          <w:rFonts w:ascii="Arial" w:hAnsi="Arial" w:cs="Arial"/>
          <w:sz w:val="20"/>
        </w:rPr>
        <w:t>You will receive formal notification of the application outcome as soon as possible following assessment. Arts Queensland will endeavour to advise of a funding decision within four weeks of application submission.</w:t>
      </w:r>
    </w:p>
    <w:p w14:paraId="18249DC9" w14:textId="77777777" w:rsidR="006316CC" w:rsidRPr="00716ED8" w:rsidRDefault="006316CC" w:rsidP="008A6E3A">
      <w:pPr>
        <w:jc w:val="both"/>
        <w:rPr>
          <w:rFonts w:ascii="Arial" w:hAnsi="Arial" w:cs="Arial"/>
          <w:sz w:val="20"/>
        </w:rPr>
      </w:pPr>
    </w:p>
    <w:p w14:paraId="32F50FFD" w14:textId="34AF1C49" w:rsidR="006316CC" w:rsidRPr="00716ED8" w:rsidRDefault="006316CC" w:rsidP="008A6E3A">
      <w:pPr>
        <w:jc w:val="both"/>
        <w:rPr>
          <w:rFonts w:ascii="Arial" w:hAnsi="Arial" w:cs="Arial"/>
          <w:sz w:val="20"/>
        </w:rPr>
      </w:pPr>
      <w:r w:rsidRPr="00716ED8">
        <w:rPr>
          <w:rFonts w:ascii="Arial" w:hAnsi="Arial" w:cs="Arial"/>
          <w:sz w:val="20"/>
        </w:rPr>
        <w:t xml:space="preserve">The funding decisions made by Arts Queensland are firm and final. </w:t>
      </w:r>
    </w:p>
    <w:p w14:paraId="209028E5" w14:textId="77777777" w:rsidR="006316CC" w:rsidRPr="00716ED8" w:rsidRDefault="006316CC" w:rsidP="008A6E3A">
      <w:pPr>
        <w:jc w:val="both"/>
        <w:rPr>
          <w:rFonts w:ascii="Arial" w:hAnsi="Arial" w:cs="Arial"/>
          <w:sz w:val="20"/>
        </w:rPr>
      </w:pPr>
    </w:p>
    <w:p w14:paraId="35CAD2E7" w14:textId="77777777" w:rsidR="00C8483B" w:rsidRPr="00716ED8" w:rsidRDefault="00C8483B" w:rsidP="008A6E3A">
      <w:pPr>
        <w:jc w:val="both"/>
        <w:rPr>
          <w:rFonts w:ascii="Arial" w:hAnsi="Arial" w:cs="Arial"/>
          <w:b/>
          <w:sz w:val="20"/>
        </w:rPr>
      </w:pPr>
    </w:p>
    <w:p w14:paraId="149BB5ED" w14:textId="67334AD6" w:rsidR="009D6CA1" w:rsidRPr="00F14503" w:rsidRDefault="006316CC" w:rsidP="008A6E3A">
      <w:pPr>
        <w:jc w:val="both"/>
        <w:rPr>
          <w:rFonts w:ascii="Arial" w:hAnsi="Arial" w:cs="Arial"/>
          <w:b/>
          <w:sz w:val="32"/>
          <w:szCs w:val="32"/>
        </w:rPr>
      </w:pPr>
      <w:r w:rsidRPr="00F14503">
        <w:rPr>
          <w:rFonts w:ascii="Arial" w:hAnsi="Arial" w:cs="Arial"/>
          <w:b/>
          <w:sz w:val="32"/>
          <w:szCs w:val="32"/>
        </w:rPr>
        <w:t>How to apply</w:t>
      </w:r>
    </w:p>
    <w:p w14:paraId="349F01CA" w14:textId="77777777" w:rsidR="009D6CA1" w:rsidRPr="00F14503" w:rsidRDefault="009D6CA1" w:rsidP="008A6E3A">
      <w:pPr>
        <w:jc w:val="both"/>
        <w:rPr>
          <w:rFonts w:ascii="Arial" w:hAnsi="Arial" w:cs="Arial"/>
          <w:sz w:val="20"/>
        </w:rPr>
      </w:pPr>
    </w:p>
    <w:p w14:paraId="5DC5CC28" w14:textId="6DC8CE1A" w:rsidR="006316CC" w:rsidRPr="00F14503" w:rsidRDefault="006316CC" w:rsidP="008A6E3A">
      <w:pPr>
        <w:jc w:val="both"/>
        <w:rPr>
          <w:rFonts w:ascii="Arial" w:hAnsi="Arial" w:cs="Arial"/>
          <w:sz w:val="20"/>
        </w:rPr>
      </w:pPr>
      <w:r w:rsidRPr="00F14503">
        <w:rPr>
          <w:rFonts w:ascii="Arial" w:hAnsi="Arial" w:cs="Arial"/>
          <w:sz w:val="20"/>
        </w:rPr>
        <w:t xml:space="preserve">Applications </w:t>
      </w:r>
      <w:r w:rsidR="003D5816" w:rsidRPr="00F14503">
        <w:rPr>
          <w:rFonts w:ascii="Arial" w:hAnsi="Arial" w:cs="Arial"/>
          <w:i/>
          <w:sz w:val="20"/>
        </w:rPr>
        <w:t>to Live Music Venue</w:t>
      </w:r>
      <w:r w:rsidRPr="00F14503">
        <w:rPr>
          <w:rFonts w:ascii="Arial" w:hAnsi="Arial" w:cs="Arial"/>
          <w:i/>
          <w:sz w:val="20"/>
        </w:rPr>
        <w:t xml:space="preserve"> Support</w:t>
      </w:r>
      <w:r w:rsidRPr="00F14503">
        <w:rPr>
          <w:rFonts w:ascii="Arial" w:hAnsi="Arial" w:cs="Arial"/>
          <w:sz w:val="20"/>
        </w:rPr>
        <w:t xml:space="preserve"> will open on </w:t>
      </w:r>
      <w:r w:rsidRPr="00F14503">
        <w:rPr>
          <w:rFonts w:ascii="Arial" w:hAnsi="Arial" w:cs="Arial"/>
          <w:b/>
          <w:sz w:val="20"/>
        </w:rPr>
        <w:t>3 July and close once funding allocations are exhausted</w:t>
      </w:r>
      <w:r w:rsidRPr="00F14503">
        <w:rPr>
          <w:rFonts w:ascii="Arial" w:hAnsi="Arial" w:cs="Arial"/>
          <w:sz w:val="20"/>
        </w:rPr>
        <w:t xml:space="preserve">. </w:t>
      </w:r>
    </w:p>
    <w:p w14:paraId="07B9FA8E" w14:textId="77777777" w:rsidR="006316CC" w:rsidRPr="00F14503" w:rsidRDefault="006316CC" w:rsidP="008A6E3A">
      <w:pPr>
        <w:jc w:val="both"/>
        <w:rPr>
          <w:rFonts w:ascii="Arial" w:hAnsi="Arial" w:cs="Arial"/>
          <w:sz w:val="20"/>
        </w:rPr>
      </w:pPr>
    </w:p>
    <w:p w14:paraId="0835F9C5" w14:textId="673E71D8" w:rsidR="006316CC" w:rsidRDefault="006316CC" w:rsidP="008A6E3A">
      <w:pPr>
        <w:jc w:val="both"/>
        <w:rPr>
          <w:rFonts w:ascii="Arial" w:hAnsi="Arial" w:cs="Arial"/>
          <w:sz w:val="20"/>
        </w:rPr>
      </w:pPr>
      <w:r w:rsidRPr="00F14503">
        <w:rPr>
          <w:rFonts w:ascii="Arial" w:hAnsi="Arial" w:cs="Arial"/>
          <w:sz w:val="20"/>
        </w:rPr>
        <w:t xml:space="preserve">Applications will be assessed on a first come, first serve basis, with consideration of the availability of funding, value for money, and the eligibility requirements described in these Guidelines. </w:t>
      </w:r>
    </w:p>
    <w:p w14:paraId="61A255F1" w14:textId="77777777" w:rsidR="00830708" w:rsidRPr="00F14503" w:rsidRDefault="00830708" w:rsidP="008A6E3A">
      <w:pPr>
        <w:jc w:val="both"/>
        <w:rPr>
          <w:rFonts w:ascii="Arial" w:hAnsi="Arial" w:cs="Arial"/>
          <w:sz w:val="20"/>
        </w:rPr>
      </w:pPr>
      <w:bookmarkStart w:id="0" w:name="_GoBack"/>
      <w:bookmarkEnd w:id="0"/>
    </w:p>
    <w:p w14:paraId="152AB363" w14:textId="77777777" w:rsidR="00913F3F" w:rsidRPr="00F14503" w:rsidRDefault="006316CC" w:rsidP="00830708">
      <w:pPr>
        <w:rPr>
          <w:rFonts w:ascii="Arial" w:hAnsi="Arial" w:cs="Arial"/>
          <w:sz w:val="20"/>
        </w:rPr>
      </w:pPr>
      <w:r w:rsidRPr="00F14503">
        <w:rPr>
          <w:rFonts w:ascii="Arial" w:hAnsi="Arial" w:cs="Arial"/>
          <w:sz w:val="20"/>
        </w:rPr>
        <w:t xml:space="preserve">To apply online, visit the following web link to access the application form: </w:t>
      </w:r>
      <w:hyperlink r:id="rId9" w:history="1">
        <w:r w:rsidR="00913F3F" w:rsidRPr="00F14503">
          <w:rPr>
            <w:rStyle w:val="Hyperlink"/>
            <w:rFonts w:ascii="Arial" w:hAnsi="Arial" w:cs="Arial"/>
            <w:sz w:val="20"/>
          </w:rPr>
          <w:t>https://artsqueensland.smartygrants.com.au/MusicVenueSupport</w:t>
        </w:r>
      </w:hyperlink>
    </w:p>
    <w:p w14:paraId="4F4A5697" w14:textId="71639A7D" w:rsidR="006316CC" w:rsidRPr="00F14503" w:rsidRDefault="006316CC" w:rsidP="008A6E3A">
      <w:pPr>
        <w:jc w:val="both"/>
        <w:rPr>
          <w:rFonts w:ascii="Arial" w:hAnsi="Arial" w:cs="Arial"/>
          <w:sz w:val="20"/>
        </w:rPr>
      </w:pPr>
    </w:p>
    <w:p w14:paraId="71E8C80D" w14:textId="77777777" w:rsidR="006316CC" w:rsidRPr="00F14503" w:rsidRDefault="006316CC" w:rsidP="008A6E3A">
      <w:pPr>
        <w:jc w:val="both"/>
        <w:rPr>
          <w:rFonts w:ascii="Arial" w:hAnsi="Arial" w:cs="Arial"/>
          <w:sz w:val="20"/>
        </w:rPr>
      </w:pPr>
      <w:r w:rsidRPr="00F14503">
        <w:rPr>
          <w:rFonts w:ascii="Arial" w:hAnsi="Arial" w:cs="Arial"/>
          <w:sz w:val="20"/>
        </w:rPr>
        <w:t xml:space="preserve">If you do not have online access, you can post a </w:t>
      </w:r>
      <w:r w:rsidRPr="00F14503">
        <w:rPr>
          <w:rFonts w:ascii="Arial" w:hAnsi="Arial" w:cs="Arial"/>
          <w:b/>
          <w:sz w:val="20"/>
        </w:rPr>
        <w:t>USB</w:t>
      </w:r>
      <w:r w:rsidRPr="00F14503">
        <w:rPr>
          <w:rFonts w:ascii="Arial" w:hAnsi="Arial" w:cs="Arial"/>
          <w:sz w:val="20"/>
        </w:rPr>
        <w:t xml:space="preserve"> (memory stick) containing:</w:t>
      </w:r>
    </w:p>
    <w:p w14:paraId="0A4F9BD4" w14:textId="12BE90BE" w:rsidR="006316CC" w:rsidRPr="00F14503" w:rsidRDefault="003D5816" w:rsidP="008A6E3A">
      <w:pPr>
        <w:pStyle w:val="ListParagraph"/>
        <w:numPr>
          <w:ilvl w:val="0"/>
          <w:numId w:val="6"/>
        </w:numPr>
        <w:jc w:val="both"/>
        <w:rPr>
          <w:rFonts w:ascii="Arial" w:hAnsi="Arial" w:cs="Arial"/>
          <w:sz w:val="20"/>
        </w:rPr>
      </w:pPr>
      <w:r w:rsidRPr="00F14503">
        <w:rPr>
          <w:rFonts w:ascii="Arial" w:hAnsi="Arial" w:cs="Arial"/>
          <w:sz w:val="20"/>
        </w:rPr>
        <w:t xml:space="preserve">a completed </w:t>
      </w:r>
      <w:r w:rsidRPr="00F14503">
        <w:rPr>
          <w:rFonts w:ascii="Arial" w:hAnsi="Arial" w:cs="Arial"/>
          <w:i/>
          <w:sz w:val="20"/>
        </w:rPr>
        <w:t>Live Music Venue</w:t>
      </w:r>
      <w:r w:rsidR="006316CC" w:rsidRPr="00F14503">
        <w:rPr>
          <w:rFonts w:ascii="Arial" w:hAnsi="Arial" w:cs="Arial"/>
          <w:i/>
          <w:sz w:val="20"/>
        </w:rPr>
        <w:t xml:space="preserve"> Support</w:t>
      </w:r>
      <w:r w:rsidR="006316CC" w:rsidRPr="00F14503">
        <w:rPr>
          <w:rFonts w:ascii="Arial" w:hAnsi="Arial" w:cs="Arial"/>
          <w:sz w:val="20"/>
        </w:rPr>
        <w:t xml:space="preserve"> application form</w:t>
      </w:r>
      <w:r w:rsidR="007F7580" w:rsidRPr="00F14503">
        <w:rPr>
          <w:rFonts w:ascii="Arial" w:hAnsi="Arial" w:cs="Arial"/>
          <w:sz w:val="20"/>
        </w:rPr>
        <w:t>.</w:t>
      </w:r>
      <w:r w:rsidR="006316CC" w:rsidRPr="00F14503">
        <w:rPr>
          <w:rFonts w:ascii="Arial" w:hAnsi="Arial" w:cs="Arial"/>
          <w:sz w:val="20"/>
        </w:rPr>
        <w:t xml:space="preserve"> </w:t>
      </w:r>
    </w:p>
    <w:p w14:paraId="2B19C64B" w14:textId="33C38498" w:rsidR="006316CC" w:rsidRPr="00F14503" w:rsidRDefault="006316CC" w:rsidP="008A6E3A">
      <w:pPr>
        <w:pStyle w:val="ListParagraph"/>
        <w:numPr>
          <w:ilvl w:val="0"/>
          <w:numId w:val="6"/>
        </w:numPr>
        <w:jc w:val="both"/>
        <w:rPr>
          <w:rFonts w:ascii="Arial" w:hAnsi="Arial" w:cs="Arial"/>
          <w:sz w:val="20"/>
        </w:rPr>
      </w:pPr>
      <w:r w:rsidRPr="00F14503">
        <w:rPr>
          <w:rFonts w:ascii="Arial" w:hAnsi="Arial" w:cs="Arial"/>
          <w:sz w:val="20"/>
        </w:rPr>
        <w:t xml:space="preserve">a scanned signed copy of </w:t>
      </w:r>
      <w:r w:rsidR="003D5816" w:rsidRPr="00F14503">
        <w:rPr>
          <w:rFonts w:ascii="Arial" w:hAnsi="Arial" w:cs="Arial"/>
          <w:sz w:val="20"/>
        </w:rPr>
        <w:t>the application</w:t>
      </w:r>
      <w:r w:rsidRPr="00F14503">
        <w:rPr>
          <w:rFonts w:ascii="Arial" w:hAnsi="Arial" w:cs="Arial"/>
          <w:sz w:val="20"/>
        </w:rPr>
        <w:t xml:space="preserve"> Certification</w:t>
      </w:r>
      <w:r w:rsidR="007F7580" w:rsidRPr="00F14503">
        <w:rPr>
          <w:rFonts w:ascii="Arial" w:hAnsi="Arial" w:cs="Arial"/>
          <w:sz w:val="20"/>
        </w:rPr>
        <w:t>.</w:t>
      </w:r>
      <w:r w:rsidRPr="00F14503">
        <w:rPr>
          <w:rFonts w:ascii="Arial" w:hAnsi="Arial" w:cs="Arial"/>
          <w:sz w:val="20"/>
        </w:rPr>
        <w:t xml:space="preserve"> </w:t>
      </w:r>
    </w:p>
    <w:p w14:paraId="16D90084" w14:textId="6B51BFF9" w:rsidR="006316CC" w:rsidRPr="00F14503" w:rsidRDefault="006316CC" w:rsidP="008A6E3A">
      <w:pPr>
        <w:pStyle w:val="ListParagraph"/>
        <w:numPr>
          <w:ilvl w:val="0"/>
          <w:numId w:val="6"/>
        </w:numPr>
        <w:jc w:val="both"/>
        <w:rPr>
          <w:rFonts w:ascii="Arial" w:hAnsi="Arial" w:cs="Arial"/>
          <w:sz w:val="20"/>
        </w:rPr>
      </w:pPr>
      <w:r w:rsidRPr="00F14503">
        <w:rPr>
          <w:rFonts w:ascii="Arial" w:hAnsi="Arial" w:cs="Arial"/>
          <w:sz w:val="20"/>
        </w:rPr>
        <w:t xml:space="preserve">all relevant support material (maximum 20MB). </w:t>
      </w:r>
    </w:p>
    <w:p w14:paraId="23112A5D" w14:textId="77777777" w:rsidR="006316CC" w:rsidRPr="00F14503" w:rsidRDefault="006316CC" w:rsidP="008A6E3A">
      <w:pPr>
        <w:jc w:val="both"/>
        <w:rPr>
          <w:rFonts w:ascii="Arial" w:hAnsi="Arial" w:cs="Arial"/>
          <w:sz w:val="20"/>
        </w:rPr>
      </w:pPr>
    </w:p>
    <w:p w14:paraId="1DF5968E" w14:textId="2B6D8196" w:rsidR="006316CC" w:rsidRPr="00F14503" w:rsidRDefault="006316CC" w:rsidP="008A6E3A">
      <w:pPr>
        <w:jc w:val="both"/>
        <w:rPr>
          <w:rFonts w:ascii="Arial" w:hAnsi="Arial" w:cs="Arial"/>
          <w:sz w:val="20"/>
        </w:rPr>
      </w:pPr>
      <w:r w:rsidRPr="00F14503">
        <w:rPr>
          <w:rFonts w:ascii="Arial" w:hAnsi="Arial" w:cs="Arial"/>
          <w:sz w:val="20"/>
        </w:rPr>
        <w:t xml:space="preserve">Note that if you choose to submit an application using this method, applications must be readable on commonly available software, must be received before or on the application deadline. USB devices will not be returned to applicants. </w:t>
      </w:r>
    </w:p>
    <w:p w14:paraId="719D8DD0" w14:textId="77777777" w:rsidR="006316CC" w:rsidRPr="00F14503" w:rsidRDefault="006316CC" w:rsidP="008A6E3A">
      <w:pPr>
        <w:jc w:val="both"/>
        <w:rPr>
          <w:rFonts w:ascii="Arial" w:hAnsi="Arial" w:cs="Arial"/>
          <w:sz w:val="20"/>
        </w:rPr>
      </w:pPr>
    </w:p>
    <w:p w14:paraId="445668A9" w14:textId="77777777" w:rsidR="006316CC" w:rsidRPr="00F14503" w:rsidRDefault="006316CC" w:rsidP="008A6E3A">
      <w:pPr>
        <w:jc w:val="both"/>
        <w:rPr>
          <w:rFonts w:ascii="Arial" w:hAnsi="Arial" w:cs="Arial"/>
          <w:sz w:val="20"/>
        </w:rPr>
      </w:pPr>
      <w:r w:rsidRPr="00F14503">
        <w:rPr>
          <w:rFonts w:ascii="Arial" w:hAnsi="Arial" w:cs="Arial"/>
          <w:sz w:val="20"/>
        </w:rPr>
        <w:t>USB devices must be posted (in a padded envelope with your contact details) to:</w:t>
      </w:r>
    </w:p>
    <w:p w14:paraId="41F9FE3A" w14:textId="77777777" w:rsidR="006316CC" w:rsidRPr="00F14503" w:rsidRDefault="006316CC" w:rsidP="008A6E3A">
      <w:pPr>
        <w:ind w:left="720"/>
        <w:jc w:val="both"/>
        <w:rPr>
          <w:rFonts w:ascii="Arial" w:hAnsi="Arial" w:cs="Arial"/>
          <w:sz w:val="20"/>
        </w:rPr>
      </w:pPr>
      <w:r w:rsidRPr="00F14503">
        <w:rPr>
          <w:rFonts w:ascii="Arial" w:hAnsi="Arial" w:cs="Arial"/>
          <w:sz w:val="20"/>
        </w:rPr>
        <w:t xml:space="preserve">Arts Queensland </w:t>
      </w:r>
    </w:p>
    <w:p w14:paraId="2E9AC0F3" w14:textId="77777777" w:rsidR="006316CC" w:rsidRPr="00F14503" w:rsidRDefault="006316CC" w:rsidP="008A6E3A">
      <w:pPr>
        <w:ind w:left="720"/>
        <w:jc w:val="both"/>
        <w:rPr>
          <w:rFonts w:ascii="Arial" w:hAnsi="Arial" w:cs="Arial"/>
          <w:sz w:val="20"/>
        </w:rPr>
      </w:pPr>
      <w:r w:rsidRPr="00F14503">
        <w:rPr>
          <w:rFonts w:ascii="Arial" w:hAnsi="Arial" w:cs="Arial"/>
          <w:sz w:val="20"/>
        </w:rPr>
        <w:t>GPO Box 1436</w:t>
      </w:r>
    </w:p>
    <w:p w14:paraId="01E907DE" w14:textId="77777777" w:rsidR="006316CC" w:rsidRPr="00F14503" w:rsidRDefault="006316CC" w:rsidP="008A6E3A">
      <w:pPr>
        <w:ind w:left="720"/>
        <w:jc w:val="both"/>
        <w:rPr>
          <w:rFonts w:ascii="Arial" w:hAnsi="Arial" w:cs="Arial"/>
          <w:sz w:val="20"/>
        </w:rPr>
      </w:pPr>
      <w:r w:rsidRPr="00F14503">
        <w:rPr>
          <w:rFonts w:ascii="Arial" w:hAnsi="Arial" w:cs="Arial"/>
          <w:sz w:val="20"/>
        </w:rPr>
        <w:t>Brisbane  QLD  4001</w:t>
      </w:r>
    </w:p>
    <w:p w14:paraId="63DF7E1A" w14:textId="77777777" w:rsidR="006316CC" w:rsidRPr="00F14503" w:rsidRDefault="006316CC" w:rsidP="008A6E3A">
      <w:pPr>
        <w:jc w:val="both"/>
        <w:rPr>
          <w:rFonts w:ascii="Arial" w:hAnsi="Arial" w:cs="Arial"/>
          <w:sz w:val="20"/>
        </w:rPr>
      </w:pPr>
    </w:p>
    <w:p w14:paraId="54AC1FD8" w14:textId="0FF59CF8" w:rsidR="009D6CA1" w:rsidRPr="00F14503" w:rsidRDefault="006316CC" w:rsidP="008A6E3A">
      <w:pPr>
        <w:jc w:val="both"/>
        <w:rPr>
          <w:rFonts w:ascii="Arial" w:hAnsi="Arial" w:cs="Arial"/>
          <w:sz w:val="20"/>
        </w:rPr>
      </w:pPr>
      <w:r w:rsidRPr="00F14503">
        <w:rPr>
          <w:rFonts w:ascii="Arial" w:hAnsi="Arial" w:cs="Arial"/>
          <w:sz w:val="20"/>
        </w:rPr>
        <w:t>AQ cannot accept emailed or hand-delivered applications.</w:t>
      </w:r>
    </w:p>
    <w:p w14:paraId="6A4E7769" w14:textId="77777777" w:rsidR="009D6CA1" w:rsidRPr="00F14503" w:rsidRDefault="009D6CA1" w:rsidP="008A6E3A">
      <w:pPr>
        <w:jc w:val="both"/>
        <w:rPr>
          <w:rFonts w:ascii="Arial" w:hAnsi="Arial" w:cs="Arial"/>
          <w:sz w:val="20"/>
        </w:rPr>
      </w:pPr>
    </w:p>
    <w:p w14:paraId="27ADDB8C" w14:textId="77777777" w:rsidR="002F0FEB" w:rsidRDefault="002F0FEB">
      <w:pPr>
        <w:rPr>
          <w:rFonts w:ascii="Arial" w:hAnsi="Arial" w:cs="Arial"/>
          <w:b/>
          <w:sz w:val="32"/>
          <w:szCs w:val="32"/>
        </w:rPr>
      </w:pPr>
      <w:r>
        <w:rPr>
          <w:rFonts w:ascii="Arial" w:hAnsi="Arial" w:cs="Arial"/>
          <w:b/>
          <w:sz w:val="32"/>
          <w:szCs w:val="32"/>
        </w:rPr>
        <w:br w:type="page"/>
      </w:r>
    </w:p>
    <w:p w14:paraId="63202E96" w14:textId="24E95D52" w:rsidR="009D6CA1" w:rsidRPr="00F14503" w:rsidRDefault="006316CC" w:rsidP="008A6E3A">
      <w:pPr>
        <w:jc w:val="both"/>
        <w:rPr>
          <w:rFonts w:ascii="Arial" w:hAnsi="Arial" w:cs="Arial"/>
          <w:b/>
          <w:sz w:val="32"/>
          <w:szCs w:val="32"/>
        </w:rPr>
      </w:pPr>
      <w:r w:rsidRPr="00F14503">
        <w:rPr>
          <w:rFonts w:ascii="Arial" w:hAnsi="Arial" w:cs="Arial"/>
          <w:b/>
          <w:sz w:val="32"/>
          <w:szCs w:val="32"/>
        </w:rPr>
        <w:lastRenderedPageBreak/>
        <w:t>What to attach</w:t>
      </w:r>
    </w:p>
    <w:p w14:paraId="64A81199" w14:textId="77777777" w:rsidR="009D6CA1" w:rsidRPr="00F14503" w:rsidRDefault="009D6CA1" w:rsidP="008A6E3A">
      <w:pPr>
        <w:jc w:val="both"/>
        <w:rPr>
          <w:rFonts w:ascii="Arial" w:hAnsi="Arial" w:cs="Arial"/>
          <w:sz w:val="20"/>
        </w:rPr>
      </w:pPr>
    </w:p>
    <w:p w14:paraId="733E7507" w14:textId="77777777" w:rsidR="006316CC" w:rsidRPr="00F14503" w:rsidRDefault="006316CC" w:rsidP="008A6E3A">
      <w:pPr>
        <w:jc w:val="both"/>
        <w:rPr>
          <w:rFonts w:ascii="Arial" w:hAnsi="Arial" w:cs="Arial"/>
          <w:sz w:val="20"/>
        </w:rPr>
      </w:pPr>
      <w:r w:rsidRPr="00F14503">
        <w:rPr>
          <w:rFonts w:ascii="Arial" w:hAnsi="Arial" w:cs="Arial"/>
          <w:sz w:val="20"/>
        </w:rPr>
        <w:t xml:space="preserve">A complete application must include your completed application form and all compulsory support material. Support material is important to provide evidence of the information and claims in your application. </w:t>
      </w:r>
    </w:p>
    <w:p w14:paraId="3E1C855B" w14:textId="77777777" w:rsidR="006316CC" w:rsidRPr="00F14503" w:rsidRDefault="006316CC" w:rsidP="008A6E3A">
      <w:pPr>
        <w:jc w:val="both"/>
        <w:rPr>
          <w:rFonts w:ascii="Arial" w:hAnsi="Arial" w:cs="Arial"/>
          <w:sz w:val="20"/>
        </w:rPr>
      </w:pPr>
    </w:p>
    <w:p w14:paraId="6734B89E" w14:textId="747865EA" w:rsidR="006316CC" w:rsidRPr="00F14503" w:rsidRDefault="006316CC" w:rsidP="008A6E3A">
      <w:pPr>
        <w:jc w:val="both"/>
        <w:rPr>
          <w:rFonts w:ascii="Arial" w:hAnsi="Arial" w:cs="Arial"/>
          <w:sz w:val="20"/>
        </w:rPr>
      </w:pPr>
      <w:r w:rsidRPr="00F14503">
        <w:rPr>
          <w:rFonts w:ascii="Arial" w:hAnsi="Arial" w:cs="Arial"/>
          <w:b/>
          <w:sz w:val="20"/>
        </w:rPr>
        <w:t>Compulsory</w:t>
      </w:r>
      <w:r w:rsidRPr="00F14503">
        <w:rPr>
          <w:rFonts w:ascii="Arial" w:hAnsi="Arial" w:cs="Arial"/>
          <w:sz w:val="20"/>
        </w:rPr>
        <w:t xml:space="preserve"> - applications that do not include all compulsory support material will be ineligible. </w:t>
      </w:r>
    </w:p>
    <w:p w14:paraId="49EAA955" w14:textId="77777777" w:rsidR="006E04C8" w:rsidRPr="00F14503" w:rsidRDefault="006E04C8" w:rsidP="008A6E3A">
      <w:pPr>
        <w:jc w:val="both"/>
        <w:rPr>
          <w:rFonts w:ascii="Arial" w:hAnsi="Arial" w:cs="Arial"/>
          <w:sz w:val="20"/>
        </w:rPr>
      </w:pPr>
    </w:p>
    <w:p w14:paraId="70E2849A" w14:textId="2CB8FEE7" w:rsidR="00305DCB" w:rsidRPr="00F14503" w:rsidRDefault="00305DCB" w:rsidP="008A6E3A">
      <w:pPr>
        <w:pStyle w:val="ListParagraph"/>
        <w:numPr>
          <w:ilvl w:val="0"/>
          <w:numId w:val="6"/>
        </w:numPr>
        <w:jc w:val="both"/>
        <w:rPr>
          <w:rFonts w:ascii="Arial" w:hAnsi="Arial" w:cs="Arial"/>
          <w:sz w:val="20"/>
        </w:rPr>
      </w:pPr>
      <w:r w:rsidRPr="00F14503">
        <w:rPr>
          <w:rFonts w:ascii="Arial" w:hAnsi="Arial" w:cs="Arial"/>
          <w:sz w:val="20"/>
        </w:rPr>
        <w:t>An indication of whether you are operating under your own COVID Safe</w:t>
      </w:r>
      <w:r w:rsidR="006B0293" w:rsidRPr="00F14503">
        <w:rPr>
          <w:rFonts w:ascii="Arial" w:hAnsi="Arial" w:cs="Arial"/>
          <w:sz w:val="20"/>
        </w:rPr>
        <w:t xml:space="preserve"> W</w:t>
      </w:r>
      <w:r w:rsidRPr="00F14503">
        <w:rPr>
          <w:rFonts w:ascii="Arial" w:hAnsi="Arial" w:cs="Arial"/>
          <w:sz w:val="20"/>
        </w:rPr>
        <w:t>ork</w:t>
      </w:r>
      <w:r w:rsidR="006B0293" w:rsidRPr="00F14503">
        <w:rPr>
          <w:rFonts w:ascii="Arial" w:hAnsi="Arial" w:cs="Arial"/>
          <w:sz w:val="20"/>
        </w:rPr>
        <w:t xml:space="preserve"> Health and Safety</w:t>
      </w:r>
      <w:r w:rsidRPr="00F14503">
        <w:rPr>
          <w:rFonts w:ascii="Arial" w:hAnsi="Arial" w:cs="Arial"/>
          <w:sz w:val="20"/>
        </w:rPr>
        <w:t xml:space="preserve"> plan or an approved COVID Safe industry plan or site-specific plan, and a copy of your certificate of compliance if operating under an industry plan. </w:t>
      </w:r>
    </w:p>
    <w:p w14:paraId="20C98B83" w14:textId="539F9626" w:rsidR="006316CC" w:rsidRPr="00F14503" w:rsidRDefault="00FF183C" w:rsidP="008A6E3A">
      <w:pPr>
        <w:pStyle w:val="ListParagraph"/>
        <w:numPr>
          <w:ilvl w:val="0"/>
          <w:numId w:val="6"/>
        </w:numPr>
        <w:jc w:val="both"/>
        <w:rPr>
          <w:rFonts w:ascii="Arial" w:hAnsi="Arial" w:cs="Arial"/>
          <w:sz w:val="20"/>
        </w:rPr>
      </w:pPr>
      <w:r w:rsidRPr="00F14503">
        <w:rPr>
          <w:rFonts w:ascii="Arial" w:hAnsi="Arial" w:cs="Arial"/>
          <w:sz w:val="20"/>
        </w:rPr>
        <w:t xml:space="preserve">2019 or </w:t>
      </w:r>
      <w:r w:rsidR="00B426BA" w:rsidRPr="00F14503">
        <w:rPr>
          <w:rFonts w:ascii="Arial" w:hAnsi="Arial" w:cs="Arial"/>
          <w:sz w:val="20"/>
        </w:rPr>
        <w:t>2019/20</w:t>
      </w:r>
      <w:r w:rsidR="006316CC" w:rsidRPr="00F14503">
        <w:rPr>
          <w:rFonts w:ascii="Arial" w:hAnsi="Arial" w:cs="Arial"/>
          <w:sz w:val="20"/>
        </w:rPr>
        <w:t xml:space="preserve"> financial statements, including a profit and loss statement and balance sheet. </w:t>
      </w:r>
    </w:p>
    <w:p w14:paraId="6EF9F794" w14:textId="2D1DE97A" w:rsidR="006316CC" w:rsidRPr="00F14503" w:rsidRDefault="006316CC" w:rsidP="008A6E3A">
      <w:pPr>
        <w:pStyle w:val="ListParagraph"/>
        <w:numPr>
          <w:ilvl w:val="0"/>
          <w:numId w:val="6"/>
        </w:numPr>
        <w:jc w:val="both"/>
        <w:rPr>
          <w:rFonts w:ascii="Arial" w:hAnsi="Arial" w:cs="Arial"/>
          <w:sz w:val="20"/>
        </w:rPr>
      </w:pPr>
      <w:r w:rsidRPr="00F14503">
        <w:rPr>
          <w:rFonts w:ascii="Arial" w:hAnsi="Arial" w:cs="Arial"/>
          <w:sz w:val="20"/>
        </w:rPr>
        <w:t xml:space="preserve">Evidence of the financial impact of the COVID19 pandemic on your business, either via Quarterly Business Activity Statements (BAS) over at least two quarters, or via a dated and signed letter from a member of CPA Australia, Chartered Accountants Australia &amp; New Zealand or the Institute of Public Accountants. </w:t>
      </w:r>
    </w:p>
    <w:p w14:paraId="147E8A02" w14:textId="4038DACF" w:rsidR="009D6CA1" w:rsidRPr="00F14503" w:rsidRDefault="006316CC" w:rsidP="008A6E3A">
      <w:pPr>
        <w:pStyle w:val="ListParagraph"/>
        <w:numPr>
          <w:ilvl w:val="0"/>
          <w:numId w:val="6"/>
        </w:numPr>
        <w:jc w:val="both"/>
        <w:rPr>
          <w:rFonts w:ascii="Arial" w:hAnsi="Arial" w:cs="Arial"/>
          <w:sz w:val="20"/>
        </w:rPr>
      </w:pPr>
      <w:r w:rsidRPr="00F14503">
        <w:rPr>
          <w:rFonts w:ascii="Arial" w:hAnsi="Arial" w:cs="Arial"/>
          <w:sz w:val="20"/>
        </w:rPr>
        <w:t>Evidence of regular original live music programming over the last 12 months, and upcoming programming details.</w:t>
      </w:r>
    </w:p>
    <w:p w14:paraId="55813AED" w14:textId="77777777" w:rsidR="009D6CA1" w:rsidRPr="00F14503" w:rsidRDefault="009D6CA1" w:rsidP="008A6E3A">
      <w:pPr>
        <w:jc w:val="both"/>
        <w:rPr>
          <w:rFonts w:ascii="Arial" w:hAnsi="Arial" w:cs="Arial"/>
          <w:sz w:val="20"/>
        </w:rPr>
      </w:pPr>
    </w:p>
    <w:p w14:paraId="59BE8BE2" w14:textId="77777777" w:rsidR="009D6CA1" w:rsidRPr="00F14503" w:rsidRDefault="009D6CA1" w:rsidP="008A6E3A">
      <w:pPr>
        <w:jc w:val="both"/>
        <w:rPr>
          <w:rFonts w:ascii="Arial" w:hAnsi="Arial" w:cs="Arial"/>
          <w:sz w:val="20"/>
        </w:rPr>
      </w:pPr>
    </w:p>
    <w:p w14:paraId="45A6E987" w14:textId="394FA643" w:rsidR="009D6CA1" w:rsidRPr="00F14503" w:rsidRDefault="006316CC" w:rsidP="008A6E3A">
      <w:pPr>
        <w:jc w:val="both"/>
        <w:rPr>
          <w:rFonts w:ascii="Arial" w:hAnsi="Arial" w:cs="Arial"/>
          <w:b/>
          <w:sz w:val="32"/>
          <w:szCs w:val="32"/>
        </w:rPr>
      </w:pPr>
      <w:r w:rsidRPr="00F14503">
        <w:rPr>
          <w:rFonts w:ascii="Arial" w:hAnsi="Arial" w:cs="Arial"/>
          <w:b/>
          <w:sz w:val="32"/>
          <w:szCs w:val="32"/>
        </w:rPr>
        <w:t>How to manage a successful application</w:t>
      </w:r>
    </w:p>
    <w:p w14:paraId="3FAA3CAC" w14:textId="77777777" w:rsidR="006316CC" w:rsidRPr="00F14503" w:rsidRDefault="006316CC" w:rsidP="008A6E3A">
      <w:pPr>
        <w:jc w:val="both"/>
        <w:rPr>
          <w:rFonts w:ascii="Arial" w:hAnsi="Arial" w:cs="Arial"/>
          <w:szCs w:val="24"/>
        </w:rPr>
      </w:pPr>
    </w:p>
    <w:p w14:paraId="3CF47E38" w14:textId="77777777" w:rsidR="001D20AA" w:rsidRPr="00F14503" w:rsidRDefault="001D20AA" w:rsidP="008A6E3A">
      <w:pPr>
        <w:jc w:val="both"/>
        <w:rPr>
          <w:rFonts w:ascii="Arial" w:hAnsi="Arial" w:cs="Arial"/>
          <w:b/>
          <w:bCs/>
          <w:color w:val="808080" w:themeColor="background1" w:themeShade="80"/>
          <w:sz w:val="22"/>
        </w:rPr>
      </w:pPr>
      <w:r w:rsidRPr="00F14503">
        <w:rPr>
          <w:rFonts w:ascii="Arial" w:hAnsi="Arial" w:cs="Arial"/>
          <w:b/>
          <w:bCs/>
          <w:color w:val="808080" w:themeColor="background1" w:themeShade="80"/>
        </w:rPr>
        <w:t>If you are approved for funding, for the purposes of delivery and acquittal of your activity, the Funding Agreement will be made up of;</w:t>
      </w:r>
    </w:p>
    <w:p w14:paraId="0A9AF49A" w14:textId="34BC936A" w:rsidR="001D20AA" w:rsidRPr="00F14503" w:rsidRDefault="001D20AA" w:rsidP="008A6E3A">
      <w:pPr>
        <w:numPr>
          <w:ilvl w:val="2"/>
          <w:numId w:val="16"/>
        </w:numPr>
        <w:jc w:val="both"/>
        <w:rPr>
          <w:rFonts w:ascii="Arial" w:hAnsi="Arial" w:cs="Arial"/>
          <w:sz w:val="20"/>
        </w:rPr>
      </w:pPr>
      <w:r w:rsidRPr="00F14503">
        <w:rPr>
          <w:rFonts w:ascii="Arial" w:hAnsi="Arial" w:cs="Arial"/>
          <w:sz w:val="20"/>
        </w:rPr>
        <w:t>The Guidelines pertaining to the grant fund as specified in the application</w:t>
      </w:r>
      <w:r w:rsidR="00AC2700" w:rsidRPr="00F14503">
        <w:rPr>
          <w:rFonts w:ascii="Arial" w:hAnsi="Arial" w:cs="Arial"/>
          <w:sz w:val="20"/>
        </w:rPr>
        <w:t>;</w:t>
      </w:r>
    </w:p>
    <w:p w14:paraId="75A66BA5" w14:textId="417014A9" w:rsidR="001D20AA" w:rsidRPr="00F14503" w:rsidRDefault="001D20AA" w:rsidP="008A6E3A">
      <w:pPr>
        <w:numPr>
          <w:ilvl w:val="2"/>
          <w:numId w:val="16"/>
        </w:numPr>
        <w:jc w:val="both"/>
        <w:rPr>
          <w:rFonts w:ascii="Arial" w:hAnsi="Arial" w:cs="Arial"/>
          <w:sz w:val="20"/>
        </w:rPr>
      </w:pPr>
      <w:r w:rsidRPr="00F14503">
        <w:rPr>
          <w:rFonts w:ascii="Arial" w:hAnsi="Arial" w:cs="Arial"/>
          <w:sz w:val="20"/>
        </w:rPr>
        <w:t>The application and any schedules or attachment</w:t>
      </w:r>
      <w:r w:rsidR="00AC2700" w:rsidRPr="00F14503">
        <w:rPr>
          <w:rFonts w:ascii="Arial" w:hAnsi="Arial" w:cs="Arial"/>
          <w:sz w:val="20"/>
        </w:rPr>
        <w:t>;</w:t>
      </w:r>
    </w:p>
    <w:p w14:paraId="0C7C7F86" w14:textId="0795150A" w:rsidR="001D20AA" w:rsidRPr="00F14503" w:rsidRDefault="001D20AA" w:rsidP="008E4FC7">
      <w:pPr>
        <w:numPr>
          <w:ilvl w:val="2"/>
          <w:numId w:val="16"/>
        </w:numPr>
        <w:rPr>
          <w:rFonts w:ascii="Arial" w:hAnsi="Arial" w:cs="Arial"/>
          <w:color w:val="1F497D"/>
          <w:sz w:val="20"/>
          <w:lang w:val="en-US"/>
        </w:rPr>
      </w:pPr>
      <w:r w:rsidRPr="00F14503">
        <w:rPr>
          <w:rFonts w:ascii="Arial" w:hAnsi="Arial" w:cs="Arial"/>
          <w:sz w:val="20"/>
        </w:rPr>
        <w:t>The Terms and Conditions as found at</w:t>
      </w:r>
      <w:r w:rsidRPr="00F14503">
        <w:rPr>
          <w:rFonts w:ascii="Arial" w:hAnsi="Arial" w:cs="Arial"/>
          <w:color w:val="1F497D"/>
          <w:sz w:val="20"/>
        </w:rPr>
        <w:t xml:space="preserve">; </w:t>
      </w:r>
      <w:r w:rsidR="00AC2700" w:rsidRPr="00F14503">
        <w:rPr>
          <w:rFonts w:ascii="Arial" w:hAnsi="Arial" w:cs="Arial"/>
          <w:color w:val="1F497D"/>
          <w:sz w:val="20"/>
        </w:rPr>
        <w:t xml:space="preserve">and </w:t>
      </w:r>
      <w:hyperlink r:id="rId10" w:history="1">
        <w:r w:rsidRPr="00F14503">
          <w:rPr>
            <w:rStyle w:val="Hyperlink"/>
            <w:rFonts w:ascii="Arial" w:hAnsi="Arial" w:cs="Arial"/>
            <w:sz w:val="20"/>
            <w:lang w:val="en-US"/>
          </w:rPr>
          <w:t>https://www.hpw.qld.gov.au/__data/assets/pdf_file/0011/3422/shortformtermsconditions.pdf</w:t>
        </w:r>
      </w:hyperlink>
    </w:p>
    <w:p w14:paraId="1F34DE6C" w14:textId="77777777" w:rsidR="001D20AA" w:rsidRPr="00F14503" w:rsidRDefault="001D20AA" w:rsidP="008A6E3A">
      <w:pPr>
        <w:jc w:val="both"/>
        <w:rPr>
          <w:rFonts w:ascii="Arial" w:hAnsi="Arial" w:cs="Arial"/>
          <w:sz w:val="20"/>
        </w:rPr>
      </w:pPr>
    </w:p>
    <w:p w14:paraId="4A458530" w14:textId="77777777" w:rsidR="001D20AA" w:rsidRPr="00F14503" w:rsidRDefault="001D20AA" w:rsidP="008A6E3A">
      <w:pPr>
        <w:jc w:val="both"/>
        <w:rPr>
          <w:rFonts w:ascii="Arial" w:hAnsi="Arial" w:cs="Arial"/>
          <w:sz w:val="20"/>
        </w:rPr>
      </w:pPr>
      <w:r w:rsidRPr="00F14503">
        <w:rPr>
          <w:rFonts w:ascii="Arial" w:hAnsi="Arial" w:cs="Arial"/>
          <w:sz w:val="20"/>
        </w:rPr>
        <w:t>You will not receive a separate contract, and your successful application will continue to be managed through Smartygrants.</w:t>
      </w:r>
    </w:p>
    <w:p w14:paraId="681365DD" w14:textId="77777777" w:rsidR="001D20AA" w:rsidRPr="00F14503" w:rsidRDefault="001D20AA" w:rsidP="008A6E3A">
      <w:pPr>
        <w:jc w:val="both"/>
        <w:rPr>
          <w:rFonts w:ascii="Arial" w:hAnsi="Arial" w:cs="Arial"/>
          <w:sz w:val="20"/>
        </w:rPr>
      </w:pPr>
    </w:p>
    <w:p w14:paraId="4B37D0E9" w14:textId="77777777" w:rsidR="001D20AA" w:rsidRPr="00F14503" w:rsidRDefault="001D20AA" w:rsidP="008A6E3A">
      <w:pPr>
        <w:jc w:val="both"/>
        <w:rPr>
          <w:rFonts w:ascii="Arial" w:hAnsi="Arial" w:cs="Arial"/>
          <w:sz w:val="20"/>
        </w:rPr>
      </w:pPr>
      <w:r w:rsidRPr="00F14503">
        <w:rPr>
          <w:rFonts w:ascii="Arial" w:hAnsi="Arial" w:cs="Arial"/>
          <w:sz w:val="20"/>
        </w:rPr>
        <w:t>You can log onto Smartygrants at any time to view the details of your approved grant application. If you are approved for funding you will be required to provide a tax invoice to Arts Queensland for the full grant amount.</w:t>
      </w:r>
    </w:p>
    <w:p w14:paraId="2B8A2614" w14:textId="30CAD9A7" w:rsidR="009D6CA1" w:rsidRDefault="009D6CA1" w:rsidP="008A6E3A">
      <w:pPr>
        <w:jc w:val="both"/>
        <w:rPr>
          <w:rFonts w:ascii="Arial" w:hAnsi="Arial" w:cs="Arial"/>
          <w:sz w:val="20"/>
        </w:rPr>
      </w:pPr>
    </w:p>
    <w:p w14:paraId="710C9669" w14:textId="77777777" w:rsidR="00B72F7D" w:rsidRPr="00F14503" w:rsidRDefault="00B72F7D" w:rsidP="008A6E3A">
      <w:pPr>
        <w:jc w:val="both"/>
        <w:rPr>
          <w:rFonts w:ascii="Arial" w:hAnsi="Arial" w:cs="Arial"/>
          <w:sz w:val="20"/>
        </w:rPr>
      </w:pPr>
    </w:p>
    <w:p w14:paraId="17D902D8" w14:textId="19240BA1" w:rsidR="009D6CA1" w:rsidRPr="00F14503" w:rsidRDefault="00851DBF" w:rsidP="008A6E3A">
      <w:pPr>
        <w:jc w:val="both"/>
        <w:rPr>
          <w:rFonts w:ascii="Arial" w:hAnsi="Arial" w:cs="Arial"/>
          <w:b/>
          <w:sz w:val="32"/>
          <w:szCs w:val="32"/>
        </w:rPr>
      </w:pPr>
      <w:r w:rsidRPr="00F14503">
        <w:rPr>
          <w:rFonts w:ascii="Arial" w:hAnsi="Arial" w:cs="Arial"/>
          <w:b/>
          <w:sz w:val="32"/>
          <w:szCs w:val="32"/>
        </w:rPr>
        <w:t>What reporting you will need to do if successful</w:t>
      </w:r>
    </w:p>
    <w:p w14:paraId="16DEE8D9" w14:textId="77777777" w:rsidR="00851DBF" w:rsidRPr="00F14503" w:rsidRDefault="00851DBF" w:rsidP="008A6E3A">
      <w:pPr>
        <w:jc w:val="both"/>
        <w:rPr>
          <w:rFonts w:ascii="Arial" w:hAnsi="Arial" w:cs="Arial"/>
          <w:sz w:val="20"/>
        </w:rPr>
      </w:pPr>
    </w:p>
    <w:p w14:paraId="22AACC07" w14:textId="7BE522E3" w:rsidR="00851DBF" w:rsidRPr="00F14503" w:rsidRDefault="00851DBF" w:rsidP="008A6E3A">
      <w:pPr>
        <w:jc w:val="both"/>
        <w:rPr>
          <w:rFonts w:ascii="Arial" w:hAnsi="Arial" w:cs="Arial"/>
          <w:sz w:val="20"/>
        </w:rPr>
      </w:pPr>
      <w:r w:rsidRPr="00F14503">
        <w:rPr>
          <w:rFonts w:ascii="Arial" w:hAnsi="Arial" w:cs="Arial"/>
          <w:sz w:val="20"/>
        </w:rPr>
        <w:t xml:space="preserve">If successful you will be required to acquit the total amount of funding via an outcome report to Arts Queensland by </w:t>
      </w:r>
      <w:r w:rsidRPr="00F14503">
        <w:rPr>
          <w:rFonts w:ascii="Arial" w:hAnsi="Arial" w:cs="Arial"/>
          <w:b/>
          <w:sz w:val="20"/>
        </w:rPr>
        <w:t>31 December 2020</w:t>
      </w:r>
      <w:r w:rsidR="00C901FE" w:rsidRPr="00F14503">
        <w:rPr>
          <w:rFonts w:ascii="Arial" w:hAnsi="Arial" w:cs="Arial"/>
          <w:b/>
          <w:sz w:val="20"/>
        </w:rPr>
        <w:t xml:space="preserve"> </w:t>
      </w:r>
      <w:r w:rsidR="00C901FE" w:rsidRPr="00F14503">
        <w:rPr>
          <w:rFonts w:ascii="Arial" w:hAnsi="Arial" w:cs="Arial"/>
          <w:sz w:val="20"/>
        </w:rPr>
        <w:t>(if grant awarded prior to 1 December 2020)</w:t>
      </w:r>
      <w:r w:rsidR="00C901FE" w:rsidRPr="00F14503">
        <w:rPr>
          <w:rFonts w:ascii="Arial" w:hAnsi="Arial" w:cs="Arial"/>
          <w:b/>
          <w:sz w:val="20"/>
        </w:rPr>
        <w:t xml:space="preserve"> </w:t>
      </w:r>
      <w:r w:rsidR="00C901FE" w:rsidRPr="00F14503">
        <w:rPr>
          <w:rFonts w:ascii="Arial" w:hAnsi="Arial" w:cs="Arial"/>
          <w:sz w:val="20"/>
        </w:rPr>
        <w:t>or by</w:t>
      </w:r>
      <w:r w:rsidR="00C901FE" w:rsidRPr="00F14503">
        <w:rPr>
          <w:rFonts w:ascii="Arial" w:hAnsi="Arial" w:cs="Arial"/>
          <w:b/>
          <w:sz w:val="20"/>
        </w:rPr>
        <w:t xml:space="preserve"> </w:t>
      </w:r>
      <w:r w:rsidR="00B426BA" w:rsidRPr="00F14503">
        <w:rPr>
          <w:rFonts w:ascii="Arial" w:hAnsi="Arial" w:cs="Arial"/>
          <w:b/>
          <w:sz w:val="20"/>
        </w:rPr>
        <w:t>30 June 2021</w:t>
      </w:r>
      <w:r w:rsidR="00C901FE" w:rsidRPr="00F14503">
        <w:rPr>
          <w:rFonts w:ascii="Arial" w:hAnsi="Arial" w:cs="Arial"/>
          <w:b/>
          <w:sz w:val="20"/>
        </w:rPr>
        <w:t xml:space="preserve"> </w:t>
      </w:r>
      <w:r w:rsidR="00C901FE" w:rsidRPr="00F14503">
        <w:rPr>
          <w:rFonts w:ascii="Arial" w:hAnsi="Arial" w:cs="Arial"/>
          <w:sz w:val="20"/>
        </w:rPr>
        <w:t>(if grant awarded after 1 December 2020)</w:t>
      </w:r>
      <w:r w:rsidRPr="00F14503">
        <w:rPr>
          <w:rFonts w:ascii="Arial" w:hAnsi="Arial" w:cs="Arial"/>
          <w:sz w:val="20"/>
        </w:rPr>
        <w:t xml:space="preserve">. The outcome report collects information about outputs and outcomes, and will require evidence of expenditure for the total amount of funding provided. </w:t>
      </w:r>
    </w:p>
    <w:p w14:paraId="03F5AAA9" w14:textId="77777777" w:rsidR="00851DBF" w:rsidRPr="00F14503" w:rsidRDefault="00851DBF" w:rsidP="008A6E3A">
      <w:pPr>
        <w:jc w:val="both"/>
        <w:rPr>
          <w:rFonts w:ascii="Arial" w:hAnsi="Arial" w:cs="Arial"/>
          <w:sz w:val="20"/>
        </w:rPr>
      </w:pPr>
    </w:p>
    <w:p w14:paraId="0D61E683" w14:textId="02A0C9A0" w:rsidR="00851DBF" w:rsidRPr="00F14503" w:rsidRDefault="00851DBF" w:rsidP="008A6E3A">
      <w:pPr>
        <w:jc w:val="both"/>
        <w:rPr>
          <w:rFonts w:ascii="Arial" w:hAnsi="Arial" w:cs="Arial"/>
          <w:sz w:val="20"/>
        </w:rPr>
      </w:pPr>
      <w:r w:rsidRPr="00F14503">
        <w:rPr>
          <w:rFonts w:ascii="Arial" w:hAnsi="Arial" w:cs="Arial"/>
          <w:sz w:val="20"/>
        </w:rPr>
        <w:t>To acquit the grant, you must provide Arts Queensland with:</w:t>
      </w:r>
    </w:p>
    <w:p w14:paraId="7FD4EB61" w14:textId="2C500F0A"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an outcome report; and</w:t>
      </w:r>
    </w:p>
    <w:p w14:paraId="2656E67F" w14:textId="21917C3D"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invoices or receipts on how the grant was spent.</w:t>
      </w:r>
    </w:p>
    <w:p w14:paraId="250798FD" w14:textId="77777777" w:rsidR="00851DBF" w:rsidRPr="00F14503" w:rsidRDefault="00851DBF" w:rsidP="008A6E3A">
      <w:pPr>
        <w:jc w:val="both"/>
        <w:rPr>
          <w:rFonts w:ascii="Arial" w:hAnsi="Arial" w:cs="Arial"/>
          <w:sz w:val="20"/>
        </w:rPr>
      </w:pPr>
    </w:p>
    <w:p w14:paraId="6ED54C28" w14:textId="2F84E7BF" w:rsidR="00851DBF" w:rsidRPr="00F14503" w:rsidRDefault="00851DBF" w:rsidP="008A6E3A">
      <w:pPr>
        <w:jc w:val="both"/>
        <w:rPr>
          <w:rFonts w:ascii="Arial" w:hAnsi="Arial" w:cs="Arial"/>
          <w:sz w:val="20"/>
        </w:rPr>
      </w:pPr>
      <w:r w:rsidRPr="00F14503">
        <w:rPr>
          <w:rFonts w:ascii="Arial" w:hAnsi="Arial" w:cs="Arial"/>
          <w:sz w:val="20"/>
        </w:rPr>
        <w:t>Invoices or receipts must be provided for expenditure items costing over $500, and:</w:t>
      </w:r>
    </w:p>
    <w:p w14:paraId="07D79950" w14:textId="54C370EE"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be dated on or after the date the grant or variation was approved</w:t>
      </w:r>
      <w:r w:rsidR="00AC2700" w:rsidRPr="00F14503">
        <w:rPr>
          <w:rFonts w:ascii="Arial" w:hAnsi="Arial" w:cs="Arial"/>
          <w:sz w:val="20"/>
        </w:rPr>
        <w:t>;</w:t>
      </w:r>
    </w:p>
    <w:p w14:paraId="7521526C" w14:textId="68D03C9D"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be issued in the name of the organisation or individual that was approved the grant</w:t>
      </w:r>
      <w:r w:rsidR="00AC2700" w:rsidRPr="00F14503">
        <w:rPr>
          <w:rFonts w:ascii="Arial" w:hAnsi="Arial" w:cs="Arial"/>
          <w:sz w:val="20"/>
        </w:rPr>
        <w:t>;</w:t>
      </w:r>
    </w:p>
    <w:p w14:paraId="1A63FA90" w14:textId="4A31EEE8"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describe the items/services purchased</w:t>
      </w:r>
      <w:r w:rsidR="00AC2700" w:rsidRPr="00F14503">
        <w:rPr>
          <w:rFonts w:ascii="Arial" w:hAnsi="Arial" w:cs="Arial"/>
          <w:sz w:val="20"/>
        </w:rPr>
        <w:t>; and</w:t>
      </w:r>
    </w:p>
    <w:p w14:paraId="08902D93" w14:textId="63EA85D1"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be issued on commercial terms, ensuring there are no conflicts of interest</w:t>
      </w:r>
    </w:p>
    <w:p w14:paraId="1E3109EA" w14:textId="78A704E8" w:rsidR="00851DBF" w:rsidRPr="00F14503" w:rsidRDefault="00851DBF" w:rsidP="008A6E3A">
      <w:pPr>
        <w:jc w:val="both"/>
        <w:rPr>
          <w:rFonts w:ascii="Arial" w:hAnsi="Arial" w:cs="Arial"/>
          <w:sz w:val="20"/>
        </w:rPr>
      </w:pPr>
      <w:r w:rsidRPr="00F14503">
        <w:rPr>
          <w:rFonts w:ascii="Arial" w:hAnsi="Arial" w:cs="Arial"/>
          <w:sz w:val="20"/>
        </w:rPr>
        <w:lastRenderedPageBreak/>
        <w:t xml:space="preserve">The following will not be accepted as evidence of approved expenditure: </w:t>
      </w:r>
    </w:p>
    <w:p w14:paraId="5A56219C" w14:textId="585E150C"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 xml:space="preserve">invoices or receipts dated before the application or variation was approved, or not in the name of the applicant. </w:t>
      </w:r>
    </w:p>
    <w:p w14:paraId="35544214" w14:textId="6874D8B2"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 xml:space="preserve">items not approved or eligible </w:t>
      </w:r>
    </w:p>
    <w:p w14:paraId="7C77BC06" w14:textId="4F0EC185"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 xml:space="preserve">purchase/sales orders, quotes or statements. </w:t>
      </w:r>
    </w:p>
    <w:p w14:paraId="5C3DF1B5" w14:textId="77777777" w:rsidR="00851DBF" w:rsidRPr="00F14503" w:rsidRDefault="00851DBF" w:rsidP="008A6E3A">
      <w:pPr>
        <w:jc w:val="both"/>
        <w:rPr>
          <w:rFonts w:ascii="Arial" w:hAnsi="Arial" w:cs="Arial"/>
          <w:sz w:val="20"/>
        </w:rPr>
      </w:pPr>
    </w:p>
    <w:p w14:paraId="18B6774E" w14:textId="2B3CF2DE" w:rsidR="009D6CA1" w:rsidRPr="00F14503" w:rsidRDefault="00851DBF" w:rsidP="008A6E3A">
      <w:pPr>
        <w:jc w:val="both"/>
        <w:rPr>
          <w:rFonts w:ascii="Arial" w:hAnsi="Arial" w:cs="Arial"/>
          <w:sz w:val="20"/>
        </w:rPr>
      </w:pPr>
      <w:r w:rsidRPr="00F14503">
        <w:rPr>
          <w:rFonts w:ascii="Arial" w:hAnsi="Arial" w:cs="Arial"/>
          <w:sz w:val="20"/>
        </w:rPr>
        <w:t>The acquittal document will be submitted via Smartygrants. You cannot apply for further funding from Arts Queensland until the grant acquittal is approved. Your acquittal documentation will be assessed by an Arts Queensland staff member and you may be asked to provide further information about the acquittal. Arts Queensland may request the return of grant funds if they are unspent at the time of acquittal, or due to breaches of the funding Guidelines.</w:t>
      </w:r>
    </w:p>
    <w:p w14:paraId="2B0BA841" w14:textId="13EA5458" w:rsidR="009D6CA1" w:rsidRDefault="009D6CA1" w:rsidP="008A6E3A">
      <w:pPr>
        <w:jc w:val="both"/>
        <w:rPr>
          <w:rFonts w:ascii="Arial" w:hAnsi="Arial" w:cs="Arial"/>
          <w:sz w:val="20"/>
        </w:rPr>
      </w:pPr>
    </w:p>
    <w:p w14:paraId="1FB276A8" w14:textId="77777777" w:rsidR="00B72F7D" w:rsidRPr="00F14503" w:rsidRDefault="00B72F7D" w:rsidP="008A6E3A">
      <w:pPr>
        <w:jc w:val="both"/>
        <w:rPr>
          <w:rFonts w:ascii="Arial" w:hAnsi="Arial" w:cs="Arial"/>
          <w:sz w:val="20"/>
        </w:rPr>
      </w:pPr>
    </w:p>
    <w:p w14:paraId="06794F4A" w14:textId="3767C412" w:rsidR="009D6CA1" w:rsidRPr="00F14503" w:rsidRDefault="00851DBF" w:rsidP="008A6E3A">
      <w:pPr>
        <w:jc w:val="both"/>
        <w:rPr>
          <w:rFonts w:ascii="Arial" w:hAnsi="Arial" w:cs="Arial"/>
          <w:b/>
          <w:sz w:val="32"/>
          <w:szCs w:val="32"/>
        </w:rPr>
      </w:pPr>
      <w:r w:rsidRPr="00F14503">
        <w:rPr>
          <w:rFonts w:ascii="Arial" w:hAnsi="Arial" w:cs="Arial"/>
          <w:b/>
          <w:sz w:val="32"/>
          <w:szCs w:val="32"/>
        </w:rPr>
        <w:t>Governance</w:t>
      </w:r>
    </w:p>
    <w:p w14:paraId="22D9AD59" w14:textId="77777777" w:rsidR="00851DBF" w:rsidRPr="00F14503" w:rsidRDefault="00851DBF" w:rsidP="008A6E3A">
      <w:pPr>
        <w:jc w:val="both"/>
        <w:rPr>
          <w:rFonts w:ascii="Arial" w:hAnsi="Arial" w:cs="Arial"/>
          <w:szCs w:val="24"/>
        </w:rPr>
      </w:pPr>
    </w:p>
    <w:p w14:paraId="11BA13AC" w14:textId="7483E57B" w:rsidR="009D6CA1" w:rsidRPr="0081287F" w:rsidRDefault="00851DBF" w:rsidP="008A6E3A">
      <w:pPr>
        <w:jc w:val="both"/>
        <w:rPr>
          <w:rFonts w:ascii="Arial" w:hAnsi="Arial" w:cs="Arial"/>
          <w:b/>
          <w:color w:val="808080" w:themeColor="background1" w:themeShade="80"/>
          <w:szCs w:val="24"/>
        </w:rPr>
      </w:pPr>
      <w:r w:rsidRPr="0081287F">
        <w:rPr>
          <w:rFonts w:ascii="Arial" w:hAnsi="Arial" w:cs="Arial"/>
          <w:b/>
          <w:color w:val="808080" w:themeColor="background1" w:themeShade="80"/>
          <w:szCs w:val="24"/>
        </w:rPr>
        <w:t>Rules, breaches and enforcement</w:t>
      </w:r>
    </w:p>
    <w:p w14:paraId="03079626" w14:textId="77777777" w:rsidR="00851DBF" w:rsidRPr="00F14503" w:rsidRDefault="00851DBF" w:rsidP="008A6E3A">
      <w:pPr>
        <w:jc w:val="both"/>
        <w:rPr>
          <w:rFonts w:ascii="Arial" w:hAnsi="Arial" w:cs="Arial"/>
          <w:sz w:val="20"/>
        </w:rPr>
      </w:pPr>
    </w:p>
    <w:p w14:paraId="0B41AE94" w14:textId="77777777" w:rsidR="00851DBF" w:rsidRPr="00F14503" w:rsidRDefault="00851DBF" w:rsidP="008A6E3A">
      <w:pPr>
        <w:jc w:val="both"/>
        <w:rPr>
          <w:rFonts w:ascii="Arial" w:hAnsi="Arial" w:cs="Arial"/>
          <w:sz w:val="20"/>
        </w:rPr>
      </w:pPr>
      <w:r w:rsidRPr="00F14503">
        <w:rPr>
          <w:rFonts w:ascii="Arial" w:hAnsi="Arial" w:cs="Arial"/>
          <w:sz w:val="20"/>
        </w:rPr>
        <w:t>Breaches of these funding guidelines will result in:</w:t>
      </w:r>
    </w:p>
    <w:p w14:paraId="71D31D4F" w14:textId="15438820" w:rsidR="00851DBF" w:rsidRPr="00F14503" w:rsidRDefault="00851DBF" w:rsidP="008A6E3A">
      <w:pPr>
        <w:jc w:val="both"/>
        <w:rPr>
          <w:rFonts w:ascii="Arial" w:hAnsi="Arial" w:cs="Arial"/>
          <w:sz w:val="20"/>
        </w:rPr>
      </w:pPr>
      <w:r w:rsidRPr="00F14503">
        <w:rPr>
          <w:rFonts w:ascii="Arial" w:hAnsi="Arial" w:cs="Arial"/>
          <w:sz w:val="20"/>
        </w:rPr>
        <w:t>•</w:t>
      </w:r>
      <w:r w:rsidRPr="00F14503">
        <w:rPr>
          <w:rFonts w:ascii="Arial" w:hAnsi="Arial" w:cs="Arial"/>
          <w:sz w:val="20"/>
        </w:rPr>
        <w:tab/>
        <w:t>you being ineligible for future funding from Arts Queensland</w:t>
      </w:r>
    </w:p>
    <w:p w14:paraId="4B184CB8" w14:textId="77777777" w:rsidR="00851DBF" w:rsidRPr="00F14503" w:rsidRDefault="00851DBF" w:rsidP="008A6E3A">
      <w:pPr>
        <w:jc w:val="both"/>
        <w:rPr>
          <w:rFonts w:ascii="Arial" w:hAnsi="Arial" w:cs="Arial"/>
          <w:sz w:val="20"/>
        </w:rPr>
      </w:pPr>
      <w:r w:rsidRPr="00F14503">
        <w:rPr>
          <w:rFonts w:ascii="Arial" w:hAnsi="Arial" w:cs="Arial"/>
          <w:sz w:val="20"/>
        </w:rPr>
        <w:t>•</w:t>
      </w:r>
      <w:r w:rsidRPr="00F14503">
        <w:rPr>
          <w:rFonts w:ascii="Arial" w:hAnsi="Arial" w:cs="Arial"/>
          <w:sz w:val="20"/>
        </w:rPr>
        <w:tab/>
        <w:t>grant funds being recalled.</w:t>
      </w:r>
    </w:p>
    <w:p w14:paraId="10688E76" w14:textId="77777777" w:rsidR="00851DBF" w:rsidRPr="00F14503" w:rsidRDefault="00851DBF" w:rsidP="008A6E3A">
      <w:pPr>
        <w:jc w:val="both"/>
        <w:rPr>
          <w:rFonts w:ascii="Arial" w:hAnsi="Arial" w:cs="Arial"/>
          <w:sz w:val="20"/>
        </w:rPr>
      </w:pPr>
    </w:p>
    <w:p w14:paraId="7E4413C5" w14:textId="5AC9F27D" w:rsidR="00851DBF" w:rsidRPr="00F14503" w:rsidRDefault="00851DBF" w:rsidP="008A6E3A">
      <w:pPr>
        <w:jc w:val="both"/>
        <w:rPr>
          <w:rFonts w:ascii="Arial" w:hAnsi="Arial" w:cs="Arial"/>
          <w:b/>
          <w:color w:val="808080" w:themeColor="background1" w:themeShade="80"/>
          <w:sz w:val="20"/>
        </w:rPr>
      </w:pPr>
      <w:r w:rsidRPr="00F14503">
        <w:rPr>
          <w:rFonts w:ascii="Arial" w:hAnsi="Arial" w:cs="Arial"/>
          <w:b/>
          <w:color w:val="808080" w:themeColor="background1" w:themeShade="80"/>
          <w:sz w:val="20"/>
        </w:rPr>
        <w:t>Goods and services tax (GST)</w:t>
      </w:r>
    </w:p>
    <w:p w14:paraId="14B7601C" w14:textId="77777777" w:rsidR="00851DBF" w:rsidRPr="00F14503" w:rsidRDefault="00851DBF" w:rsidP="008A6E3A">
      <w:pPr>
        <w:jc w:val="both"/>
        <w:rPr>
          <w:rFonts w:ascii="Arial" w:hAnsi="Arial" w:cs="Arial"/>
          <w:sz w:val="20"/>
        </w:rPr>
      </w:pPr>
    </w:p>
    <w:p w14:paraId="59EEC93E" w14:textId="7B309E49" w:rsidR="00851DBF" w:rsidRPr="00F14503" w:rsidRDefault="00851DBF" w:rsidP="008A6E3A">
      <w:pPr>
        <w:jc w:val="both"/>
        <w:rPr>
          <w:rFonts w:ascii="Arial" w:hAnsi="Arial" w:cs="Arial"/>
          <w:sz w:val="20"/>
        </w:rPr>
      </w:pPr>
      <w:r w:rsidRPr="00F14503">
        <w:rPr>
          <w:rFonts w:ascii="Arial" w:hAnsi="Arial" w:cs="Arial"/>
          <w:sz w:val="20"/>
        </w:rPr>
        <w:t>If the approved applicant is registered for GST, you must acquit the grant using invoices to the value of the grant excluding GST spent on the goods or services.</w:t>
      </w:r>
    </w:p>
    <w:p w14:paraId="133557D9" w14:textId="77777777" w:rsidR="00851DBF" w:rsidRPr="00F14503" w:rsidRDefault="00851DBF" w:rsidP="008A6E3A">
      <w:pPr>
        <w:jc w:val="both"/>
        <w:rPr>
          <w:rFonts w:ascii="Arial" w:hAnsi="Arial" w:cs="Arial"/>
          <w:sz w:val="20"/>
        </w:rPr>
      </w:pPr>
    </w:p>
    <w:p w14:paraId="38AB3CC5" w14:textId="77777777" w:rsidR="00851DBF" w:rsidRPr="00F14503" w:rsidRDefault="00851DBF" w:rsidP="008A6E3A">
      <w:pPr>
        <w:jc w:val="both"/>
        <w:rPr>
          <w:rFonts w:ascii="Arial" w:hAnsi="Arial" w:cs="Arial"/>
          <w:sz w:val="20"/>
        </w:rPr>
      </w:pPr>
      <w:r w:rsidRPr="00F14503">
        <w:rPr>
          <w:rFonts w:ascii="Arial" w:hAnsi="Arial" w:cs="Arial"/>
          <w:sz w:val="20"/>
        </w:rPr>
        <w:t>If the approved applicant is not registered for GST, you must acquit the grant using invoices to the value of the grant including GST spent on the goods or services</w:t>
      </w:r>
    </w:p>
    <w:p w14:paraId="52E0681A" w14:textId="77777777" w:rsidR="00851DBF" w:rsidRPr="00F14503" w:rsidRDefault="00851DBF" w:rsidP="008A6E3A">
      <w:pPr>
        <w:jc w:val="both"/>
        <w:rPr>
          <w:rFonts w:ascii="Arial" w:hAnsi="Arial" w:cs="Arial"/>
          <w:szCs w:val="24"/>
        </w:rPr>
      </w:pPr>
    </w:p>
    <w:p w14:paraId="2657FEA9" w14:textId="3095D7A6" w:rsidR="006F21FE" w:rsidRPr="0081287F" w:rsidRDefault="006F21FE" w:rsidP="008A6E3A">
      <w:pPr>
        <w:jc w:val="both"/>
        <w:rPr>
          <w:rFonts w:ascii="Arial" w:hAnsi="Arial" w:cs="Arial"/>
          <w:b/>
          <w:color w:val="808080" w:themeColor="background1" w:themeShade="80"/>
          <w:szCs w:val="24"/>
        </w:rPr>
      </w:pPr>
      <w:r w:rsidRPr="0081287F">
        <w:rPr>
          <w:rFonts w:ascii="Arial" w:hAnsi="Arial" w:cs="Arial"/>
          <w:b/>
          <w:color w:val="808080" w:themeColor="background1" w:themeShade="80"/>
          <w:szCs w:val="24"/>
        </w:rPr>
        <w:t>Terms and conditions</w:t>
      </w:r>
    </w:p>
    <w:p w14:paraId="4BD2FD82" w14:textId="77777777" w:rsidR="006F21FE" w:rsidRPr="00F14503" w:rsidRDefault="006F21FE" w:rsidP="008A6E3A">
      <w:pPr>
        <w:jc w:val="both"/>
        <w:rPr>
          <w:rFonts w:ascii="Arial" w:hAnsi="Arial" w:cs="Arial"/>
          <w:b/>
          <w:i/>
          <w:sz w:val="20"/>
        </w:rPr>
      </w:pPr>
    </w:p>
    <w:p w14:paraId="1DB90C3D" w14:textId="77777777" w:rsidR="006F21FE" w:rsidRPr="00F14503" w:rsidRDefault="006F21FE" w:rsidP="008A6E3A">
      <w:pPr>
        <w:jc w:val="both"/>
        <w:rPr>
          <w:rFonts w:ascii="Arial" w:hAnsi="Arial" w:cs="Arial"/>
          <w:sz w:val="20"/>
        </w:rPr>
      </w:pPr>
      <w:r w:rsidRPr="00F14503">
        <w:rPr>
          <w:rFonts w:ascii="Arial" w:hAnsi="Arial" w:cs="Arial"/>
          <w:sz w:val="20"/>
        </w:rPr>
        <w:t xml:space="preserve">Read the terms and conditions for the AQ grant. </w:t>
      </w:r>
    </w:p>
    <w:p w14:paraId="5F17525B" w14:textId="77777777" w:rsidR="006F21FE" w:rsidRPr="00F14503" w:rsidRDefault="006F21FE" w:rsidP="008A6E3A">
      <w:pPr>
        <w:jc w:val="both"/>
        <w:rPr>
          <w:rFonts w:ascii="Arial" w:hAnsi="Arial" w:cs="Arial"/>
          <w:sz w:val="20"/>
        </w:rPr>
      </w:pPr>
    </w:p>
    <w:p w14:paraId="1CBF50DE" w14:textId="77777777" w:rsidR="006F21FE" w:rsidRPr="00F14503" w:rsidRDefault="006F21FE" w:rsidP="008A6E3A">
      <w:pPr>
        <w:jc w:val="both"/>
        <w:rPr>
          <w:rFonts w:ascii="Arial" w:hAnsi="Arial" w:cs="Arial"/>
          <w:sz w:val="20"/>
        </w:rPr>
      </w:pPr>
      <w:r w:rsidRPr="00F14503">
        <w:rPr>
          <w:rFonts w:ascii="Arial" w:hAnsi="Arial" w:cs="Arial"/>
          <w:sz w:val="20"/>
        </w:rPr>
        <w:t xml:space="preserve">By submitting an application for funding you, your group or organisation, if successful, will enter into a Funding Agreement with the Queensland Government. </w:t>
      </w:r>
    </w:p>
    <w:p w14:paraId="728E0606" w14:textId="77777777" w:rsidR="006F21FE" w:rsidRPr="00F14503" w:rsidRDefault="006F21FE" w:rsidP="008A6E3A">
      <w:pPr>
        <w:jc w:val="both"/>
        <w:rPr>
          <w:rFonts w:ascii="Arial" w:hAnsi="Arial" w:cs="Arial"/>
          <w:sz w:val="20"/>
        </w:rPr>
      </w:pPr>
    </w:p>
    <w:p w14:paraId="4D8A08EB" w14:textId="77777777" w:rsidR="006F21FE" w:rsidRPr="00F14503" w:rsidRDefault="006F21FE" w:rsidP="008A6E3A">
      <w:pPr>
        <w:jc w:val="both"/>
        <w:rPr>
          <w:rFonts w:ascii="Arial" w:hAnsi="Arial" w:cs="Arial"/>
          <w:sz w:val="20"/>
        </w:rPr>
      </w:pPr>
      <w:r w:rsidRPr="00F14503">
        <w:rPr>
          <w:rFonts w:ascii="Arial" w:hAnsi="Arial" w:cs="Arial"/>
          <w:sz w:val="20"/>
        </w:rPr>
        <w:t>Note, that if successful, the Funding Agreement is made up of;</w:t>
      </w:r>
    </w:p>
    <w:p w14:paraId="4384F936" w14:textId="77777777" w:rsidR="006F21FE" w:rsidRPr="00F14503" w:rsidRDefault="006F21FE" w:rsidP="008A6E3A">
      <w:pPr>
        <w:jc w:val="both"/>
        <w:rPr>
          <w:rFonts w:ascii="Arial" w:hAnsi="Arial" w:cs="Arial"/>
          <w:sz w:val="20"/>
        </w:rPr>
      </w:pPr>
    </w:p>
    <w:p w14:paraId="5F595E4A" w14:textId="77777777" w:rsidR="006F21FE" w:rsidRPr="00F14503" w:rsidRDefault="006F21FE" w:rsidP="008A6E3A">
      <w:pPr>
        <w:numPr>
          <w:ilvl w:val="2"/>
          <w:numId w:val="19"/>
        </w:numPr>
        <w:jc w:val="both"/>
        <w:rPr>
          <w:rFonts w:ascii="Arial" w:hAnsi="Arial" w:cs="Arial"/>
          <w:sz w:val="20"/>
        </w:rPr>
      </w:pPr>
      <w:r w:rsidRPr="00F14503">
        <w:rPr>
          <w:rFonts w:ascii="Arial" w:hAnsi="Arial" w:cs="Arial"/>
          <w:sz w:val="20"/>
        </w:rPr>
        <w:t>The Guidelines pertaining to the grant fund as specified in the application</w:t>
      </w:r>
    </w:p>
    <w:p w14:paraId="02831647" w14:textId="77777777" w:rsidR="006F21FE" w:rsidRPr="00F14503" w:rsidRDefault="006F21FE" w:rsidP="008A6E3A">
      <w:pPr>
        <w:numPr>
          <w:ilvl w:val="2"/>
          <w:numId w:val="19"/>
        </w:numPr>
        <w:jc w:val="both"/>
        <w:rPr>
          <w:rFonts w:ascii="Arial" w:hAnsi="Arial" w:cs="Arial"/>
          <w:sz w:val="20"/>
        </w:rPr>
      </w:pPr>
      <w:r w:rsidRPr="00F14503">
        <w:rPr>
          <w:rFonts w:ascii="Arial" w:hAnsi="Arial" w:cs="Arial"/>
          <w:sz w:val="20"/>
        </w:rPr>
        <w:t>The application and any schedules or attachment</w:t>
      </w:r>
    </w:p>
    <w:p w14:paraId="79FA49A7" w14:textId="77777777" w:rsidR="006F21FE" w:rsidRPr="00F14503" w:rsidRDefault="006F21FE" w:rsidP="0003419D">
      <w:pPr>
        <w:numPr>
          <w:ilvl w:val="2"/>
          <w:numId w:val="19"/>
        </w:numPr>
        <w:rPr>
          <w:rFonts w:ascii="Arial" w:hAnsi="Arial" w:cs="Arial"/>
          <w:color w:val="1F497D"/>
          <w:sz w:val="20"/>
          <w:lang w:val="en-US"/>
        </w:rPr>
      </w:pPr>
      <w:r w:rsidRPr="00F14503">
        <w:rPr>
          <w:rFonts w:ascii="Arial" w:hAnsi="Arial" w:cs="Arial"/>
          <w:sz w:val="20"/>
        </w:rPr>
        <w:t>The Terms and Conditions as found at</w:t>
      </w:r>
      <w:r w:rsidRPr="00F14503">
        <w:rPr>
          <w:rFonts w:ascii="Arial" w:hAnsi="Arial" w:cs="Arial"/>
          <w:color w:val="1F497D"/>
          <w:sz w:val="20"/>
        </w:rPr>
        <w:t xml:space="preserve">; </w:t>
      </w:r>
      <w:hyperlink r:id="rId11" w:history="1">
        <w:r w:rsidRPr="00F14503">
          <w:rPr>
            <w:rStyle w:val="Hyperlink"/>
            <w:rFonts w:ascii="Arial" w:hAnsi="Arial" w:cs="Arial"/>
            <w:sz w:val="20"/>
            <w:lang w:val="en-US"/>
          </w:rPr>
          <w:t>https://www.hpw.qld.gov.au/__data/assets/pdf_file/0011/3422/shortformtermsconditions.pdf</w:t>
        </w:r>
      </w:hyperlink>
    </w:p>
    <w:p w14:paraId="11E87DCA" w14:textId="77777777" w:rsidR="006F21FE" w:rsidRPr="00F14503" w:rsidRDefault="006F21FE" w:rsidP="008A6E3A">
      <w:pPr>
        <w:jc w:val="both"/>
        <w:rPr>
          <w:rFonts w:ascii="Arial" w:hAnsi="Arial" w:cs="Arial"/>
        </w:rPr>
      </w:pPr>
    </w:p>
    <w:p w14:paraId="1F2E6B01" w14:textId="77777777" w:rsidR="006F21FE" w:rsidRPr="00F14503" w:rsidRDefault="006F21FE" w:rsidP="008A6E3A">
      <w:pPr>
        <w:jc w:val="both"/>
        <w:rPr>
          <w:rFonts w:ascii="Arial" w:hAnsi="Arial" w:cs="Arial"/>
          <w:sz w:val="20"/>
        </w:rPr>
      </w:pPr>
      <w:r w:rsidRPr="00F14503">
        <w:rPr>
          <w:rFonts w:ascii="Arial" w:hAnsi="Arial" w:cs="Arial"/>
          <w:sz w:val="20"/>
        </w:rPr>
        <w:t>Note that the funding guidelines and application form constitute the particulars referred to in the Terms and Conditions and, outlined above, form part of the Funding Agreement binding successful grant funding applicants.</w:t>
      </w:r>
    </w:p>
    <w:p w14:paraId="52CBB6D1" w14:textId="77777777" w:rsidR="006F21FE" w:rsidRPr="00F14503" w:rsidRDefault="006F21FE" w:rsidP="008A6E3A">
      <w:pPr>
        <w:jc w:val="both"/>
        <w:rPr>
          <w:rFonts w:ascii="Arial" w:hAnsi="Arial" w:cs="Arial"/>
          <w:sz w:val="20"/>
        </w:rPr>
      </w:pPr>
    </w:p>
    <w:p w14:paraId="6C314544" w14:textId="77777777" w:rsidR="006F21FE" w:rsidRPr="00F14503" w:rsidRDefault="006F21FE" w:rsidP="008A6E3A">
      <w:pPr>
        <w:jc w:val="both"/>
        <w:rPr>
          <w:rFonts w:ascii="Arial" w:hAnsi="Arial" w:cs="Arial"/>
          <w:sz w:val="20"/>
        </w:rPr>
      </w:pPr>
      <w:r w:rsidRPr="00F14503">
        <w:rPr>
          <w:rFonts w:ascii="Arial" w:hAnsi="Arial" w:cs="Arial"/>
          <w:sz w:val="20"/>
        </w:rPr>
        <w:t>By submitting an online application form, you, in the State of Queensland do solemnly and sincerely declare that:</w:t>
      </w:r>
    </w:p>
    <w:p w14:paraId="393B3DA3" w14:textId="77777777" w:rsidR="006F21FE" w:rsidRPr="00F14503" w:rsidRDefault="006F21FE" w:rsidP="008A6E3A">
      <w:pPr>
        <w:pStyle w:val="ListParagraph"/>
        <w:numPr>
          <w:ilvl w:val="0"/>
          <w:numId w:val="17"/>
        </w:numPr>
        <w:jc w:val="both"/>
        <w:rPr>
          <w:rFonts w:ascii="Arial" w:hAnsi="Arial" w:cs="Arial"/>
          <w:sz w:val="20"/>
        </w:rPr>
      </w:pPr>
      <w:r w:rsidRPr="00F14503">
        <w:rPr>
          <w:rFonts w:ascii="Arial" w:hAnsi="Arial" w:cs="Arial"/>
          <w:sz w:val="20"/>
        </w:rPr>
        <w:t>I have read the Guidelines relating to grant funding administered by Arts Queensland.</w:t>
      </w:r>
    </w:p>
    <w:p w14:paraId="30B85A7A" w14:textId="77777777" w:rsidR="006F21FE" w:rsidRPr="00F14503" w:rsidRDefault="006F21FE" w:rsidP="008A6E3A">
      <w:pPr>
        <w:pStyle w:val="ListParagraph"/>
        <w:numPr>
          <w:ilvl w:val="0"/>
          <w:numId w:val="17"/>
        </w:numPr>
        <w:jc w:val="both"/>
        <w:rPr>
          <w:rFonts w:ascii="Arial" w:hAnsi="Arial" w:cs="Arial"/>
          <w:sz w:val="20"/>
        </w:rPr>
      </w:pPr>
      <w:r w:rsidRPr="00F14503">
        <w:rPr>
          <w:rFonts w:ascii="Arial" w:hAnsi="Arial" w:cs="Arial"/>
          <w:sz w:val="20"/>
        </w:rPr>
        <w:t>The information supplied in the Application Form, to your knowledge, is true and correct.</w:t>
      </w:r>
    </w:p>
    <w:p w14:paraId="2B73C001" w14:textId="77777777" w:rsidR="006F21FE" w:rsidRPr="00F14503" w:rsidRDefault="006F21FE" w:rsidP="008A6E3A">
      <w:pPr>
        <w:pStyle w:val="ListParagraph"/>
        <w:numPr>
          <w:ilvl w:val="0"/>
          <w:numId w:val="17"/>
        </w:numPr>
        <w:jc w:val="both"/>
        <w:rPr>
          <w:rFonts w:ascii="Arial" w:hAnsi="Arial" w:cs="Arial"/>
          <w:sz w:val="20"/>
        </w:rPr>
      </w:pPr>
      <w:r w:rsidRPr="00F14503">
        <w:rPr>
          <w:rFonts w:ascii="Arial" w:hAnsi="Arial" w:cs="Arial"/>
          <w:sz w:val="20"/>
        </w:rPr>
        <w:t>The applicant will keep and maintain, for a period of five years, the necessary records to substantiate the application outlined in the application form.</w:t>
      </w:r>
    </w:p>
    <w:p w14:paraId="1299BD5C" w14:textId="77777777" w:rsidR="006F21FE" w:rsidRPr="00F14503" w:rsidRDefault="006F21FE" w:rsidP="008A6E3A">
      <w:pPr>
        <w:pStyle w:val="ListParagraph"/>
        <w:numPr>
          <w:ilvl w:val="0"/>
          <w:numId w:val="17"/>
        </w:numPr>
        <w:jc w:val="both"/>
        <w:rPr>
          <w:rFonts w:ascii="Arial" w:hAnsi="Arial" w:cs="Arial"/>
          <w:sz w:val="20"/>
        </w:rPr>
      </w:pPr>
      <w:r w:rsidRPr="00F14503">
        <w:rPr>
          <w:rFonts w:ascii="Arial" w:hAnsi="Arial" w:cs="Arial"/>
          <w:sz w:val="20"/>
        </w:rPr>
        <w:t>You are authorised by the applicant to make this declaration on its behalf.</w:t>
      </w:r>
    </w:p>
    <w:p w14:paraId="2F02217A" w14:textId="77777777" w:rsidR="006F21FE" w:rsidRPr="00F14503" w:rsidRDefault="006F21FE" w:rsidP="008A6E3A">
      <w:pPr>
        <w:jc w:val="both"/>
        <w:rPr>
          <w:rFonts w:ascii="Arial" w:hAnsi="Arial" w:cs="Arial"/>
          <w:b/>
          <w:bCs/>
        </w:rPr>
      </w:pPr>
    </w:p>
    <w:p w14:paraId="7FCB21DA" w14:textId="77777777" w:rsidR="006F21FE" w:rsidRPr="0081287F" w:rsidRDefault="006F21FE" w:rsidP="008A6E3A">
      <w:pPr>
        <w:jc w:val="both"/>
        <w:rPr>
          <w:rFonts w:ascii="Arial" w:hAnsi="Arial" w:cs="Arial"/>
          <w:b/>
          <w:bCs/>
          <w:color w:val="808080" w:themeColor="background1" w:themeShade="80"/>
          <w:lang w:val="en-US"/>
        </w:rPr>
      </w:pPr>
      <w:r w:rsidRPr="0081287F">
        <w:rPr>
          <w:rFonts w:ascii="Arial" w:hAnsi="Arial" w:cs="Arial"/>
          <w:b/>
          <w:bCs/>
          <w:color w:val="808080" w:themeColor="background1" w:themeShade="80"/>
          <w:lang w:val="en-US"/>
        </w:rPr>
        <w:t>INTELLECTUAL PROPERTY RIGHTS</w:t>
      </w:r>
    </w:p>
    <w:p w14:paraId="2EDEB4E9" w14:textId="77777777" w:rsidR="006F21FE" w:rsidRPr="00F14503" w:rsidRDefault="006F21FE" w:rsidP="008A6E3A">
      <w:pPr>
        <w:pStyle w:val="ListParagraph"/>
        <w:numPr>
          <w:ilvl w:val="0"/>
          <w:numId w:val="18"/>
        </w:numPr>
        <w:contextualSpacing w:val="0"/>
        <w:jc w:val="both"/>
        <w:rPr>
          <w:rFonts w:ascii="Arial" w:hAnsi="Arial" w:cs="Arial"/>
          <w:sz w:val="20"/>
        </w:rPr>
      </w:pPr>
      <w:r w:rsidRPr="00F14503">
        <w:rPr>
          <w:rFonts w:ascii="Arial" w:hAnsi="Arial" w:cs="Arial"/>
          <w:sz w:val="20"/>
        </w:rPr>
        <w:t>Intellectual Property Rights includes all present and future rights in relation to copyright, trademarks, designs, patents, trade, business or company names, trade secret, confidential or other proprietary rights, or any rights to registration of such rights whether created before or after the date of this Agreement, and whether existing in Australia or otherwise.</w:t>
      </w:r>
    </w:p>
    <w:p w14:paraId="30CF2D48" w14:textId="165DC74E" w:rsidR="006F21FE" w:rsidRPr="00F14503" w:rsidRDefault="006F21FE" w:rsidP="008A6E3A">
      <w:pPr>
        <w:pStyle w:val="ListParagraph"/>
        <w:numPr>
          <w:ilvl w:val="0"/>
          <w:numId w:val="18"/>
        </w:numPr>
        <w:contextualSpacing w:val="0"/>
        <w:jc w:val="both"/>
        <w:rPr>
          <w:rFonts w:ascii="Arial" w:hAnsi="Arial" w:cs="Arial"/>
          <w:sz w:val="20"/>
        </w:rPr>
      </w:pPr>
      <w:r w:rsidRPr="00F14503">
        <w:rPr>
          <w:rFonts w:ascii="Arial" w:hAnsi="Arial" w:cs="Arial"/>
          <w:sz w:val="20"/>
        </w:rPr>
        <w:t>Title to, and all Intellectual Property Rights in, the Funded Activities and Recipient’s Material vests in the Recipient.</w:t>
      </w:r>
    </w:p>
    <w:p w14:paraId="1708E672" w14:textId="37E2715F" w:rsidR="006F21FE" w:rsidRPr="00F14503" w:rsidRDefault="006F21FE" w:rsidP="008A6E3A">
      <w:pPr>
        <w:pStyle w:val="ListParagraph"/>
        <w:numPr>
          <w:ilvl w:val="0"/>
          <w:numId w:val="18"/>
        </w:numPr>
        <w:contextualSpacing w:val="0"/>
        <w:jc w:val="both"/>
        <w:rPr>
          <w:rFonts w:ascii="Arial" w:hAnsi="Arial" w:cs="Arial"/>
          <w:sz w:val="20"/>
        </w:rPr>
      </w:pPr>
      <w:r w:rsidRPr="00F14503">
        <w:rPr>
          <w:rFonts w:ascii="Arial" w:hAnsi="Arial" w:cs="Arial"/>
          <w:sz w:val="20"/>
        </w:rPr>
        <w:t>The Recipient grants, and will ensure that relevant third parties grant, Arts Queensland a perpetual, irrevocable, royalty-free, world-wide and non-exclusive licence to use, communicate, reproduce, publish, adapt and modify Recipient’s Material, the Recipient’s existing material and any third party material as part of Recipient’s Material.</w:t>
      </w:r>
    </w:p>
    <w:p w14:paraId="4B7D5B3C" w14:textId="77777777" w:rsidR="006F21FE" w:rsidRPr="00F14503" w:rsidRDefault="006F21FE" w:rsidP="008A6E3A">
      <w:pPr>
        <w:jc w:val="both"/>
        <w:rPr>
          <w:rFonts w:ascii="Arial" w:hAnsi="Arial" w:cs="Arial"/>
          <w:sz w:val="20"/>
        </w:rPr>
      </w:pPr>
      <w:r w:rsidRPr="00F14503">
        <w:rPr>
          <w:rFonts w:ascii="Arial" w:hAnsi="Arial" w:cs="Arial"/>
          <w:sz w:val="20"/>
        </w:rPr>
        <w:t>        (d) The Recipients warrants to Arts Queensland that:</w:t>
      </w:r>
    </w:p>
    <w:p w14:paraId="2321F300" w14:textId="77777777" w:rsidR="006F21FE" w:rsidRPr="00F14503" w:rsidRDefault="006F21FE" w:rsidP="008A6E3A">
      <w:pPr>
        <w:ind w:left="567"/>
        <w:jc w:val="both"/>
        <w:rPr>
          <w:rFonts w:ascii="Arial" w:hAnsi="Arial" w:cs="Arial"/>
          <w:sz w:val="20"/>
        </w:rPr>
      </w:pPr>
      <w:r w:rsidRPr="00F14503">
        <w:rPr>
          <w:rFonts w:ascii="Arial" w:hAnsi="Arial" w:cs="Arial"/>
          <w:sz w:val="20"/>
        </w:rPr>
        <w:t>    (i) it has the right to grant the licence to Arts Queensland under clause (c) above; and</w:t>
      </w:r>
    </w:p>
    <w:p w14:paraId="6874178C" w14:textId="55397334" w:rsidR="006F21FE" w:rsidRPr="00F14503" w:rsidRDefault="006F21FE" w:rsidP="008A6E3A">
      <w:pPr>
        <w:ind w:left="567"/>
        <w:jc w:val="both"/>
        <w:rPr>
          <w:rFonts w:ascii="Arial" w:hAnsi="Arial" w:cs="Arial"/>
          <w:sz w:val="20"/>
        </w:rPr>
      </w:pPr>
      <w:r w:rsidRPr="00F14503">
        <w:rPr>
          <w:rFonts w:ascii="Arial" w:hAnsi="Arial" w:cs="Arial"/>
          <w:sz w:val="20"/>
        </w:rPr>
        <w:t>    (ii) neither its performance of the Funded Activities nor Arts Queensland’s exercise of the licence granted to it under clause (c) above will infringe the Intellectual Property Rights or Moral Rights of any person.</w:t>
      </w:r>
    </w:p>
    <w:p w14:paraId="2C5C4F58" w14:textId="77777777" w:rsidR="00851DBF" w:rsidRPr="00F14503" w:rsidRDefault="00851DBF" w:rsidP="008A6E3A">
      <w:pPr>
        <w:jc w:val="both"/>
        <w:rPr>
          <w:rFonts w:ascii="Arial" w:hAnsi="Arial" w:cs="Arial"/>
          <w:sz w:val="20"/>
        </w:rPr>
      </w:pPr>
    </w:p>
    <w:p w14:paraId="4B6098A1" w14:textId="30B1B43D" w:rsidR="00851DBF" w:rsidRPr="0081287F" w:rsidRDefault="00851DBF" w:rsidP="008A6E3A">
      <w:pPr>
        <w:jc w:val="both"/>
        <w:rPr>
          <w:rFonts w:ascii="Arial" w:hAnsi="Arial" w:cs="Arial"/>
          <w:b/>
          <w:color w:val="808080" w:themeColor="background1" w:themeShade="80"/>
          <w:szCs w:val="24"/>
        </w:rPr>
      </w:pPr>
      <w:r w:rsidRPr="0081287F">
        <w:rPr>
          <w:rFonts w:ascii="Arial" w:hAnsi="Arial" w:cs="Arial"/>
          <w:b/>
          <w:color w:val="808080" w:themeColor="background1" w:themeShade="80"/>
          <w:szCs w:val="24"/>
        </w:rPr>
        <w:t>Client Survey</w:t>
      </w:r>
    </w:p>
    <w:p w14:paraId="53CC438F" w14:textId="77777777" w:rsidR="00851DBF" w:rsidRPr="00F14503" w:rsidRDefault="00851DBF" w:rsidP="008A6E3A">
      <w:pPr>
        <w:jc w:val="both"/>
        <w:rPr>
          <w:rFonts w:ascii="Arial" w:hAnsi="Arial" w:cs="Arial"/>
          <w:sz w:val="20"/>
        </w:rPr>
      </w:pPr>
    </w:p>
    <w:p w14:paraId="457E0140" w14:textId="34872C66" w:rsidR="00851DBF" w:rsidRPr="00F14503" w:rsidRDefault="00851DBF" w:rsidP="008A6E3A">
      <w:pPr>
        <w:jc w:val="both"/>
        <w:rPr>
          <w:rFonts w:ascii="Arial" w:hAnsi="Arial" w:cs="Arial"/>
          <w:sz w:val="20"/>
        </w:rPr>
      </w:pPr>
      <w:r w:rsidRPr="00F14503">
        <w:rPr>
          <w:rFonts w:ascii="Arial" w:hAnsi="Arial" w:cs="Arial"/>
          <w:sz w:val="20"/>
        </w:rPr>
        <w:t>From time to time A</w:t>
      </w:r>
      <w:r w:rsidR="00B426BA" w:rsidRPr="00F14503">
        <w:rPr>
          <w:rFonts w:ascii="Arial" w:hAnsi="Arial" w:cs="Arial"/>
          <w:sz w:val="20"/>
        </w:rPr>
        <w:t xml:space="preserve">rts </w:t>
      </w:r>
      <w:r w:rsidRPr="00F14503">
        <w:rPr>
          <w:rFonts w:ascii="Arial" w:hAnsi="Arial" w:cs="Arial"/>
          <w:sz w:val="20"/>
        </w:rPr>
        <w:t>Q</w:t>
      </w:r>
      <w:r w:rsidR="00B426BA" w:rsidRPr="00F14503">
        <w:rPr>
          <w:rFonts w:ascii="Arial" w:hAnsi="Arial" w:cs="Arial"/>
          <w:sz w:val="20"/>
        </w:rPr>
        <w:t>ueensland</w:t>
      </w:r>
      <w:r w:rsidRPr="00F14503">
        <w:rPr>
          <w:rFonts w:ascii="Arial" w:hAnsi="Arial" w:cs="Arial"/>
          <w:sz w:val="20"/>
        </w:rPr>
        <w:t xml:space="preserve"> conducts client surveys. These surveys are voluntary and may be emailed to applicants. They support continuous improvement of the grant processes. All responses will remain confidential.</w:t>
      </w:r>
    </w:p>
    <w:p w14:paraId="2A916E4D" w14:textId="2D6EB6C9" w:rsidR="009D6CA1" w:rsidRPr="00F14503" w:rsidRDefault="009D6CA1" w:rsidP="008A6E3A">
      <w:pPr>
        <w:jc w:val="both"/>
        <w:rPr>
          <w:rFonts w:ascii="Arial" w:hAnsi="Arial" w:cs="Arial"/>
          <w:sz w:val="20"/>
        </w:rPr>
      </w:pPr>
    </w:p>
    <w:p w14:paraId="25351EEB" w14:textId="21065816" w:rsidR="00AC2700" w:rsidRPr="00F14503" w:rsidRDefault="00AC2700" w:rsidP="008A6E3A">
      <w:pPr>
        <w:jc w:val="both"/>
        <w:rPr>
          <w:rFonts w:ascii="Arial" w:hAnsi="Arial" w:cs="Arial"/>
          <w:b/>
          <w:sz w:val="20"/>
        </w:rPr>
      </w:pPr>
    </w:p>
    <w:p w14:paraId="7C96147E" w14:textId="1729447D" w:rsidR="009D6CA1" w:rsidRPr="00F14503" w:rsidRDefault="00851DBF" w:rsidP="008A6E3A">
      <w:pPr>
        <w:jc w:val="both"/>
        <w:rPr>
          <w:rFonts w:ascii="Arial" w:hAnsi="Arial" w:cs="Arial"/>
          <w:szCs w:val="24"/>
        </w:rPr>
      </w:pPr>
      <w:r w:rsidRPr="00F14503">
        <w:rPr>
          <w:rFonts w:ascii="Arial" w:hAnsi="Arial" w:cs="Arial"/>
          <w:b/>
          <w:sz w:val="32"/>
          <w:szCs w:val="32"/>
        </w:rPr>
        <w:t>Where can I find support in preparing my application</w:t>
      </w:r>
    </w:p>
    <w:p w14:paraId="6B2F7F6F" w14:textId="77777777" w:rsidR="00851DBF" w:rsidRPr="00F14503" w:rsidRDefault="00851DBF" w:rsidP="008A6E3A">
      <w:pPr>
        <w:jc w:val="both"/>
        <w:rPr>
          <w:rFonts w:ascii="Arial" w:hAnsi="Arial" w:cs="Arial"/>
          <w:sz w:val="20"/>
        </w:rPr>
      </w:pPr>
    </w:p>
    <w:p w14:paraId="657BADC0" w14:textId="68C7C9DC" w:rsidR="00851DBF" w:rsidRPr="00F14503" w:rsidRDefault="00851DBF" w:rsidP="008A6E3A">
      <w:pPr>
        <w:jc w:val="both"/>
        <w:rPr>
          <w:rFonts w:ascii="Arial" w:hAnsi="Arial" w:cs="Arial"/>
          <w:b/>
          <w:color w:val="808080" w:themeColor="background1" w:themeShade="80"/>
          <w:sz w:val="20"/>
        </w:rPr>
      </w:pPr>
      <w:r w:rsidRPr="00F14503">
        <w:rPr>
          <w:rFonts w:ascii="Arial" w:hAnsi="Arial" w:cs="Arial"/>
          <w:b/>
          <w:color w:val="808080" w:themeColor="background1" w:themeShade="80"/>
          <w:sz w:val="20"/>
        </w:rPr>
        <w:t xml:space="preserve">Read the available </w:t>
      </w:r>
      <w:r w:rsidR="003D5816" w:rsidRPr="00F14503">
        <w:rPr>
          <w:rFonts w:ascii="Arial" w:hAnsi="Arial" w:cs="Arial"/>
          <w:b/>
          <w:color w:val="808080" w:themeColor="background1" w:themeShade="80"/>
          <w:sz w:val="20"/>
        </w:rPr>
        <w:t>Live Music Venue</w:t>
      </w:r>
      <w:r w:rsidRPr="00F14503">
        <w:rPr>
          <w:rFonts w:ascii="Arial" w:hAnsi="Arial" w:cs="Arial"/>
          <w:b/>
          <w:color w:val="808080" w:themeColor="background1" w:themeShade="80"/>
          <w:sz w:val="20"/>
        </w:rPr>
        <w:t xml:space="preserve"> Support program documents:</w:t>
      </w:r>
    </w:p>
    <w:p w14:paraId="0E465BF8" w14:textId="77777777" w:rsidR="00851DBF" w:rsidRPr="00F14503" w:rsidRDefault="00851DBF" w:rsidP="008A6E3A">
      <w:pPr>
        <w:jc w:val="both"/>
        <w:rPr>
          <w:rFonts w:ascii="Arial" w:hAnsi="Arial" w:cs="Arial"/>
          <w:sz w:val="20"/>
        </w:rPr>
      </w:pPr>
    </w:p>
    <w:p w14:paraId="54C58853" w14:textId="18529F79" w:rsidR="00851DBF" w:rsidRPr="00F14503" w:rsidRDefault="00851DBF" w:rsidP="008A6E3A">
      <w:pPr>
        <w:jc w:val="both"/>
        <w:rPr>
          <w:rFonts w:ascii="Arial" w:hAnsi="Arial" w:cs="Arial"/>
          <w:color w:val="1F497D"/>
          <w:sz w:val="20"/>
        </w:rPr>
      </w:pPr>
      <w:r w:rsidRPr="00F14503">
        <w:rPr>
          <w:rFonts w:ascii="Arial" w:hAnsi="Arial" w:cs="Arial"/>
          <w:sz w:val="20"/>
        </w:rPr>
        <w:t>Y</w:t>
      </w:r>
      <w:r w:rsidR="003D5816" w:rsidRPr="00F14503">
        <w:rPr>
          <w:rFonts w:ascii="Arial" w:hAnsi="Arial" w:cs="Arial"/>
          <w:sz w:val="20"/>
        </w:rPr>
        <w:t xml:space="preserve">ou can find </w:t>
      </w:r>
      <w:r w:rsidR="003D5816" w:rsidRPr="00F14503">
        <w:rPr>
          <w:rFonts w:ascii="Arial" w:hAnsi="Arial" w:cs="Arial"/>
          <w:i/>
          <w:sz w:val="20"/>
        </w:rPr>
        <w:t>Live Music Venue</w:t>
      </w:r>
      <w:r w:rsidRPr="00F14503">
        <w:rPr>
          <w:rFonts w:ascii="Arial" w:hAnsi="Arial" w:cs="Arial"/>
          <w:i/>
          <w:sz w:val="20"/>
        </w:rPr>
        <w:t xml:space="preserve"> Support</w:t>
      </w:r>
      <w:r w:rsidRPr="00F14503">
        <w:rPr>
          <w:rFonts w:ascii="Arial" w:hAnsi="Arial" w:cs="Arial"/>
          <w:sz w:val="20"/>
        </w:rPr>
        <w:t xml:space="preserve"> Frequently Asked Questions and other information from</w:t>
      </w:r>
      <w:r w:rsidR="00AC2700" w:rsidRPr="00F14503">
        <w:rPr>
          <w:rFonts w:ascii="Arial" w:hAnsi="Arial" w:cs="Arial"/>
          <w:sz w:val="20"/>
        </w:rPr>
        <w:t>:</w:t>
      </w:r>
      <w:r w:rsidRPr="00F14503">
        <w:rPr>
          <w:rFonts w:ascii="Arial" w:hAnsi="Arial" w:cs="Arial"/>
          <w:sz w:val="20"/>
        </w:rPr>
        <w:t xml:space="preserve"> </w:t>
      </w:r>
      <w:hyperlink r:id="rId12" w:history="1">
        <w:r w:rsidR="00745D6C" w:rsidRPr="00F14503">
          <w:rPr>
            <w:rStyle w:val="Hyperlink"/>
            <w:rFonts w:ascii="Arial" w:hAnsi="Arial" w:cs="Arial"/>
            <w:sz w:val="20"/>
          </w:rPr>
          <w:t>www.arts.qld.gov.au/aq-funding/live-music-venue-support</w:t>
        </w:r>
      </w:hyperlink>
    </w:p>
    <w:p w14:paraId="390BAF5F" w14:textId="77777777" w:rsidR="00851DBF" w:rsidRPr="00F14503" w:rsidRDefault="00851DBF" w:rsidP="008A6E3A">
      <w:pPr>
        <w:jc w:val="both"/>
        <w:rPr>
          <w:rFonts w:ascii="Arial" w:hAnsi="Arial" w:cs="Arial"/>
          <w:sz w:val="20"/>
        </w:rPr>
      </w:pPr>
    </w:p>
    <w:p w14:paraId="1053937A" w14:textId="77777777" w:rsidR="00851DBF" w:rsidRPr="0081287F" w:rsidRDefault="00851DBF" w:rsidP="008A6E3A">
      <w:pPr>
        <w:jc w:val="both"/>
        <w:rPr>
          <w:rFonts w:ascii="Arial" w:hAnsi="Arial" w:cs="Arial"/>
          <w:b/>
          <w:color w:val="808080" w:themeColor="background1" w:themeShade="80"/>
          <w:szCs w:val="24"/>
        </w:rPr>
      </w:pPr>
      <w:r w:rsidRPr="0081287F">
        <w:rPr>
          <w:rFonts w:ascii="Arial" w:hAnsi="Arial" w:cs="Arial"/>
          <w:b/>
          <w:color w:val="808080" w:themeColor="background1" w:themeShade="80"/>
          <w:szCs w:val="24"/>
        </w:rPr>
        <w:t>Explore Arts Acumen:</w:t>
      </w:r>
    </w:p>
    <w:p w14:paraId="305FA02C" w14:textId="77777777" w:rsidR="00851DBF" w:rsidRPr="00F14503" w:rsidRDefault="00851DBF" w:rsidP="008A6E3A">
      <w:pPr>
        <w:jc w:val="both"/>
        <w:rPr>
          <w:rFonts w:ascii="Arial" w:hAnsi="Arial" w:cs="Arial"/>
          <w:sz w:val="20"/>
        </w:rPr>
      </w:pPr>
    </w:p>
    <w:p w14:paraId="49C4A74A" w14:textId="26B3B88E" w:rsidR="00AC2700" w:rsidRPr="00F14503" w:rsidRDefault="006E04C8" w:rsidP="008A6E3A">
      <w:pPr>
        <w:jc w:val="both"/>
        <w:rPr>
          <w:rFonts w:ascii="Arial" w:hAnsi="Arial" w:cs="Arial"/>
          <w:sz w:val="20"/>
        </w:rPr>
      </w:pPr>
      <w:r w:rsidRPr="00F14503">
        <w:rPr>
          <w:rFonts w:ascii="Arial" w:hAnsi="Arial" w:cs="Arial"/>
          <w:sz w:val="20"/>
        </w:rPr>
        <w:t>Arts Acumen is an online resource provided by Arts Queensland, which includes a range of information</w:t>
      </w:r>
      <w:r w:rsidR="00851DBF" w:rsidRPr="00F14503">
        <w:rPr>
          <w:rFonts w:ascii="Arial" w:hAnsi="Arial" w:cs="Arial"/>
          <w:sz w:val="20"/>
        </w:rPr>
        <w:t xml:space="preserve"> and opportunities to foster knowledge growth, connections and access to industry intelligence. Toolkits on application writing, budget preparation and selection criteria are available from:</w:t>
      </w:r>
    </w:p>
    <w:p w14:paraId="714D5921" w14:textId="69179BE6" w:rsidR="00851DBF" w:rsidRPr="00F14503" w:rsidRDefault="007C79A0" w:rsidP="008A6E3A">
      <w:pPr>
        <w:jc w:val="both"/>
        <w:rPr>
          <w:rFonts w:ascii="Arial" w:hAnsi="Arial" w:cs="Arial"/>
          <w:sz w:val="20"/>
        </w:rPr>
      </w:pPr>
      <w:hyperlink r:id="rId13" w:history="1">
        <w:r w:rsidR="00851DBF" w:rsidRPr="00F14503">
          <w:rPr>
            <w:rStyle w:val="Hyperlink"/>
            <w:rFonts w:ascii="Arial" w:hAnsi="Arial" w:cs="Arial"/>
            <w:sz w:val="20"/>
          </w:rPr>
          <w:t>http://www.arts.qld.gov.au/arts-acumen/resources/funding-application-writing</w:t>
        </w:r>
      </w:hyperlink>
    </w:p>
    <w:p w14:paraId="3F612E77" w14:textId="77777777" w:rsidR="00851DBF" w:rsidRPr="00F14503" w:rsidRDefault="00851DBF" w:rsidP="008A6E3A">
      <w:pPr>
        <w:jc w:val="both"/>
        <w:rPr>
          <w:rFonts w:ascii="Arial" w:hAnsi="Arial" w:cs="Arial"/>
          <w:sz w:val="20"/>
        </w:rPr>
      </w:pPr>
    </w:p>
    <w:p w14:paraId="0E405F3A" w14:textId="2BC4D001" w:rsidR="00851DBF" w:rsidRPr="0081287F" w:rsidRDefault="00E3721B" w:rsidP="008A6E3A">
      <w:pPr>
        <w:jc w:val="both"/>
        <w:rPr>
          <w:rFonts w:ascii="Arial" w:hAnsi="Arial" w:cs="Arial"/>
          <w:b/>
          <w:color w:val="808080" w:themeColor="background1" w:themeShade="80"/>
          <w:szCs w:val="24"/>
        </w:rPr>
      </w:pPr>
      <w:r>
        <w:rPr>
          <w:rFonts w:ascii="Arial" w:hAnsi="Arial" w:cs="Arial"/>
          <w:b/>
          <w:color w:val="808080" w:themeColor="background1" w:themeShade="80"/>
          <w:szCs w:val="24"/>
        </w:rPr>
        <w:t>Contact U</w:t>
      </w:r>
      <w:r w:rsidR="00851DBF" w:rsidRPr="0081287F">
        <w:rPr>
          <w:rFonts w:ascii="Arial" w:hAnsi="Arial" w:cs="Arial"/>
          <w:b/>
          <w:color w:val="808080" w:themeColor="background1" w:themeShade="80"/>
          <w:szCs w:val="24"/>
        </w:rPr>
        <w:t xml:space="preserve">s: </w:t>
      </w:r>
    </w:p>
    <w:p w14:paraId="4AEF574A" w14:textId="77777777" w:rsidR="006F0811" w:rsidRPr="00F14503" w:rsidRDefault="006F0811" w:rsidP="008A6E3A">
      <w:pPr>
        <w:jc w:val="both"/>
        <w:rPr>
          <w:rFonts w:ascii="Arial" w:hAnsi="Arial" w:cs="Arial"/>
          <w:sz w:val="20"/>
        </w:rPr>
      </w:pPr>
    </w:p>
    <w:p w14:paraId="5691FF4C" w14:textId="54513872" w:rsidR="00851DBF" w:rsidRPr="00F14503" w:rsidRDefault="00851DBF" w:rsidP="008A6E3A">
      <w:pPr>
        <w:ind w:left="720"/>
        <w:jc w:val="both"/>
        <w:rPr>
          <w:rFonts w:ascii="Arial" w:hAnsi="Arial" w:cs="Arial"/>
          <w:sz w:val="20"/>
        </w:rPr>
      </w:pPr>
      <w:r w:rsidRPr="00F14503">
        <w:rPr>
          <w:rFonts w:ascii="Arial" w:hAnsi="Arial" w:cs="Arial"/>
          <w:sz w:val="20"/>
        </w:rPr>
        <w:t>Phone: (07) 3034 4016 or toll free 1800 175 531</w:t>
      </w:r>
    </w:p>
    <w:p w14:paraId="39FBEE89" w14:textId="033C431B" w:rsidR="00851DBF" w:rsidRPr="00F14503" w:rsidRDefault="00851DBF" w:rsidP="008A6E3A">
      <w:pPr>
        <w:ind w:left="720"/>
        <w:jc w:val="both"/>
        <w:rPr>
          <w:rFonts w:ascii="Arial" w:hAnsi="Arial" w:cs="Arial"/>
          <w:sz w:val="20"/>
        </w:rPr>
      </w:pPr>
      <w:r w:rsidRPr="00F14503">
        <w:rPr>
          <w:rFonts w:ascii="Arial" w:hAnsi="Arial" w:cs="Arial"/>
          <w:sz w:val="20"/>
        </w:rPr>
        <w:t xml:space="preserve">Email: </w:t>
      </w:r>
      <w:hyperlink r:id="rId14" w:history="1">
        <w:r w:rsidRPr="00F14503">
          <w:rPr>
            <w:rStyle w:val="Hyperlink"/>
            <w:rFonts w:ascii="Arial" w:hAnsi="Arial" w:cs="Arial"/>
            <w:sz w:val="20"/>
          </w:rPr>
          <w:t>investment@arts.qld.gov.au</w:t>
        </w:r>
      </w:hyperlink>
    </w:p>
    <w:p w14:paraId="3D75E62B" w14:textId="15820B2D" w:rsidR="009D6CA1" w:rsidRPr="00F14503" w:rsidRDefault="00851DBF" w:rsidP="008A6E3A">
      <w:pPr>
        <w:ind w:left="720"/>
        <w:jc w:val="both"/>
        <w:rPr>
          <w:rFonts w:ascii="Arial" w:hAnsi="Arial" w:cs="Arial"/>
          <w:sz w:val="20"/>
        </w:rPr>
      </w:pPr>
      <w:r w:rsidRPr="00F14503">
        <w:rPr>
          <w:rFonts w:ascii="Arial" w:hAnsi="Arial" w:cs="Arial"/>
          <w:sz w:val="20"/>
        </w:rPr>
        <w:t xml:space="preserve">Website: </w:t>
      </w:r>
      <w:hyperlink r:id="rId15" w:history="1">
        <w:r w:rsidRPr="00F14503">
          <w:rPr>
            <w:rStyle w:val="Hyperlink"/>
            <w:rFonts w:ascii="Arial" w:hAnsi="Arial" w:cs="Arial"/>
            <w:sz w:val="20"/>
          </w:rPr>
          <w:t>www.arts.qld.gov.au</w:t>
        </w:r>
      </w:hyperlink>
    </w:p>
    <w:p w14:paraId="6E6361D1" w14:textId="77777777" w:rsidR="00851DBF" w:rsidRPr="00F14503" w:rsidRDefault="00851DBF" w:rsidP="008A6E3A">
      <w:pPr>
        <w:jc w:val="both"/>
        <w:rPr>
          <w:rFonts w:ascii="Arial" w:hAnsi="Arial" w:cs="Arial"/>
          <w:sz w:val="20"/>
        </w:rPr>
      </w:pPr>
    </w:p>
    <w:p w14:paraId="6F0BDBA1" w14:textId="5C4355BE" w:rsidR="009D6CA1" w:rsidRPr="00F14503" w:rsidRDefault="009D6CA1" w:rsidP="008A6E3A">
      <w:pPr>
        <w:jc w:val="both"/>
        <w:rPr>
          <w:rFonts w:ascii="Arial" w:hAnsi="Arial" w:cs="Arial"/>
          <w:sz w:val="20"/>
        </w:rPr>
      </w:pPr>
    </w:p>
    <w:p w14:paraId="5407F7EC" w14:textId="5BA8F28C" w:rsidR="00851DBF" w:rsidRPr="00F14503" w:rsidRDefault="007355BD" w:rsidP="008A6E3A">
      <w:pPr>
        <w:jc w:val="both"/>
        <w:rPr>
          <w:rFonts w:ascii="Arial" w:hAnsi="Arial" w:cs="Arial"/>
          <w:b/>
          <w:sz w:val="32"/>
          <w:szCs w:val="32"/>
        </w:rPr>
      </w:pPr>
      <w:r>
        <w:rPr>
          <w:rFonts w:ascii="Arial" w:hAnsi="Arial" w:cs="Arial"/>
          <w:b/>
          <w:sz w:val="32"/>
          <w:szCs w:val="32"/>
        </w:rPr>
        <w:t>Translating and I</w:t>
      </w:r>
      <w:r w:rsidR="00851DBF" w:rsidRPr="00F14503">
        <w:rPr>
          <w:rFonts w:ascii="Arial" w:hAnsi="Arial" w:cs="Arial"/>
          <w:b/>
          <w:sz w:val="32"/>
          <w:szCs w:val="32"/>
        </w:rPr>
        <w:t xml:space="preserve">nterpreting </w:t>
      </w:r>
      <w:r>
        <w:rPr>
          <w:rFonts w:ascii="Arial" w:hAnsi="Arial" w:cs="Arial"/>
          <w:b/>
          <w:sz w:val="32"/>
          <w:szCs w:val="32"/>
        </w:rPr>
        <w:t>S</w:t>
      </w:r>
      <w:r w:rsidR="00851DBF" w:rsidRPr="00F14503">
        <w:rPr>
          <w:rFonts w:ascii="Arial" w:hAnsi="Arial" w:cs="Arial"/>
          <w:b/>
          <w:sz w:val="32"/>
          <w:szCs w:val="32"/>
        </w:rPr>
        <w:t>ervices</w:t>
      </w:r>
    </w:p>
    <w:p w14:paraId="6AB81A07" w14:textId="77777777" w:rsidR="00851DBF" w:rsidRPr="00F14503" w:rsidRDefault="00851DBF" w:rsidP="008A6E3A">
      <w:pPr>
        <w:jc w:val="both"/>
        <w:rPr>
          <w:rFonts w:ascii="Arial" w:hAnsi="Arial" w:cs="Arial"/>
          <w:sz w:val="20"/>
        </w:rPr>
      </w:pPr>
    </w:p>
    <w:p w14:paraId="654E32D9" w14:textId="496A976F" w:rsidR="00851DBF" w:rsidRPr="00F14503" w:rsidRDefault="00851DBF" w:rsidP="008A6E3A">
      <w:pPr>
        <w:jc w:val="both"/>
        <w:rPr>
          <w:rFonts w:ascii="Arial" w:hAnsi="Arial" w:cs="Arial"/>
          <w:sz w:val="20"/>
        </w:rPr>
      </w:pPr>
      <w:r w:rsidRPr="00F14503">
        <w:rPr>
          <w:rFonts w:ascii="Arial" w:hAnsi="Arial" w:cs="Arial"/>
          <w:sz w:val="20"/>
        </w:rPr>
        <w:t>Applications may be submitted in any language. If you have difficulty understanding this information and would like to talk to staff in your first language:</w:t>
      </w:r>
    </w:p>
    <w:p w14:paraId="194056DE" w14:textId="77777777" w:rsidR="006F0811" w:rsidRPr="00F14503" w:rsidRDefault="006F0811" w:rsidP="008A6E3A">
      <w:pPr>
        <w:jc w:val="both"/>
        <w:rPr>
          <w:rFonts w:ascii="Arial" w:hAnsi="Arial" w:cs="Arial"/>
          <w:sz w:val="20"/>
        </w:rPr>
      </w:pPr>
    </w:p>
    <w:p w14:paraId="6ACCC7C6" w14:textId="4D18EAEB" w:rsidR="00851DB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telephone the Translating and Interpreting service on 13 14 50 during business hours.</w:t>
      </w:r>
    </w:p>
    <w:p w14:paraId="34F5B1CA" w14:textId="1E7F2696" w:rsidR="00237EAF" w:rsidRPr="00F14503" w:rsidRDefault="00851DBF" w:rsidP="008A6E3A">
      <w:pPr>
        <w:pStyle w:val="ListParagraph"/>
        <w:numPr>
          <w:ilvl w:val="0"/>
          <w:numId w:val="6"/>
        </w:numPr>
        <w:jc w:val="both"/>
        <w:rPr>
          <w:rFonts w:ascii="Arial" w:hAnsi="Arial" w:cs="Arial"/>
          <w:sz w:val="20"/>
        </w:rPr>
      </w:pPr>
      <w:r w:rsidRPr="00F14503">
        <w:rPr>
          <w:rFonts w:ascii="Arial" w:hAnsi="Arial" w:cs="Arial"/>
          <w:sz w:val="20"/>
        </w:rPr>
        <w:t>contact Arts Queensland about speaking with an interpreter.</w:t>
      </w:r>
    </w:p>
    <w:sectPr w:rsidR="00237EAF" w:rsidRPr="00F14503" w:rsidSect="004A4D74">
      <w:headerReference w:type="default" r:id="rId16"/>
      <w:footerReference w:type="default" r:id="rId17"/>
      <w:headerReference w:type="first" r:id="rId18"/>
      <w:footerReference w:type="first" r:id="rId19"/>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F955" w14:textId="77777777" w:rsidR="007C79A0" w:rsidRDefault="007C79A0" w:rsidP="00AC0B97">
      <w:r>
        <w:separator/>
      </w:r>
    </w:p>
  </w:endnote>
  <w:endnote w:type="continuationSeparator" w:id="0">
    <w:p w14:paraId="2EA9F073" w14:textId="77777777" w:rsidR="007C79A0" w:rsidRDefault="007C79A0"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etaNormalLF-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32063"/>
      <w:docPartObj>
        <w:docPartGallery w:val="Page Numbers (Bottom of Page)"/>
        <w:docPartUnique/>
      </w:docPartObj>
    </w:sdtPr>
    <w:sdtContent>
      <w:sdt>
        <w:sdtPr>
          <w:id w:val="-1769616900"/>
          <w:docPartObj>
            <w:docPartGallery w:val="Page Numbers (Top of Page)"/>
            <w:docPartUnique/>
          </w:docPartObj>
        </w:sdtPr>
        <w:sdtContent>
          <w:p w14:paraId="589AEEDE" w14:textId="5ED13DA4" w:rsidR="009D161A" w:rsidRDefault="009D16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30708">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30708">
              <w:rPr>
                <w:b/>
                <w:bCs/>
                <w:noProof/>
              </w:rPr>
              <w:t>6</w:t>
            </w:r>
            <w:r>
              <w:rPr>
                <w:b/>
                <w:bCs/>
                <w:szCs w:val="24"/>
              </w:rPr>
              <w:fldChar w:fldCharType="end"/>
            </w:r>
          </w:p>
        </w:sdtContent>
      </w:sdt>
    </w:sdtContent>
  </w:sdt>
  <w:p w14:paraId="17CC4D88" w14:textId="68797476" w:rsidR="005A6821" w:rsidRDefault="005A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4D23" w14:textId="00D4DBEA" w:rsidR="00AC0B97" w:rsidRDefault="009D161A">
    <w:pPr>
      <w:pStyle w:val="Footer"/>
    </w:pPr>
    <w:r>
      <w:rPr>
        <w:noProof/>
        <w:lang w:eastAsia="en-AU"/>
      </w:rPr>
      <w:drawing>
        <wp:anchor distT="0" distB="0" distL="114300" distR="114300" simplePos="0" relativeHeight="251667456" behindDoc="0" locked="0" layoutInCell="1" allowOverlap="1" wp14:anchorId="06C99706" wp14:editId="7D60F396">
          <wp:simplePos x="0" y="0"/>
          <wp:positionH relativeFrom="page">
            <wp:posOffset>-2540</wp:posOffset>
          </wp:positionH>
          <wp:positionV relativeFrom="page">
            <wp:posOffset>9419639</wp:posOffset>
          </wp:positionV>
          <wp:extent cx="7559675" cy="1257300"/>
          <wp:effectExtent l="0" t="0" r="3175" b="0"/>
          <wp:wrapTopAndBottom/>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F7FC" w14:textId="77777777" w:rsidR="007C79A0" w:rsidRDefault="007C79A0" w:rsidP="00AC0B97">
      <w:r>
        <w:separator/>
      </w:r>
    </w:p>
  </w:footnote>
  <w:footnote w:type="continuationSeparator" w:id="0">
    <w:p w14:paraId="676983B3" w14:textId="77777777" w:rsidR="007C79A0" w:rsidRDefault="007C79A0"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C73C" w14:textId="68FFF792" w:rsidR="005A6821" w:rsidRDefault="009D161A" w:rsidP="005A6821">
    <w:pPr>
      <w:pStyle w:val="Header"/>
    </w:pPr>
    <w:r>
      <w:rPr>
        <w:noProof/>
        <w:lang w:eastAsia="en-AU"/>
      </w:rPr>
      <w:drawing>
        <wp:anchor distT="0" distB="0" distL="114300" distR="114300" simplePos="0" relativeHeight="251671552" behindDoc="1" locked="0" layoutInCell="1" allowOverlap="1" wp14:anchorId="3EC9823E" wp14:editId="1BB777BE">
          <wp:simplePos x="0" y="0"/>
          <wp:positionH relativeFrom="page">
            <wp:align>right</wp:align>
          </wp:positionH>
          <wp:positionV relativeFrom="page">
            <wp:align>top</wp:align>
          </wp:positionV>
          <wp:extent cx="7548363" cy="125704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3" cy="12570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EF28D6B" w14:textId="60784A4A" w:rsidR="005A6821" w:rsidRPr="005A6821" w:rsidRDefault="005A6821" w:rsidP="005A6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9EBA" w14:textId="2A567953" w:rsidR="00AC0B97" w:rsidRDefault="009D161A">
    <w:pPr>
      <w:pStyle w:val="Header"/>
    </w:pPr>
    <w:r>
      <w:rPr>
        <w:noProof/>
        <w:lang w:eastAsia="en-AU"/>
      </w:rPr>
      <w:drawing>
        <wp:anchor distT="0" distB="0" distL="114300" distR="114300" simplePos="0" relativeHeight="251665408" behindDoc="1" locked="0" layoutInCell="1" allowOverlap="1" wp14:anchorId="52793F97" wp14:editId="35213C48">
          <wp:simplePos x="0" y="0"/>
          <wp:positionH relativeFrom="page">
            <wp:posOffset>15875</wp:posOffset>
          </wp:positionH>
          <wp:positionV relativeFrom="page">
            <wp:posOffset>13921</wp:posOffset>
          </wp:positionV>
          <wp:extent cx="7544484" cy="1256400"/>
          <wp:effectExtent l="0" t="0" r="0" b="127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84" cy="125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B55C1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359F8"/>
    <w:multiLevelType w:val="hybridMultilevel"/>
    <w:tmpl w:val="8ED2A26A"/>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E260B"/>
    <w:multiLevelType w:val="multilevel"/>
    <w:tmpl w:val="1870CE04"/>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color w:val="auto"/>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3" w15:restartNumberingAfterBreak="0">
    <w:nsid w:val="259B600A"/>
    <w:multiLevelType w:val="hybridMultilevel"/>
    <w:tmpl w:val="4E16288E"/>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E6247"/>
    <w:multiLevelType w:val="hybridMultilevel"/>
    <w:tmpl w:val="F692F6A6"/>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A3EFA"/>
    <w:multiLevelType w:val="hybridMultilevel"/>
    <w:tmpl w:val="5DF87F46"/>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E64CBA"/>
    <w:multiLevelType w:val="multilevel"/>
    <w:tmpl w:val="1870CE04"/>
    <w:lvl w:ilvl="0">
      <w:start w:val="1"/>
      <w:numFmt w:val="decimal"/>
      <w:lvlText w:val="%1."/>
      <w:lvlJc w:val="left"/>
      <w:pPr>
        <w:tabs>
          <w:tab w:val="num" w:pos="567"/>
        </w:tabs>
        <w:ind w:left="567" w:hanging="567"/>
      </w:pPr>
      <w:rPr>
        <w:rFonts w:ascii="Arial" w:hAnsi="Arial" w:cs="Arial"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color w:val="auto"/>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360"/>
        </w:tabs>
        <w:ind w:left="0" w:firstLine="0"/>
      </w:pPr>
      <w:rPr>
        <w:rFonts w:cs="Times New Roman"/>
      </w:rPr>
    </w:lvl>
    <w:lvl w:ilvl="6">
      <w:start w:val="1"/>
      <w:numFmt w:val="none"/>
      <w:lvlText w:val=""/>
      <w:lvlJc w:val="left"/>
      <w:pPr>
        <w:tabs>
          <w:tab w:val="num" w:pos="360"/>
        </w:tabs>
        <w:ind w:left="0" w:firstLine="0"/>
      </w:pPr>
      <w:rPr>
        <w:rFonts w:cs="Times New Roman"/>
      </w:rPr>
    </w:lvl>
    <w:lvl w:ilvl="7">
      <w:start w:val="1"/>
      <w:numFmt w:val="none"/>
      <w:lvlText w:val=""/>
      <w:lvlJc w:val="left"/>
      <w:pPr>
        <w:tabs>
          <w:tab w:val="num" w:pos="36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7" w15:restartNumberingAfterBreak="0">
    <w:nsid w:val="36047B92"/>
    <w:multiLevelType w:val="hybridMultilevel"/>
    <w:tmpl w:val="C73A7000"/>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833AC"/>
    <w:multiLevelType w:val="hybridMultilevel"/>
    <w:tmpl w:val="FC304CD4"/>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3525A"/>
    <w:multiLevelType w:val="hybridMultilevel"/>
    <w:tmpl w:val="82AEC690"/>
    <w:lvl w:ilvl="0" w:tplc="64104424">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BC72E1"/>
    <w:multiLevelType w:val="hybridMultilevel"/>
    <w:tmpl w:val="0254A812"/>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4E4A25"/>
    <w:multiLevelType w:val="hybridMultilevel"/>
    <w:tmpl w:val="6E00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F6715C"/>
    <w:multiLevelType w:val="hybridMultilevel"/>
    <w:tmpl w:val="29E46140"/>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E2E3C"/>
    <w:multiLevelType w:val="hybridMultilevel"/>
    <w:tmpl w:val="EDBCD6A2"/>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2312CE7"/>
    <w:multiLevelType w:val="hybridMultilevel"/>
    <w:tmpl w:val="A000B476"/>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875156"/>
    <w:multiLevelType w:val="hybridMultilevel"/>
    <w:tmpl w:val="12B4FE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6C0964B5"/>
    <w:multiLevelType w:val="hybridMultilevel"/>
    <w:tmpl w:val="961E6908"/>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F30956"/>
    <w:multiLevelType w:val="hybridMultilevel"/>
    <w:tmpl w:val="B614BBB8"/>
    <w:lvl w:ilvl="0" w:tplc="6410442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0"/>
  </w:num>
  <w:num w:numId="5">
    <w:abstractNumId w:val="10"/>
  </w:num>
  <w:num w:numId="6">
    <w:abstractNumId w:val="9"/>
  </w:num>
  <w:num w:numId="7">
    <w:abstractNumId w:val="12"/>
  </w:num>
  <w:num w:numId="8">
    <w:abstractNumId w:val="8"/>
  </w:num>
  <w:num w:numId="9">
    <w:abstractNumId w:val="17"/>
  </w:num>
  <w:num w:numId="10">
    <w:abstractNumId w:val="3"/>
  </w:num>
  <w:num w:numId="11">
    <w:abstractNumId w:val="14"/>
  </w:num>
  <w:num w:numId="12">
    <w:abstractNumId w:val="5"/>
  </w:num>
  <w:num w:numId="13">
    <w:abstractNumId w:val="4"/>
  </w:num>
  <w:num w:numId="14">
    <w:abstractNumId w:val="7"/>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3419D"/>
    <w:rsid w:val="000433CA"/>
    <w:rsid w:val="00054E63"/>
    <w:rsid w:val="000A029C"/>
    <w:rsid w:val="001161C9"/>
    <w:rsid w:val="00125059"/>
    <w:rsid w:val="001964AB"/>
    <w:rsid w:val="001C2383"/>
    <w:rsid w:val="001D20AA"/>
    <w:rsid w:val="001D507E"/>
    <w:rsid w:val="00202E40"/>
    <w:rsid w:val="00223A45"/>
    <w:rsid w:val="00224C88"/>
    <w:rsid w:val="00237EAF"/>
    <w:rsid w:val="002A49BA"/>
    <w:rsid w:val="002B40E0"/>
    <w:rsid w:val="002B65AA"/>
    <w:rsid w:val="002C5F89"/>
    <w:rsid w:val="002D77F8"/>
    <w:rsid w:val="002F0FEB"/>
    <w:rsid w:val="00303B9A"/>
    <w:rsid w:val="00305DCB"/>
    <w:rsid w:val="0030655F"/>
    <w:rsid w:val="00335BFC"/>
    <w:rsid w:val="003D5816"/>
    <w:rsid w:val="003E020D"/>
    <w:rsid w:val="003F47E8"/>
    <w:rsid w:val="0047008F"/>
    <w:rsid w:val="004942FA"/>
    <w:rsid w:val="004A4D74"/>
    <w:rsid w:val="004E1E60"/>
    <w:rsid w:val="00536FA9"/>
    <w:rsid w:val="005A6821"/>
    <w:rsid w:val="005E4451"/>
    <w:rsid w:val="00617594"/>
    <w:rsid w:val="006316CC"/>
    <w:rsid w:val="00682DCC"/>
    <w:rsid w:val="006A4D38"/>
    <w:rsid w:val="006B0293"/>
    <w:rsid w:val="006E04C8"/>
    <w:rsid w:val="006F0811"/>
    <w:rsid w:val="006F21FE"/>
    <w:rsid w:val="00716ED8"/>
    <w:rsid w:val="007201E4"/>
    <w:rsid w:val="007355BD"/>
    <w:rsid w:val="00745D6C"/>
    <w:rsid w:val="007A41BC"/>
    <w:rsid w:val="007A4560"/>
    <w:rsid w:val="007C4DA3"/>
    <w:rsid w:val="007C63F5"/>
    <w:rsid w:val="007C79A0"/>
    <w:rsid w:val="007F4390"/>
    <w:rsid w:val="007F512D"/>
    <w:rsid w:val="007F7580"/>
    <w:rsid w:val="0081287F"/>
    <w:rsid w:val="00830708"/>
    <w:rsid w:val="00833B1B"/>
    <w:rsid w:val="008502EC"/>
    <w:rsid w:val="00851DBF"/>
    <w:rsid w:val="00883F38"/>
    <w:rsid w:val="008A5175"/>
    <w:rsid w:val="008A6E3A"/>
    <w:rsid w:val="008B39EE"/>
    <w:rsid w:val="008B538A"/>
    <w:rsid w:val="008E4FC7"/>
    <w:rsid w:val="00913F3F"/>
    <w:rsid w:val="00947A05"/>
    <w:rsid w:val="00954750"/>
    <w:rsid w:val="00971939"/>
    <w:rsid w:val="009820D4"/>
    <w:rsid w:val="009B52FB"/>
    <w:rsid w:val="009B7430"/>
    <w:rsid w:val="009D161A"/>
    <w:rsid w:val="009D6CA1"/>
    <w:rsid w:val="009E1FEA"/>
    <w:rsid w:val="00A327C6"/>
    <w:rsid w:val="00AA146A"/>
    <w:rsid w:val="00AC0B97"/>
    <w:rsid w:val="00AC2700"/>
    <w:rsid w:val="00AF6206"/>
    <w:rsid w:val="00B37AA5"/>
    <w:rsid w:val="00B42262"/>
    <w:rsid w:val="00B426BA"/>
    <w:rsid w:val="00B549FD"/>
    <w:rsid w:val="00B72F7D"/>
    <w:rsid w:val="00B760D3"/>
    <w:rsid w:val="00BB21BF"/>
    <w:rsid w:val="00BB74A8"/>
    <w:rsid w:val="00BF003B"/>
    <w:rsid w:val="00BF1431"/>
    <w:rsid w:val="00BF7B41"/>
    <w:rsid w:val="00C4154C"/>
    <w:rsid w:val="00C56137"/>
    <w:rsid w:val="00C67183"/>
    <w:rsid w:val="00C8483B"/>
    <w:rsid w:val="00C901FE"/>
    <w:rsid w:val="00CC7A5B"/>
    <w:rsid w:val="00CE3FC1"/>
    <w:rsid w:val="00CF2FFD"/>
    <w:rsid w:val="00D5013A"/>
    <w:rsid w:val="00D53DDB"/>
    <w:rsid w:val="00E223B1"/>
    <w:rsid w:val="00E3721B"/>
    <w:rsid w:val="00E479B6"/>
    <w:rsid w:val="00E728CC"/>
    <w:rsid w:val="00EF42A0"/>
    <w:rsid w:val="00F14503"/>
    <w:rsid w:val="00F56715"/>
    <w:rsid w:val="00F57141"/>
    <w:rsid w:val="00FC3CB3"/>
    <w:rsid w:val="00FC5EDC"/>
    <w:rsid w:val="00FD4796"/>
    <w:rsid w:val="00FF183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9B5368"/>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3F47E8"/>
    <w:pPr>
      <w:ind w:left="720"/>
      <w:contextualSpacing/>
    </w:pPr>
  </w:style>
  <w:style w:type="paragraph" w:customStyle="1" w:styleId="body">
    <w:name w:val="body"/>
    <w:basedOn w:val="Normal"/>
    <w:uiPriority w:val="99"/>
    <w:rsid w:val="00335BFC"/>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rPr>
  </w:style>
  <w:style w:type="paragraph" w:customStyle="1" w:styleId="body0">
    <w:name w:val="body :"/>
    <w:basedOn w:val="body"/>
    <w:uiPriority w:val="99"/>
    <w:rsid w:val="00335BFC"/>
    <w:pPr>
      <w:spacing w:after="28"/>
    </w:pPr>
  </w:style>
  <w:style w:type="paragraph" w:customStyle="1" w:styleId="bulletslast">
    <w:name w:val="bullets last"/>
    <w:basedOn w:val="Normal"/>
    <w:uiPriority w:val="99"/>
    <w:rsid w:val="00335BFC"/>
    <w:pPr>
      <w:widowControl w:val="0"/>
      <w:suppressAutoHyphens/>
      <w:autoSpaceDE w:val="0"/>
      <w:autoSpaceDN w:val="0"/>
      <w:adjustRightInd w:val="0"/>
      <w:spacing w:after="142" w:line="270" w:lineRule="atLeast"/>
      <w:ind w:left="283" w:hanging="283"/>
      <w:textAlignment w:val="center"/>
    </w:pPr>
    <w:rPr>
      <w:rFonts w:ascii="MetaNormalLF-Roman" w:eastAsia="MS Mincho" w:hAnsi="MetaNormalLF-Roman" w:cs="MetaNormalLF-Roman"/>
      <w:color w:val="000000"/>
      <w:sz w:val="19"/>
      <w:szCs w:val="19"/>
      <w:lang w:val="en-GB"/>
    </w:rPr>
  </w:style>
  <w:style w:type="character" w:styleId="CommentReference">
    <w:name w:val="annotation reference"/>
    <w:basedOn w:val="DefaultParagraphFont"/>
    <w:uiPriority w:val="99"/>
    <w:semiHidden/>
    <w:unhideWhenUsed/>
    <w:rsid w:val="00335BFC"/>
    <w:rPr>
      <w:sz w:val="16"/>
      <w:szCs w:val="16"/>
    </w:rPr>
  </w:style>
  <w:style w:type="paragraph" w:styleId="CommentText">
    <w:name w:val="annotation text"/>
    <w:basedOn w:val="Normal"/>
    <w:link w:val="CommentTextChar"/>
    <w:uiPriority w:val="99"/>
    <w:unhideWhenUsed/>
    <w:rsid w:val="00335BFC"/>
    <w:rPr>
      <w:sz w:val="20"/>
    </w:rPr>
  </w:style>
  <w:style w:type="character" w:customStyle="1" w:styleId="CommentTextChar">
    <w:name w:val="Comment Text Char"/>
    <w:basedOn w:val="DefaultParagraphFont"/>
    <w:link w:val="CommentText"/>
    <w:uiPriority w:val="99"/>
    <w:rsid w:val="00335BFC"/>
  </w:style>
  <w:style w:type="paragraph" w:styleId="CommentSubject">
    <w:name w:val="annotation subject"/>
    <w:basedOn w:val="CommentText"/>
    <w:next w:val="CommentText"/>
    <w:link w:val="CommentSubjectChar"/>
    <w:uiPriority w:val="99"/>
    <w:semiHidden/>
    <w:unhideWhenUsed/>
    <w:rsid w:val="001D507E"/>
    <w:rPr>
      <w:b/>
      <w:bCs/>
    </w:rPr>
  </w:style>
  <w:style w:type="character" w:customStyle="1" w:styleId="CommentSubjectChar">
    <w:name w:val="Comment Subject Char"/>
    <w:basedOn w:val="CommentTextChar"/>
    <w:link w:val="CommentSubject"/>
    <w:uiPriority w:val="99"/>
    <w:semiHidden/>
    <w:rsid w:val="001D507E"/>
    <w:rPr>
      <w:b/>
      <w:bCs/>
    </w:rPr>
  </w:style>
  <w:style w:type="character" w:styleId="Hyperlink">
    <w:name w:val="Hyperlink"/>
    <w:basedOn w:val="DefaultParagraphFont"/>
    <w:uiPriority w:val="99"/>
    <w:unhideWhenUsed/>
    <w:rsid w:val="00631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538">
      <w:bodyDiv w:val="1"/>
      <w:marLeft w:val="0"/>
      <w:marRight w:val="0"/>
      <w:marTop w:val="0"/>
      <w:marBottom w:val="0"/>
      <w:divBdr>
        <w:top w:val="none" w:sz="0" w:space="0" w:color="auto"/>
        <w:left w:val="none" w:sz="0" w:space="0" w:color="auto"/>
        <w:bottom w:val="none" w:sz="0" w:space="0" w:color="auto"/>
        <w:right w:val="none" w:sz="0" w:space="0" w:color="auto"/>
      </w:divBdr>
    </w:div>
    <w:div w:id="92094605">
      <w:bodyDiv w:val="1"/>
      <w:marLeft w:val="0"/>
      <w:marRight w:val="0"/>
      <w:marTop w:val="0"/>
      <w:marBottom w:val="0"/>
      <w:divBdr>
        <w:top w:val="none" w:sz="0" w:space="0" w:color="auto"/>
        <w:left w:val="none" w:sz="0" w:space="0" w:color="auto"/>
        <w:bottom w:val="none" w:sz="0" w:space="0" w:color="auto"/>
        <w:right w:val="none" w:sz="0" w:space="0" w:color="auto"/>
      </w:divBdr>
    </w:div>
    <w:div w:id="323431562">
      <w:bodyDiv w:val="1"/>
      <w:marLeft w:val="0"/>
      <w:marRight w:val="0"/>
      <w:marTop w:val="0"/>
      <w:marBottom w:val="0"/>
      <w:divBdr>
        <w:top w:val="none" w:sz="0" w:space="0" w:color="auto"/>
        <w:left w:val="none" w:sz="0" w:space="0" w:color="auto"/>
        <w:bottom w:val="none" w:sz="0" w:space="0" w:color="auto"/>
        <w:right w:val="none" w:sz="0" w:space="0" w:color="auto"/>
      </w:divBdr>
    </w:div>
    <w:div w:id="444467039">
      <w:bodyDiv w:val="1"/>
      <w:marLeft w:val="0"/>
      <w:marRight w:val="0"/>
      <w:marTop w:val="0"/>
      <w:marBottom w:val="0"/>
      <w:divBdr>
        <w:top w:val="none" w:sz="0" w:space="0" w:color="auto"/>
        <w:left w:val="none" w:sz="0" w:space="0" w:color="auto"/>
        <w:bottom w:val="none" w:sz="0" w:space="0" w:color="auto"/>
        <w:right w:val="none" w:sz="0" w:space="0" w:color="auto"/>
      </w:divBdr>
    </w:div>
    <w:div w:id="671875424">
      <w:bodyDiv w:val="1"/>
      <w:marLeft w:val="0"/>
      <w:marRight w:val="0"/>
      <w:marTop w:val="0"/>
      <w:marBottom w:val="0"/>
      <w:divBdr>
        <w:top w:val="none" w:sz="0" w:space="0" w:color="auto"/>
        <w:left w:val="none" w:sz="0" w:space="0" w:color="auto"/>
        <w:bottom w:val="none" w:sz="0" w:space="0" w:color="auto"/>
        <w:right w:val="none" w:sz="0" w:space="0" w:color="auto"/>
      </w:divBdr>
    </w:div>
    <w:div w:id="1020854607">
      <w:bodyDiv w:val="1"/>
      <w:marLeft w:val="0"/>
      <w:marRight w:val="0"/>
      <w:marTop w:val="0"/>
      <w:marBottom w:val="0"/>
      <w:divBdr>
        <w:top w:val="none" w:sz="0" w:space="0" w:color="auto"/>
        <w:left w:val="none" w:sz="0" w:space="0" w:color="auto"/>
        <w:bottom w:val="none" w:sz="0" w:space="0" w:color="auto"/>
        <w:right w:val="none" w:sz="0" w:space="0" w:color="auto"/>
      </w:divBdr>
    </w:div>
    <w:div w:id="1499150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q-funding/play-local" TargetMode="External"/><Relationship Id="rId13" Type="http://schemas.openxmlformats.org/officeDocument/2006/relationships/hyperlink" Target="http://www.arts.qld.gov.au/arts-acumen/resources/funding-application-wri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s.qld.gov.au/aq-funding/live-music-venue-sup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w.qld.gov.au/__data/assets/pdf_file/0011/3422/shortformtermsconditions.pdf" TargetMode="External"/><Relationship Id="rId5" Type="http://schemas.openxmlformats.org/officeDocument/2006/relationships/webSettings" Target="webSettings.xml"/><Relationship Id="rId15" Type="http://schemas.openxmlformats.org/officeDocument/2006/relationships/hyperlink" Target="http://www.arts.qld.gov.au" TargetMode="External"/><Relationship Id="rId10" Type="http://schemas.openxmlformats.org/officeDocument/2006/relationships/hyperlink" Target="https://www.hpw.qld.gov.au/__data/assets/pdf_file/0011/3422/shortformtermscondit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tsqueensland.smartygrants.com.au/MusicVenueSupport" TargetMode="External"/><Relationship Id="rId14" Type="http://schemas.openxmlformats.org/officeDocument/2006/relationships/hyperlink" Target="mailto:investment@arts.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DD25-65D2-49A1-8BD0-FECEB128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33</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Felicity Shield</cp:lastModifiedBy>
  <cp:revision>45</cp:revision>
  <dcterms:created xsi:type="dcterms:W3CDTF">2020-11-23T23:24:00Z</dcterms:created>
  <dcterms:modified xsi:type="dcterms:W3CDTF">2020-12-10T03:40:00Z</dcterms:modified>
</cp:coreProperties>
</file>