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C4" w:rsidRDefault="00EF34C4" w:rsidP="00EF34C4">
      <w:pPr>
        <w:rPr>
          <w:rFonts w:cs="Arial"/>
          <w:b/>
          <w:sz w:val="40"/>
          <w:szCs w:val="40"/>
        </w:rPr>
      </w:pPr>
      <w:r>
        <w:rPr>
          <w:rFonts w:cs="Arial"/>
          <w:b/>
          <w:sz w:val="40"/>
          <w:szCs w:val="40"/>
        </w:rPr>
        <w:t>Tips for:</w:t>
      </w:r>
    </w:p>
    <w:p w:rsidR="00EF34C4" w:rsidRPr="00EF34C4" w:rsidRDefault="00EF34C4" w:rsidP="00EF34C4">
      <w:pPr>
        <w:pStyle w:val="ListParagraph"/>
        <w:numPr>
          <w:ilvl w:val="0"/>
          <w:numId w:val="30"/>
        </w:numPr>
        <w:rPr>
          <w:rFonts w:cs="Arial"/>
          <w:b/>
          <w:sz w:val="40"/>
          <w:szCs w:val="40"/>
        </w:rPr>
      </w:pPr>
      <w:r w:rsidRPr="00EF34C4">
        <w:rPr>
          <w:rFonts w:cs="Arial"/>
          <w:b/>
          <w:sz w:val="40"/>
          <w:szCs w:val="40"/>
        </w:rPr>
        <w:t>identifying community need and demand</w:t>
      </w:r>
    </w:p>
    <w:p w:rsidR="006B6A0C" w:rsidRPr="00EF34C4" w:rsidRDefault="00497E54" w:rsidP="00EF34C4">
      <w:pPr>
        <w:pStyle w:val="ListParagraph"/>
        <w:numPr>
          <w:ilvl w:val="0"/>
          <w:numId w:val="30"/>
        </w:numPr>
        <w:rPr>
          <w:rFonts w:cs="Arial"/>
          <w:b/>
          <w:sz w:val="40"/>
          <w:szCs w:val="40"/>
        </w:rPr>
      </w:pPr>
      <w:r w:rsidRPr="00EF34C4">
        <w:rPr>
          <w:rFonts w:cs="Arial"/>
          <w:b/>
          <w:sz w:val="40"/>
          <w:szCs w:val="40"/>
        </w:rPr>
        <w:t>developing</w:t>
      </w:r>
      <w:r w:rsidR="00291EF2" w:rsidRPr="00EF34C4">
        <w:rPr>
          <w:rFonts w:cs="Arial"/>
          <w:b/>
          <w:sz w:val="40"/>
          <w:szCs w:val="40"/>
        </w:rPr>
        <w:t xml:space="preserve"> Regional Arts</w:t>
      </w:r>
      <w:r w:rsidR="00EF34C4" w:rsidRPr="00EF34C4">
        <w:rPr>
          <w:rFonts w:cs="Arial"/>
          <w:b/>
          <w:sz w:val="40"/>
          <w:szCs w:val="40"/>
        </w:rPr>
        <w:t xml:space="preserve"> Development Fund (RADF) 20</w:t>
      </w:r>
      <w:r w:rsidR="00521261">
        <w:rPr>
          <w:rFonts w:cs="Arial"/>
          <w:b/>
          <w:sz w:val="40"/>
          <w:szCs w:val="40"/>
        </w:rPr>
        <w:t>19-20</w:t>
      </w:r>
      <w:r w:rsidR="00291EF2" w:rsidRPr="00EF34C4">
        <w:rPr>
          <w:rFonts w:cs="Arial"/>
          <w:b/>
          <w:sz w:val="40"/>
          <w:szCs w:val="40"/>
        </w:rPr>
        <w:t xml:space="preserve"> guidelines for</w:t>
      </w:r>
      <w:r w:rsidRPr="00EF34C4">
        <w:rPr>
          <w:rFonts w:cs="Arial"/>
          <w:b/>
          <w:sz w:val="40"/>
          <w:szCs w:val="40"/>
        </w:rPr>
        <w:t xml:space="preserve"> local </w:t>
      </w:r>
      <w:r w:rsidR="009129F1" w:rsidRPr="00EF34C4">
        <w:rPr>
          <w:rFonts w:cs="Arial"/>
          <w:b/>
          <w:sz w:val="40"/>
          <w:szCs w:val="40"/>
        </w:rPr>
        <w:t>grant program</w:t>
      </w:r>
      <w:r w:rsidR="00291EF2" w:rsidRPr="00EF34C4">
        <w:rPr>
          <w:rFonts w:cs="Arial"/>
          <w:b/>
          <w:sz w:val="40"/>
          <w:szCs w:val="40"/>
        </w:rPr>
        <w:t>s</w:t>
      </w:r>
      <w:r w:rsidR="0092279A">
        <w:rPr>
          <w:rFonts w:cs="Arial"/>
          <w:b/>
          <w:sz w:val="40"/>
          <w:szCs w:val="40"/>
        </w:rPr>
        <w:t>.</w:t>
      </w:r>
    </w:p>
    <w:p w:rsidR="00807C38" w:rsidRPr="00BA27A3" w:rsidRDefault="00BA27A3" w:rsidP="003E2547">
      <w:pPr>
        <w:spacing w:before="240" w:after="0"/>
        <w:rPr>
          <w:rFonts w:cs="Arial"/>
          <w:b/>
          <w:sz w:val="32"/>
          <w:szCs w:val="32"/>
        </w:rPr>
      </w:pPr>
      <w:r>
        <w:rPr>
          <w:rFonts w:cs="Arial"/>
          <w:b/>
          <w:sz w:val="32"/>
          <w:szCs w:val="32"/>
        </w:rPr>
        <w:t>Tips for identifying community need and demand</w:t>
      </w:r>
    </w:p>
    <w:p w:rsidR="00BA27A3" w:rsidRDefault="00BA27A3" w:rsidP="00C658DE">
      <w:pPr>
        <w:spacing w:after="0" w:line="240" w:lineRule="auto"/>
        <w:rPr>
          <w:rFonts w:cs="Arial"/>
        </w:rPr>
      </w:pPr>
      <w:r>
        <w:rPr>
          <w:rFonts w:cs="Arial"/>
        </w:rPr>
        <w:t>Understanding community need and demand, including through community consultation, is critical to planning arts and cultural programs and activities that are relevant, responsive and sustainable.</w:t>
      </w:r>
    </w:p>
    <w:p w:rsidR="00BA27A3" w:rsidRPr="00BA27A3" w:rsidRDefault="0092279A" w:rsidP="003E2547">
      <w:pPr>
        <w:spacing w:before="240" w:after="0"/>
        <w:rPr>
          <w:rFonts w:cs="Arial"/>
          <w:b/>
          <w:sz w:val="32"/>
          <w:szCs w:val="32"/>
        </w:rPr>
      </w:pPr>
      <w:r>
        <w:rPr>
          <w:rFonts w:cs="Arial"/>
          <w:b/>
          <w:sz w:val="32"/>
          <w:szCs w:val="32"/>
        </w:rPr>
        <w:t>Five t</w:t>
      </w:r>
      <w:r w:rsidR="00BA27A3" w:rsidRPr="00BA27A3">
        <w:rPr>
          <w:rFonts w:cs="Arial"/>
          <w:b/>
          <w:sz w:val="32"/>
          <w:szCs w:val="32"/>
        </w:rPr>
        <w:t>ips to identify need and demand</w:t>
      </w:r>
    </w:p>
    <w:p w:rsidR="00BA27A3" w:rsidRDefault="00E958B0" w:rsidP="0000059A">
      <w:pPr>
        <w:pStyle w:val="ListParagraph"/>
        <w:numPr>
          <w:ilvl w:val="0"/>
          <w:numId w:val="31"/>
        </w:numPr>
        <w:spacing w:after="120" w:line="240" w:lineRule="auto"/>
        <w:ind w:left="714" w:hanging="357"/>
        <w:contextualSpacing w:val="0"/>
        <w:rPr>
          <w:rFonts w:cs="Arial"/>
        </w:rPr>
      </w:pPr>
      <w:r>
        <w:rPr>
          <w:rFonts w:cs="Arial"/>
        </w:rPr>
        <w:t>LOCAL DATA. Look at existing demographic and other local data to understand your community’s composition. Are your activities reflective of the diversity that makes up your community? Does your planning take into account how your community is changing?</w:t>
      </w:r>
    </w:p>
    <w:p w:rsidR="00E958B0" w:rsidRDefault="00E958B0" w:rsidP="0000059A">
      <w:pPr>
        <w:pStyle w:val="ListParagraph"/>
        <w:numPr>
          <w:ilvl w:val="0"/>
          <w:numId w:val="31"/>
        </w:numPr>
        <w:spacing w:after="120" w:line="240" w:lineRule="auto"/>
        <w:ind w:left="714" w:hanging="357"/>
        <w:contextualSpacing w:val="0"/>
        <w:rPr>
          <w:rFonts w:cs="Arial"/>
        </w:rPr>
      </w:pPr>
      <w:r>
        <w:rPr>
          <w:rFonts w:cs="Arial"/>
        </w:rPr>
        <w:t>RESEARCH AND EVALUATION. Find out if any research needs analysis or program evaluations have been undertaken in your community that might provide helpful insigh</w:t>
      </w:r>
      <w:r w:rsidR="00562B40">
        <w:rPr>
          <w:rFonts w:cs="Arial"/>
        </w:rPr>
        <w:t>ts about local demand. Are there</w:t>
      </w:r>
      <w:r>
        <w:rPr>
          <w:rFonts w:cs="Arial"/>
        </w:rPr>
        <w:t xml:space="preserve"> learnings that can be applied to your own planning?</w:t>
      </w:r>
    </w:p>
    <w:p w:rsidR="003E2547" w:rsidRDefault="003E2547" w:rsidP="0000059A">
      <w:pPr>
        <w:pStyle w:val="ListParagraph"/>
        <w:numPr>
          <w:ilvl w:val="0"/>
          <w:numId w:val="31"/>
        </w:numPr>
        <w:spacing w:after="120" w:line="240" w:lineRule="auto"/>
        <w:contextualSpacing w:val="0"/>
        <w:rPr>
          <w:rFonts w:cs="Arial"/>
        </w:rPr>
      </w:pPr>
      <w:r>
        <w:rPr>
          <w:rFonts w:cs="Arial"/>
        </w:rPr>
        <w:t>PAST PERFORMANCE. Revisit what you and others have delivered in the past. What was well received by the community? Where was the greatest demand? What was tried that didn’t work well? Use these insights to inform your ongoing planning.</w:t>
      </w:r>
    </w:p>
    <w:p w:rsidR="003E2547" w:rsidRDefault="003E2547" w:rsidP="0000059A">
      <w:pPr>
        <w:pStyle w:val="ListParagraph"/>
        <w:numPr>
          <w:ilvl w:val="0"/>
          <w:numId w:val="31"/>
        </w:numPr>
        <w:spacing w:after="120" w:line="240" w:lineRule="auto"/>
        <w:contextualSpacing w:val="0"/>
        <w:rPr>
          <w:rFonts w:cs="Arial"/>
        </w:rPr>
      </w:pPr>
      <w:r>
        <w:rPr>
          <w:rFonts w:cs="Arial"/>
        </w:rPr>
        <w:t>FUTURE TRENDS. Consider what is on the horizon both locally and globally and the impact this might have on people’s arts and cultural needs. Are interests changing? Do people want to participate in arts and culture in new or different ways? Plan for how you will respond to emerging demand.</w:t>
      </w:r>
    </w:p>
    <w:p w:rsidR="00E958B0" w:rsidRDefault="003E2547" w:rsidP="0000059A">
      <w:pPr>
        <w:pStyle w:val="ListParagraph"/>
        <w:numPr>
          <w:ilvl w:val="0"/>
          <w:numId w:val="31"/>
        </w:numPr>
        <w:spacing w:after="120" w:line="240" w:lineRule="auto"/>
        <w:contextualSpacing w:val="0"/>
        <w:rPr>
          <w:rFonts w:cs="Arial"/>
        </w:rPr>
      </w:pPr>
      <w:r>
        <w:rPr>
          <w:rFonts w:cs="Arial"/>
        </w:rPr>
        <w:t>COMMUNITY CONSULTATION. Ask your community about their needs and interests. What are their priorities for local arts and culture? How do they want to participate? What would they like you to deliver? Use the tips below to help inform your community consultation strategy.</w:t>
      </w:r>
    </w:p>
    <w:p w:rsidR="007F131A" w:rsidRDefault="007F131A" w:rsidP="003E2547">
      <w:pPr>
        <w:spacing w:before="240" w:after="0"/>
        <w:rPr>
          <w:rFonts w:cs="Arial"/>
          <w:b/>
          <w:sz w:val="32"/>
          <w:szCs w:val="32"/>
        </w:rPr>
        <w:sectPr w:rsidR="007F131A">
          <w:headerReference w:type="default" r:id="rId8"/>
          <w:footerReference w:type="default" r:id="rId9"/>
          <w:pgSz w:w="11906" w:h="16838"/>
          <w:pgMar w:top="1440" w:right="1440" w:bottom="1440" w:left="1440" w:header="708" w:footer="708" w:gutter="0"/>
          <w:cols w:space="708"/>
          <w:docGrid w:linePitch="360"/>
        </w:sectPr>
      </w:pPr>
    </w:p>
    <w:p w:rsidR="003E2547" w:rsidRPr="003E2547" w:rsidRDefault="0092279A" w:rsidP="003E2547">
      <w:pPr>
        <w:spacing w:before="240" w:after="0"/>
        <w:rPr>
          <w:rFonts w:cs="Arial"/>
          <w:b/>
          <w:sz w:val="32"/>
          <w:szCs w:val="32"/>
        </w:rPr>
      </w:pPr>
      <w:r>
        <w:rPr>
          <w:rFonts w:cs="Arial"/>
          <w:b/>
          <w:sz w:val="32"/>
          <w:szCs w:val="32"/>
        </w:rPr>
        <w:lastRenderedPageBreak/>
        <w:t>Ten t</w:t>
      </w:r>
      <w:r w:rsidR="003E2547" w:rsidRPr="003E2547">
        <w:rPr>
          <w:rFonts w:cs="Arial"/>
          <w:b/>
          <w:sz w:val="32"/>
          <w:szCs w:val="32"/>
        </w:rPr>
        <w:t>ips to identify need and demand</w:t>
      </w:r>
    </w:p>
    <w:p w:rsidR="003E2547" w:rsidRDefault="003E2547" w:rsidP="0000059A">
      <w:pPr>
        <w:pStyle w:val="ListParagraph"/>
        <w:numPr>
          <w:ilvl w:val="0"/>
          <w:numId w:val="32"/>
        </w:numPr>
        <w:spacing w:after="120" w:line="240" w:lineRule="auto"/>
        <w:ind w:left="714" w:hanging="357"/>
        <w:contextualSpacing w:val="0"/>
        <w:rPr>
          <w:rFonts w:cs="Arial"/>
        </w:rPr>
      </w:pPr>
      <w:r>
        <w:rPr>
          <w:rFonts w:cs="Arial"/>
        </w:rPr>
        <w:t>PLANNING AND PURPOSE. Spend sufficient time planning your consultation strategy. Reflect on past experiences of community consultation – what worked well and what would you do differently this time? Be clear about the purpose of community consultation. What are your objectives? What insights do you hope to gain? How will the consultation findings be used? If you are part of an organisation, make sure the leaders and decision makers are on board with your consultation strategy.</w:t>
      </w:r>
    </w:p>
    <w:p w:rsidR="003E2547" w:rsidRDefault="00A642D7" w:rsidP="0000059A">
      <w:pPr>
        <w:pStyle w:val="ListParagraph"/>
        <w:numPr>
          <w:ilvl w:val="0"/>
          <w:numId w:val="32"/>
        </w:numPr>
        <w:spacing w:after="120" w:line="240" w:lineRule="auto"/>
        <w:ind w:left="714" w:hanging="357"/>
        <w:contextualSpacing w:val="0"/>
        <w:rPr>
          <w:rFonts w:cs="Arial"/>
        </w:rPr>
      </w:pPr>
      <w:r>
        <w:rPr>
          <w:rFonts w:cs="Arial"/>
        </w:rPr>
        <w:t>BUDGET. Know what budget you have to work with as this will influence the scope of your consultation, the methods you select and the type of promotion you use.</w:t>
      </w:r>
    </w:p>
    <w:p w:rsidR="00A642D7" w:rsidRDefault="00A642D7" w:rsidP="0000059A">
      <w:pPr>
        <w:pStyle w:val="ListParagraph"/>
        <w:numPr>
          <w:ilvl w:val="0"/>
          <w:numId w:val="32"/>
        </w:numPr>
        <w:spacing w:after="120" w:line="240" w:lineRule="auto"/>
        <w:ind w:left="714" w:hanging="357"/>
        <w:contextualSpacing w:val="0"/>
        <w:rPr>
          <w:rFonts w:cs="Arial"/>
        </w:rPr>
      </w:pPr>
      <w:r>
        <w:rPr>
          <w:rFonts w:cs="Arial"/>
        </w:rPr>
        <w:t>PARTICIPANTS. Identify who you need to include in the consultation. Is this a broad community consultation or something that is more narrowly defined? Are there groups you would like to reach that you do not usually hear from? What tools are best to promote your consultation to your identified participant group?</w:t>
      </w:r>
    </w:p>
    <w:p w:rsidR="00A642D7" w:rsidRDefault="00A642D7" w:rsidP="0000059A">
      <w:pPr>
        <w:pStyle w:val="ListParagraph"/>
        <w:numPr>
          <w:ilvl w:val="0"/>
          <w:numId w:val="32"/>
        </w:numPr>
        <w:spacing w:after="120" w:line="240" w:lineRule="auto"/>
        <w:ind w:left="714" w:hanging="357"/>
        <w:contextualSpacing w:val="0"/>
        <w:rPr>
          <w:rFonts w:cs="Arial"/>
        </w:rPr>
      </w:pPr>
      <w:r>
        <w:rPr>
          <w:rFonts w:cs="Arial"/>
        </w:rPr>
        <w:t>LEVEL OF INFLUENCE. Be clear with participants about what their level of influence with be in the decision-making process. This is important for managing community expectations. Who is responsible for the final decision and to what extent will community feedback influence that decision? Refer to the IAP2 Spectrum of Participation in the links below to assist with understanding the implications of different levels of participation.</w:t>
      </w:r>
    </w:p>
    <w:p w:rsidR="00A642D7" w:rsidRDefault="00A642D7" w:rsidP="0000059A">
      <w:pPr>
        <w:pStyle w:val="ListParagraph"/>
        <w:numPr>
          <w:ilvl w:val="0"/>
          <w:numId w:val="32"/>
        </w:numPr>
        <w:spacing w:after="120" w:line="240" w:lineRule="auto"/>
        <w:ind w:left="714" w:hanging="357"/>
        <w:contextualSpacing w:val="0"/>
        <w:rPr>
          <w:rFonts w:cs="Arial"/>
        </w:rPr>
      </w:pPr>
      <w:r>
        <w:rPr>
          <w:rFonts w:cs="Arial"/>
        </w:rPr>
        <w:t xml:space="preserve">METHODS. </w:t>
      </w:r>
      <w:r w:rsidR="00C61ADA">
        <w:rPr>
          <w:rFonts w:cs="Arial"/>
        </w:rPr>
        <w:t>There are endless methods you can use as part of community consultation, including online surveys, face-to-face interviews, workshops, focus groups, community polls, social media, advisory panels, information kiosks and citizen juries to name a few. Think about how your stakeholders like to participate and if possible, aim for a variety of methods to suit different preferences and community groups for example, people whose first langua</w:t>
      </w:r>
      <w:r w:rsidR="0000059A">
        <w:rPr>
          <w:rFonts w:cs="Arial"/>
        </w:rPr>
        <w:t>g</w:t>
      </w:r>
      <w:r w:rsidR="00C61ADA">
        <w:rPr>
          <w:rFonts w:cs="Arial"/>
        </w:rPr>
        <w:t xml:space="preserve">e may not be English. </w:t>
      </w:r>
      <w:r w:rsidR="0000059A">
        <w:rPr>
          <w:rFonts w:cs="Arial"/>
        </w:rPr>
        <w:t>Also consider if there are existing processes you can build on, such as planned meetings and events into which you can add some consultation. Other considerations when selecting methods include budget, the skills and knowledge of facilitators to manage different processes, and what type of process is appropriate to the level of influence participants will have on decision making.</w:t>
      </w:r>
    </w:p>
    <w:p w:rsidR="0000059A" w:rsidRDefault="0000059A" w:rsidP="0000059A">
      <w:pPr>
        <w:pStyle w:val="ListParagraph"/>
        <w:numPr>
          <w:ilvl w:val="0"/>
          <w:numId w:val="32"/>
        </w:numPr>
        <w:spacing w:after="120" w:line="240" w:lineRule="auto"/>
        <w:ind w:left="714" w:hanging="357"/>
        <w:contextualSpacing w:val="0"/>
        <w:rPr>
          <w:rFonts w:cs="Arial"/>
        </w:rPr>
      </w:pPr>
      <w:r>
        <w:rPr>
          <w:rFonts w:cs="Arial"/>
        </w:rPr>
        <w:t>FACILITATION ROLES. Think about who is best placed to facilitate consultation – would someone from within your organisation or someone external to it be most appropriate? Also make sure you have clear processes in place to record and document community feedback.</w:t>
      </w:r>
    </w:p>
    <w:p w:rsidR="0000059A" w:rsidRDefault="0000059A" w:rsidP="0000059A">
      <w:pPr>
        <w:pStyle w:val="ListParagraph"/>
        <w:numPr>
          <w:ilvl w:val="0"/>
          <w:numId w:val="32"/>
        </w:numPr>
        <w:spacing w:after="120" w:line="240" w:lineRule="auto"/>
        <w:ind w:left="714" w:hanging="357"/>
        <w:contextualSpacing w:val="0"/>
        <w:rPr>
          <w:rFonts w:cs="Arial"/>
        </w:rPr>
      </w:pPr>
      <w:r>
        <w:rPr>
          <w:rFonts w:cs="Arial"/>
        </w:rPr>
        <w:t>THE EXPERIENCE. Whichever method you select, consider how you can make the consultation experience a positive one which feels safe, enjoyable and productive for participants. This ranges from having clear questions to guide people’s responses, to selecting a neutral venue that feels welcoming, to providing opportunities for participants to connect with each other.</w:t>
      </w:r>
    </w:p>
    <w:p w:rsidR="00435554" w:rsidRDefault="0000059A" w:rsidP="0000059A">
      <w:pPr>
        <w:pStyle w:val="ListParagraph"/>
        <w:numPr>
          <w:ilvl w:val="0"/>
          <w:numId w:val="32"/>
        </w:numPr>
        <w:spacing w:after="120" w:line="240" w:lineRule="auto"/>
        <w:ind w:left="714" w:hanging="357"/>
        <w:contextualSpacing w:val="0"/>
        <w:rPr>
          <w:rFonts w:cs="Arial"/>
        </w:rPr>
      </w:pPr>
      <w:r>
        <w:rPr>
          <w:rFonts w:cs="Arial"/>
        </w:rPr>
        <w:t>IDEAS INTO ACTION. Spend time carefully analyzing the data you have gathered from c</w:t>
      </w:r>
      <w:r w:rsidR="0016504B">
        <w:rPr>
          <w:rFonts w:cs="Arial"/>
        </w:rPr>
        <w:t>onsultation. What were the common themes? Where were the differences of opinion? What were the needs of different stakeholder groups? What ideas were raised that align with your current practices? What might you need to do differently to take onboard the feedback you heard? Were there ideas that you can act on quickly? Which ideas need long term planning and development? Make sure you involve a range of people from within your group or organization in discussions about the findings to ensure the consultation outcomes inform ongoing planning in a real way.</w:t>
      </w:r>
    </w:p>
    <w:p w:rsidR="00435554" w:rsidRDefault="00435554">
      <w:pPr>
        <w:rPr>
          <w:rFonts w:cs="Arial"/>
        </w:rPr>
      </w:pPr>
      <w:r>
        <w:rPr>
          <w:rFonts w:cs="Arial"/>
        </w:rPr>
        <w:br w:type="page"/>
      </w:r>
    </w:p>
    <w:p w:rsidR="0016504B" w:rsidRDefault="00384A96" w:rsidP="0000059A">
      <w:pPr>
        <w:pStyle w:val="ListParagraph"/>
        <w:numPr>
          <w:ilvl w:val="0"/>
          <w:numId w:val="32"/>
        </w:numPr>
        <w:spacing w:after="120" w:line="240" w:lineRule="auto"/>
        <w:ind w:left="714" w:hanging="357"/>
        <w:contextualSpacing w:val="0"/>
        <w:rPr>
          <w:rFonts w:cs="Arial"/>
        </w:rPr>
      </w:pPr>
      <w:r>
        <w:rPr>
          <w:rFonts w:cs="Arial"/>
        </w:rPr>
        <w:lastRenderedPageBreak/>
        <w:t>FEEDBACK AND EVALUATION. Respect the time and effort people have contributed by following up with findings and themes from the consultation, information about decisions made and ho</w:t>
      </w:r>
      <w:r w:rsidR="00562B40">
        <w:rPr>
          <w:rFonts w:cs="Arial"/>
        </w:rPr>
        <w:t>w community input has influenced</w:t>
      </w:r>
      <w:r>
        <w:rPr>
          <w:rFonts w:cs="Arial"/>
        </w:rPr>
        <w:t xml:space="preserve"> outcomes. Also take the opportunity to ask participants for feedback on your consultation processes to inform future consultation planning.</w:t>
      </w:r>
    </w:p>
    <w:p w:rsidR="00384A96" w:rsidRDefault="00384A96" w:rsidP="0000059A">
      <w:pPr>
        <w:pStyle w:val="ListParagraph"/>
        <w:numPr>
          <w:ilvl w:val="0"/>
          <w:numId w:val="32"/>
        </w:numPr>
        <w:spacing w:after="120" w:line="240" w:lineRule="auto"/>
        <w:ind w:left="714" w:hanging="357"/>
        <w:contextualSpacing w:val="0"/>
        <w:rPr>
          <w:rFonts w:cs="Arial"/>
        </w:rPr>
      </w:pPr>
      <w:r>
        <w:rPr>
          <w:rFonts w:cs="Arial"/>
        </w:rPr>
        <w:t>ONGOING CONVERSATION. Ideally, community consultation should not be a one-off event. Now you have started building a database of people interested in having their say on arts</w:t>
      </w:r>
      <w:r w:rsidR="00135B89">
        <w:rPr>
          <w:rFonts w:cs="Arial"/>
        </w:rPr>
        <w:t xml:space="preserve"> and culture, find opportunities to keep the conversation going. Seek regular feedback on your programs and activities, use social media to pose questions or stimulate discussion, build opportunities into the events you deliver for people to share their ideas and opinions about local arts and culture or about particular issues happening in your community.</w:t>
      </w:r>
    </w:p>
    <w:p w:rsidR="00135B89" w:rsidRPr="00135B89" w:rsidRDefault="00135B89" w:rsidP="00135B89">
      <w:pPr>
        <w:spacing w:before="240" w:after="0"/>
        <w:rPr>
          <w:rFonts w:cs="Arial"/>
          <w:b/>
          <w:sz w:val="32"/>
          <w:szCs w:val="32"/>
        </w:rPr>
      </w:pPr>
      <w:r w:rsidRPr="00974CE9">
        <w:rPr>
          <w:rFonts w:cs="Arial"/>
          <w:b/>
          <w:sz w:val="32"/>
          <w:szCs w:val="32"/>
        </w:rPr>
        <w:t>Links</w:t>
      </w:r>
    </w:p>
    <w:p w:rsidR="00974CE9" w:rsidRDefault="00135B89" w:rsidP="00135B89">
      <w:pPr>
        <w:spacing w:after="120" w:line="240" w:lineRule="auto"/>
        <w:rPr>
          <w:rFonts w:cs="Arial"/>
        </w:rPr>
      </w:pPr>
      <w:r>
        <w:rPr>
          <w:rFonts w:cs="Arial"/>
        </w:rPr>
        <w:t>Engaging Queenslanders: an introduction to community engagement</w:t>
      </w:r>
      <w:r w:rsidR="00974CE9">
        <w:rPr>
          <w:rFonts w:cs="Arial"/>
        </w:rPr>
        <w:t>.</w:t>
      </w:r>
      <w:r w:rsidR="00435554">
        <w:rPr>
          <w:rFonts w:cs="Arial"/>
        </w:rPr>
        <w:br/>
      </w:r>
      <w:hyperlink r:id="rId10" w:history="1">
        <w:r w:rsidR="00974CE9" w:rsidRPr="00960172">
          <w:rPr>
            <w:rStyle w:val="Hyperlink"/>
            <w:rFonts w:cs="Arial"/>
          </w:rPr>
          <w:t>http://www.qld.gov.au/web/community-engagement/guides-factsheets/introduction</w:t>
        </w:r>
      </w:hyperlink>
    </w:p>
    <w:p w:rsidR="003E2547" w:rsidRDefault="00974CE9" w:rsidP="00974CE9">
      <w:pPr>
        <w:spacing w:after="240" w:line="240" w:lineRule="auto"/>
        <w:rPr>
          <w:rFonts w:cs="Arial"/>
        </w:rPr>
      </w:pPr>
      <w:r>
        <w:rPr>
          <w:rFonts w:cs="Arial"/>
        </w:rPr>
        <w:t xml:space="preserve">IAP2 Public </w:t>
      </w:r>
      <w:hyperlink r:id="rId11" w:history="1">
        <w:r w:rsidRPr="00974CE9">
          <w:rPr>
            <w:rStyle w:val="Hyperlink"/>
            <w:rFonts w:cs="Arial"/>
          </w:rPr>
          <w:t>Participation Spectrum</w:t>
        </w:r>
      </w:hyperlink>
      <w:r>
        <w:rPr>
          <w:rFonts w:cs="Arial"/>
        </w:rPr>
        <w:t xml:space="preserve"> and </w:t>
      </w:r>
      <w:hyperlink r:id="rId12" w:history="1">
        <w:r w:rsidRPr="00974CE9">
          <w:rPr>
            <w:rStyle w:val="Hyperlink"/>
            <w:rFonts w:cs="Arial"/>
          </w:rPr>
          <w:t>Code of Ethics</w:t>
        </w:r>
      </w:hyperlink>
      <w:r>
        <w:rPr>
          <w:rFonts w:cs="Arial"/>
        </w:rPr>
        <w:t>.</w:t>
      </w:r>
    </w:p>
    <w:p w:rsidR="003E2547" w:rsidRDefault="00EC1B57" w:rsidP="00EC1B57">
      <w:pPr>
        <w:spacing w:before="240" w:after="0"/>
        <w:rPr>
          <w:rFonts w:cs="Arial"/>
        </w:rPr>
      </w:pPr>
      <w:r>
        <w:rPr>
          <w:rFonts w:cs="Arial"/>
          <w:b/>
          <w:sz w:val="32"/>
          <w:szCs w:val="32"/>
        </w:rPr>
        <w:t>Tips for developing RADF 20</w:t>
      </w:r>
      <w:r w:rsidR="00521261">
        <w:rPr>
          <w:rFonts w:cs="Arial"/>
          <w:b/>
          <w:sz w:val="32"/>
          <w:szCs w:val="32"/>
        </w:rPr>
        <w:t>19-20</w:t>
      </w:r>
      <w:r>
        <w:rPr>
          <w:rFonts w:cs="Arial"/>
          <w:b/>
          <w:sz w:val="32"/>
          <w:szCs w:val="32"/>
        </w:rPr>
        <w:t xml:space="preserve"> guidelines for local grant programs</w:t>
      </w:r>
    </w:p>
    <w:p w:rsidR="00974CE9" w:rsidRPr="00974CE9" w:rsidRDefault="00974CE9" w:rsidP="00974CE9">
      <w:pPr>
        <w:spacing w:after="0" w:line="240" w:lineRule="auto"/>
        <w:rPr>
          <w:rFonts w:cs="Arial"/>
        </w:rPr>
      </w:pPr>
      <w:r w:rsidRPr="00974CE9">
        <w:rPr>
          <w:rFonts w:cs="Arial"/>
        </w:rPr>
        <w:t>Local Regional Arts Development Fund (RADF) guidelines enable communities and potential</w:t>
      </w:r>
    </w:p>
    <w:p w:rsidR="00974CE9" w:rsidRPr="00974CE9" w:rsidRDefault="00974CE9" w:rsidP="00974CE9">
      <w:pPr>
        <w:spacing w:after="0" w:line="240" w:lineRule="auto"/>
        <w:rPr>
          <w:rFonts w:cs="Arial"/>
        </w:rPr>
      </w:pPr>
      <w:r w:rsidRPr="00974CE9">
        <w:rPr>
          <w:rFonts w:cs="Arial"/>
        </w:rPr>
        <w:t>applicants to understand the purpose and processes of local RADF grants programs as well as</w:t>
      </w:r>
    </w:p>
    <w:p w:rsidR="00974CE9" w:rsidRDefault="00974CE9" w:rsidP="00974CE9">
      <w:pPr>
        <w:spacing w:after="0" w:line="240" w:lineRule="auto"/>
        <w:rPr>
          <w:rFonts w:cs="Arial"/>
        </w:rPr>
      </w:pPr>
      <w:r w:rsidRPr="00974CE9">
        <w:rPr>
          <w:rFonts w:cs="Arial"/>
        </w:rPr>
        <w:t>providing information for those assessing applications.</w:t>
      </w:r>
    </w:p>
    <w:p w:rsidR="00974CE9" w:rsidRPr="00974CE9" w:rsidRDefault="00974CE9" w:rsidP="00974CE9">
      <w:pPr>
        <w:spacing w:after="0" w:line="240" w:lineRule="auto"/>
        <w:rPr>
          <w:rFonts w:cs="Arial"/>
        </w:rPr>
      </w:pPr>
    </w:p>
    <w:p w:rsidR="00974CE9" w:rsidRPr="00974CE9" w:rsidRDefault="00974CE9" w:rsidP="00974CE9">
      <w:pPr>
        <w:spacing w:after="0" w:line="240" w:lineRule="auto"/>
        <w:rPr>
          <w:rFonts w:cs="Arial"/>
        </w:rPr>
      </w:pPr>
      <w:r w:rsidRPr="00974CE9">
        <w:rPr>
          <w:rFonts w:cs="Arial"/>
        </w:rPr>
        <w:t>Arts Queensland has developed the following tips in response to feedback from RADF Liaison</w:t>
      </w:r>
    </w:p>
    <w:p w:rsidR="00974CE9" w:rsidRPr="00974CE9" w:rsidRDefault="00974CE9" w:rsidP="00974CE9">
      <w:pPr>
        <w:spacing w:after="0" w:line="240" w:lineRule="auto"/>
        <w:rPr>
          <w:rFonts w:cs="Arial"/>
        </w:rPr>
      </w:pPr>
      <w:r w:rsidRPr="00974CE9">
        <w:rPr>
          <w:rFonts w:cs="Arial"/>
        </w:rPr>
        <w:t>Officers about ways in which Arts Queensland can support councils to develop programs that</w:t>
      </w:r>
    </w:p>
    <w:p w:rsidR="00974CE9" w:rsidRDefault="00974CE9" w:rsidP="00974CE9">
      <w:pPr>
        <w:spacing w:after="0" w:line="240" w:lineRule="auto"/>
        <w:rPr>
          <w:rFonts w:cs="Arial"/>
        </w:rPr>
      </w:pPr>
      <w:r w:rsidRPr="00974CE9">
        <w:rPr>
          <w:rFonts w:cs="Arial"/>
        </w:rPr>
        <w:t>respond to local arts and cultural priorities and contexts.</w:t>
      </w:r>
    </w:p>
    <w:p w:rsidR="00974CE9" w:rsidRPr="00974CE9" w:rsidRDefault="00974CE9" w:rsidP="00974CE9">
      <w:pPr>
        <w:spacing w:after="0" w:line="240" w:lineRule="auto"/>
        <w:rPr>
          <w:rFonts w:cs="Arial"/>
        </w:rPr>
      </w:pPr>
    </w:p>
    <w:p w:rsidR="00974CE9" w:rsidRPr="00974CE9" w:rsidRDefault="00974CE9" w:rsidP="00974CE9">
      <w:pPr>
        <w:spacing w:after="0" w:line="240" w:lineRule="auto"/>
        <w:rPr>
          <w:rFonts w:cs="Arial"/>
        </w:rPr>
      </w:pPr>
      <w:r w:rsidRPr="00974CE9">
        <w:rPr>
          <w:rFonts w:cs="Arial"/>
        </w:rPr>
        <w:t>The tips provide standardised text on common elements (such as objectives, criteria and</w:t>
      </w:r>
    </w:p>
    <w:p w:rsidR="00974CE9" w:rsidRPr="00974CE9" w:rsidRDefault="00974CE9" w:rsidP="00974CE9">
      <w:pPr>
        <w:spacing w:after="0" w:line="240" w:lineRule="auto"/>
        <w:rPr>
          <w:rFonts w:cs="Arial"/>
        </w:rPr>
      </w:pPr>
      <w:r w:rsidRPr="00974CE9">
        <w:rPr>
          <w:rFonts w:cs="Arial"/>
        </w:rPr>
        <w:t>reporting) which are consistent with RADF 20</w:t>
      </w:r>
      <w:r w:rsidR="00521261">
        <w:rPr>
          <w:rFonts w:cs="Arial"/>
        </w:rPr>
        <w:t>19-20</w:t>
      </w:r>
      <w:r w:rsidRPr="00974CE9">
        <w:rPr>
          <w:rFonts w:cs="Arial"/>
        </w:rPr>
        <w:t xml:space="preserve"> Guidelines. The tips also offer guidance for</w:t>
      </w:r>
    </w:p>
    <w:p w:rsidR="00974CE9" w:rsidRPr="00974CE9" w:rsidRDefault="00974CE9" w:rsidP="00974CE9">
      <w:pPr>
        <w:spacing w:after="0" w:line="240" w:lineRule="auto"/>
        <w:rPr>
          <w:rFonts w:cs="Arial"/>
        </w:rPr>
      </w:pPr>
      <w:r w:rsidRPr="00974CE9">
        <w:rPr>
          <w:rFonts w:cs="Arial"/>
        </w:rPr>
        <w:t>local councils to consider when developing their own RADF grants processes.</w:t>
      </w:r>
    </w:p>
    <w:p w:rsidR="00795F96" w:rsidRDefault="00974CE9" w:rsidP="00974CE9">
      <w:pPr>
        <w:spacing w:after="0" w:line="240" w:lineRule="auto"/>
        <w:rPr>
          <w:rFonts w:cs="Arial"/>
        </w:rPr>
      </w:pPr>
      <w:r w:rsidRPr="00974CE9">
        <w:rPr>
          <w:rFonts w:cs="Arial"/>
        </w:rPr>
        <w:t>From 20</w:t>
      </w:r>
      <w:r w:rsidR="00521261">
        <w:rPr>
          <w:rFonts w:cs="Arial"/>
        </w:rPr>
        <w:t>19-20</w:t>
      </w:r>
      <w:r w:rsidRPr="00974CE9">
        <w:rPr>
          <w:rFonts w:cs="Arial"/>
        </w:rPr>
        <w:t>, Arts Queensland requires local council RADF grant program guidelines:</w:t>
      </w:r>
    </w:p>
    <w:p w:rsidR="00974CE9" w:rsidRPr="00EF34C4" w:rsidRDefault="00974CE9" w:rsidP="00974CE9">
      <w:pPr>
        <w:spacing w:after="0" w:line="240" w:lineRule="auto"/>
        <w:rPr>
          <w:rFonts w:cs="Arial"/>
        </w:rPr>
      </w:pPr>
    </w:p>
    <w:p w:rsidR="005A36EA" w:rsidRPr="00EF34C4" w:rsidRDefault="003811BE" w:rsidP="00C658DE">
      <w:pPr>
        <w:spacing w:after="0" w:line="240" w:lineRule="auto"/>
        <w:rPr>
          <w:rFonts w:cs="Arial"/>
        </w:rPr>
      </w:pPr>
      <w:r w:rsidRPr="00EF34C4">
        <w:rPr>
          <w:rFonts w:cs="Arial"/>
        </w:rPr>
        <w:t>A</w:t>
      </w:r>
      <w:r w:rsidR="009D4403" w:rsidRPr="00EF34C4">
        <w:rPr>
          <w:rFonts w:cs="Arial"/>
        </w:rPr>
        <w:t xml:space="preserve">rts </w:t>
      </w:r>
      <w:r w:rsidRPr="00EF34C4">
        <w:rPr>
          <w:rFonts w:cs="Arial"/>
        </w:rPr>
        <w:t>Q</w:t>
      </w:r>
      <w:r w:rsidR="009D4403" w:rsidRPr="00EF34C4">
        <w:rPr>
          <w:rFonts w:cs="Arial"/>
        </w:rPr>
        <w:t>ueensland</w:t>
      </w:r>
      <w:r w:rsidRPr="00EF34C4">
        <w:rPr>
          <w:rFonts w:cs="Arial"/>
        </w:rPr>
        <w:t xml:space="preserve"> </w:t>
      </w:r>
      <w:r w:rsidR="0039210F" w:rsidRPr="00EF34C4">
        <w:rPr>
          <w:rFonts w:cs="Arial"/>
        </w:rPr>
        <w:t xml:space="preserve">requires </w:t>
      </w:r>
      <w:r w:rsidR="0062492E" w:rsidRPr="00EF34C4">
        <w:rPr>
          <w:rFonts w:cs="Arial"/>
        </w:rPr>
        <w:t xml:space="preserve">local </w:t>
      </w:r>
      <w:r w:rsidR="00795F96" w:rsidRPr="00EF34C4">
        <w:rPr>
          <w:rFonts w:cs="Arial"/>
        </w:rPr>
        <w:t>c</w:t>
      </w:r>
      <w:r w:rsidR="00CB45C4" w:rsidRPr="00EF34C4">
        <w:rPr>
          <w:rFonts w:cs="Arial"/>
        </w:rPr>
        <w:t>ouncil</w:t>
      </w:r>
      <w:r w:rsidR="00502005" w:rsidRPr="00EF34C4">
        <w:rPr>
          <w:rFonts w:cs="Arial"/>
        </w:rPr>
        <w:t xml:space="preserve"> RADF </w:t>
      </w:r>
      <w:r w:rsidR="0039210F" w:rsidRPr="00EF34C4">
        <w:rPr>
          <w:rFonts w:cs="Arial"/>
        </w:rPr>
        <w:t xml:space="preserve">grant program </w:t>
      </w:r>
      <w:r w:rsidR="00AB72F6" w:rsidRPr="00EF34C4">
        <w:rPr>
          <w:rFonts w:cs="Arial"/>
        </w:rPr>
        <w:t>guidelines</w:t>
      </w:r>
      <w:r w:rsidR="000B71D8" w:rsidRPr="00EF34C4">
        <w:rPr>
          <w:rFonts w:cs="Arial"/>
        </w:rPr>
        <w:t>:</w:t>
      </w:r>
    </w:p>
    <w:p w:rsidR="00A06A9F" w:rsidRPr="00EF34C4" w:rsidRDefault="00562B40" w:rsidP="00C658DE">
      <w:pPr>
        <w:pStyle w:val="ListParagraph"/>
        <w:numPr>
          <w:ilvl w:val="0"/>
          <w:numId w:val="6"/>
        </w:numPr>
        <w:spacing w:after="0" w:line="240" w:lineRule="auto"/>
        <w:ind w:left="426" w:hanging="426"/>
        <w:rPr>
          <w:rFonts w:cs="Arial"/>
          <w:lang w:val="en-AU"/>
        </w:rPr>
      </w:pPr>
      <w:r>
        <w:rPr>
          <w:rFonts w:cs="Arial"/>
          <w:lang w:val="en-AU"/>
        </w:rPr>
        <w:t xml:space="preserve">to </w:t>
      </w:r>
      <w:r w:rsidR="007F131A">
        <w:rPr>
          <w:rFonts w:cs="Arial"/>
          <w:lang w:val="en-AU"/>
        </w:rPr>
        <w:t>reflect the updated RADF 20</w:t>
      </w:r>
      <w:r w:rsidR="00521261">
        <w:rPr>
          <w:rFonts w:cs="Arial"/>
          <w:lang w:val="en-AU"/>
        </w:rPr>
        <w:t>19-20</w:t>
      </w:r>
      <w:r w:rsidR="00A06A9F" w:rsidRPr="00EF34C4">
        <w:rPr>
          <w:rFonts w:cs="Arial"/>
          <w:lang w:val="en-AU"/>
        </w:rPr>
        <w:t xml:space="preserve"> Guidelines</w:t>
      </w:r>
    </w:p>
    <w:p w:rsidR="00FB19EA" w:rsidRPr="00EF34C4" w:rsidRDefault="00562B40" w:rsidP="009A4872">
      <w:pPr>
        <w:pStyle w:val="ListParagraph"/>
        <w:numPr>
          <w:ilvl w:val="0"/>
          <w:numId w:val="6"/>
        </w:numPr>
        <w:spacing w:after="0" w:line="240" w:lineRule="auto"/>
        <w:ind w:left="426" w:hanging="426"/>
        <w:rPr>
          <w:rStyle w:val="Hyperlink"/>
          <w:rFonts w:cs="Arial"/>
          <w:lang w:val="en-AU"/>
        </w:rPr>
      </w:pPr>
      <w:r>
        <w:rPr>
          <w:rFonts w:cs="Arial"/>
          <w:lang w:val="en-AU"/>
        </w:rPr>
        <w:t xml:space="preserve">to </w:t>
      </w:r>
      <w:r w:rsidR="00502005" w:rsidRPr="00EF34C4">
        <w:rPr>
          <w:rFonts w:cs="Arial"/>
          <w:lang w:val="en-AU"/>
        </w:rPr>
        <w:t xml:space="preserve">reflect the </w:t>
      </w:r>
      <w:r w:rsidR="005A36EA" w:rsidRPr="00EF34C4">
        <w:rPr>
          <w:rFonts w:cs="Arial"/>
          <w:lang w:val="en-AU"/>
        </w:rPr>
        <w:t>partnership</w:t>
      </w:r>
      <w:r w:rsidR="00502005" w:rsidRPr="00EF34C4">
        <w:rPr>
          <w:rFonts w:cs="Arial"/>
          <w:lang w:val="en-AU"/>
        </w:rPr>
        <w:t xml:space="preserve"> </w:t>
      </w:r>
      <w:r w:rsidR="00AB72F6" w:rsidRPr="00EF34C4">
        <w:rPr>
          <w:rFonts w:cs="Arial"/>
          <w:lang w:val="en-AU"/>
        </w:rPr>
        <w:t>between</w:t>
      </w:r>
      <w:r w:rsidR="00502005" w:rsidRPr="00EF34C4">
        <w:rPr>
          <w:rFonts w:cs="Arial"/>
          <w:lang w:val="en-AU"/>
        </w:rPr>
        <w:t xml:space="preserve"> the Queensland Government and individual local councils </w:t>
      </w:r>
      <w:r w:rsidR="005A36EA" w:rsidRPr="00EF34C4">
        <w:rPr>
          <w:rFonts w:cs="Arial"/>
          <w:lang w:val="en-AU"/>
        </w:rPr>
        <w:t xml:space="preserve">(see </w:t>
      </w:r>
      <w:r w:rsidR="00EF0F50" w:rsidRPr="00EF34C4">
        <w:rPr>
          <w:rFonts w:cs="Arial"/>
          <w:lang w:val="en-AU"/>
        </w:rPr>
        <w:t xml:space="preserve">purpose </w:t>
      </w:r>
      <w:r w:rsidR="00502005" w:rsidRPr="00EF34C4">
        <w:rPr>
          <w:rFonts w:cs="Arial"/>
          <w:lang w:val="en-AU"/>
        </w:rPr>
        <w:t xml:space="preserve"> </w:t>
      </w:r>
      <w:r w:rsidR="005A36EA" w:rsidRPr="00EF34C4">
        <w:rPr>
          <w:rFonts w:cs="Arial"/>
          <w:lang w:val="en-AU"/>
        </w:rPr>
        <w:t>below)</w:t>
      </w:r>
      <w:r w:rsidR="00291EF2" w:rsidRPr="00EF34C4">
        <w:rPr>
          <w:rFonts w:cs="Arial"/>
          <w:lang w:val="en-AU"/>
        </w:rPr>
        <w:t xml:space="preserve"> and includes the Queensland Government logo</w:t>
      </w:r>
      <w:r w:rsidR="00FB19EA" w:rsidRPr="00EF34C4">
        <w:rPr>
          <w:rFonts w:cs="Arial"/>
          <w:lang w:val="en-AU"/>
        </w:rPr>
        <w:t xml:space="preserve"> </w:t>
      </w:r>
      <w:r w:rsidR="00974CE9">
        <w:rPr>
          <w:rFonts w:cs="Arial"/>
          <w:lang w:val="en-AU"/>
        </w:rPr>
        <w:br/>
      </w:r>
      <w:r w:rsidR="00192EED" w:rsidRPr="007F131A">
        <w:rPr>
          <w:rFonts w:cs="Arial"/>
          <w:lang w:val="en-AU"/>
        </w:rPr>
        <w:fldChar w:fldCharType="begin"/>
      </w:r>
      <w:r w:rsidR="00192EED" w:rsidRPr="00EF34C4">
        <w:rPr>
          <w:rFonts w:cs="Arial"/>
          <w:lang w:val="en-AU"/>
        </w:rPr>
        <w:instrText xml:space="preserve"> HYPERLINK "http://www.arts.qld.gov.au/aq-funding/acknowledgement" </w:instrText>
      </w:r>
      <w:r w:rsidR="00192EED" w:rsidRPr="007F131A">
        <w:rPr>
          <w:rFonts w:cs="Arial"/>
          <w:lang w:val="en-AU"/>
        </w:rPr>
        <w:fldChar w:fldCharType="separate"/>
      </w:r>
      <w:r w:rsidR="00FB19EA" w:rsidRPr="00EF34C4">
        <w:rPr>
          <w:rStyle w:val="Hyperlink"/>
          <w:rFonts w:cs="Arial"/>
        </w:rPr>
        <w:t>www.arts.qld.gov.au/aq-funding/acknowledgement</w:t>
      </w:r>
    </w:p>
    <w:p w:rsidR="003811BE" w:rsidRPr="007F131A" w:rsidRDefault="00192EED" w:rsidP="00C658DE">
      <w:pPr>
        <w:pStyle w:val="ListParagraph"/>
        <w:numPr>
          <w:ilvl w:val="0"/>
          <w:numId w:val="6"/>
        </w:numPr>
        <w:spacing w:after="0" w:line="240" w:lineRule="auto"/>
        <w:ind w:left="426" w:hanging="426"/>
        <w:rPr>
          <w:rFonts w:cs="Arial"/>
        </w:rPr>
      </w:pPr>
      <w:r w:rsidRPr="007F131A">
        <w:rPr>
          <w:rFonts w:cs="Arial"/>
          <w:lang w:val="en-AU"/>
        </w:rPr>
        <w:fldChar w:fldCharType="end"/>
      </w:r>
      <w:r w:rsidR="00C00E99" w:rsidRPr="007F131A">
        <w:rPr>
          <w:rFonts w:cs="Arial"/>
          <w:lang w:val="en-AU"/>
        </w:rPr>
        <w:t>are</w:t>
      </w:r>
      <w:r w:rsidR="00386AE5" w:rsidRPr="007F131A">
        <w:rPr>
          <w:rFonts w:cs="Arial"/>
          <w:lang w:val="en-AU"/>
        </w:rPr>
        <w:t xml:space="preserve"> </w:t>
      </w:r>
      <w:r w:rsidR="00AB72F6" w:rsidRPr="007F131A">
        <w:rPr>
          <w:rFonts w:cs="Arial"/>
          <w:lang w:val="en-AU"/>
        </w:rPr>
        <w:t xml:space="preserve">uploaded to </w:t>
      </w:r>
      <w:r w:rsidR="00C00E99" w:rsidRPr="007F131A">
        <w:rPr>
          <w:rFonts w:cs="Arial"/>
          <w:lang w:val="en-AU"/>
        </w:rPr>
        <w:t>c</w:t>
      </w:r>
      <w:r w:rsidR="00AB72F6" w:rsidRPr="007F131A">
        <w:rPr>
          <w:rFonts w:cs="Arial"/>
          <w:lang w:val="en-AU"/>
        </w:rPr>
        <w:t>ouncil</w:t>
      </w:r>
      <w:r w:rsidR="00C00E99" w:rsidRPr="007F131A">
        <w:rPr>
          <w:rFonts w:cs="Arial"/>
          <w:lang w:val="en-AU"/>
        </w:rPr>
        <w:t>s’</w:t>
      </w:r>
      <w:r w:rsidR="00AB72F6" w:rsidRPr="007F131A">
        <w:rPr>
          <w:rFonts w:cs="Arial"/>
          <w:lang w:val="en-AU"/>
        </w:rPr>
        <w:t xml:space="preserve"> website</w:t>
      </w:r>
      <w:r w:rsidRPr="007F131A">
        <w:rPr>
          <w:rFonts w:cs="Arial"/>
          <w:lang w:val="en-AU"/>
        </w:rPr>
        <w:t>s</w:t>
      </w:r>
      <w:r w:rsidR="00AB72F6" w:rsidRPr="007F131A">
        <w:rPr>
          <w:rFonts w:cs="Arial"/>
          <w:lang w:val="en-AU"/>
        </w:rPr>
        <w:t xml:space="preserve"> </w:t>
      </w:r>
      <w:r w:rsidRPr="007F131A">
        <w:rPr>
          <w:rFonts w:cs="Arial"/>
          <w:lang w:val="en-AU"/>
        </w:rPr>
        <w:t>(</w:t>
      </w:r>
      <w:r w:rsidR="00AB72F6" w:rsidRPr="007F131A">
        <w:rPr>
          <w:rFonts w:cs="Arial"/>
          <w:lang w:val="en-AU"/>
        </w:rPr>
        <w:t>Arts Queensland</w:t>
      </w:r>
      <w:r w:rsidR="009A4872" w:rsidRPr="007F131A">
        <w:rPr>
          <w:rFonts w:cs="Arial"/>
          <w:lang w:val="en-AU"/>
        </w:rPr>
        <w:t xml:space="preserve"> to link to from its website. </w:t>
      </w:r>
      <w:r w:rsidR="00215BEF" w:rsidRPr="007F131A">
        <w:rPr>
          <w:rFonts w:cs="Arial"/>
          <w:lang w:val="en-AU"/>
        </w:rPr>
        <w:t>include ‘acknowledgement text’</w:t>
      </w:r>
      <w:r w:rsidR="00C00E99" w:rsidRPr="007F131A">
        <w:rPr>
          <w:rFonts w:cs="Arial"/>
          <w:lang w:val="en-AU"/>
        </w:rPr>
        <w:t xml:space="preserve"> </w:t>
      </w:r>
      <w:r w:rsidR="00215BEF" w:rsidRPr="007F131A">
        <w:rPr>
          <w:rFonts w:cs="Arial"/>
          <w:lang w:val="en-AU"/>
        </w:rPr>
        <w:t xml:space="preserve"> for successful applicants</w:t>
      </w:r>
      <w:r w:rsidRPr="007F131A">
        <w:rPr>
          <w:rFonts w:cs="Arial"/>
          <w:lang w:val="en-AU"/>
        </w:rPr>
        <w:t>)</w:t>
      </w:r>
      <w:bookmarkStart w:id="0" w:name="_GoBack"/>
      <w:bookmarkEnd w:id="0"/>
    </w:p>
    <w:p w:rsidR="007F131A" w:rsidRPr="007F131A" w:rsidRDefault="007F131A" w:rsidP="00C658DE">
      <w:pPr>
        <w:pStyle w:val="ListParagraph"/>
        <w:numPr>
          <w:ilvl w:val="0"/>
          <w:numId w:val="6"/>
        </w:numPr>
        <w:spacing w:after="0" w:line="240" w:lineRule="auto"/>
        <w:ind w:left="426" w:hanging="426"/>
        <w:rPr>
          <w:rFonts w:cs="Arial"/>
        </w:rPr>
      </w:pPr>
      <w:r>
        <w:rPr>
          <w:rFonts w:cs="Arial"/>
          <w:lang w:val="en-AU"/>
        </w:rPr>
        <w:t>Include the ‘acknowledgement text’ for use by successful applicants.</w:t>
      </w:r>
    </w:p>
    <w:p w:rsidR="007F131A" w:rsidRPr="007F131A" w:rsidRDefault="007F131A" w:rsidP="007F131A">
      <w:pPr>
        <w:pStyle w:val="ListParagraph"/>
        <w:spacing w:after="0" w:line="240" w:lineRule="auto"/>
        <w:ind w:left="426"/>
        <w:rPr>
          <w:rFonts w:cs="Arial"/>
        </w:rPr>
      </w:pPr>
    </w:p>
    <w:p w:rsidR="00AC3B20" w:rsidRDefault="00AC3B20" w:rsidP="00AC3B20">
      <w:pPr>
        <w:spacing w:after="0" w:line="240" w:lineRule="auto"/>
        <w:rPr>
          <w:rFonts w:cs="Arial"/>
        </w:rPr>
      </w:pPr>
      <w:r w:rsidRPr="00AC3B20">
        <w:rPr>
          <w:rFonts w:cs="Arial"/>
        </w:rPr>
        <w:t>Please note: In preparing local grants guidelines please be aware of an issue regarding the</w:t>
      </w:r>
      <w:r>
        <w:rPr>
          <w:rFonts w:cs="Arial"/>
        </w:rPr>
        <w:t xml:space="preserve"> </w:t>
      </w:r>
      <w:r w:rsidRPr="00AC3B20">
        <w:rPr>
          <w:rFonts w:cs="Arial"/>
        </w:rPr>
        <w:t>option of offering interest-free loans as part of grants programs. Section 111 of the</w:t>
      </w:r>
      <w:r w:rsidRPr="00AC3B20">
        <w:rPr>
          <w:rFonts w:cs="Arial"/>
          <w:i/>
        </w:rPr>
        <w:t xml:space="preserve"> Local Government Act</w:t>
      </w:r>
      <w:r w:rsidR="0092279A">
        <w:rPr>
          <w:rFonts w:cs="Arial"/>
        </w:rPr>
        <w:t xml:space="preserve"> states that ‘</w:t>
      </w:r>
      <w:r w:rsidRPr="00AC3B20">
        <w:rPr>
          <w:rFonts w:cs="Arial"/>
        </w:rPr>
        <w:t>a local government must not, either directly or indirectly, make</w:t>
      </w:r>
      <w:r>
        <w:rPr>
          <w:rFonts w:cs="Arial"/>
        </w:rPr>
        <w:t xml:space="preserve"> </w:t>
      </w:r>
      <w:r w:rsidRPr="00AC3B20">
        <w:rPr>
          <w:rFonts w:cs="Arial"/>
        </w:rPr>
        <w:t>or gu</w:t>
      </w:r>
      <w:r w:rsidR="0092279A">
        <w:rPr>
          <w:rFonts w:cs="Arial"/>
        </w:rPr>
        <w:t>arantee a loan to an individual’</w:t>
      </w:r>
      <w:r w:rsidRPr="00AC3B20">
        <w:rPr>
          <w:rFonts w:cs="Arial"/>
        </w:rPr>
        <w:t>. While it is the responsibility of each council to obtain</w:t>
      </w:r>
      <w:r>
        <w:rPr>
          <w:rFonts w:cs="Arial"/>
        </w:rPr>
        <w:t xml:space="preserve"> </w:t>
      </w:r>
      <w:r w:rsidRPr="00AC3B20">
        <w:rPr>
          <w:rFonts w:cs="Arial"/>
        </w:rPr>
        <w:t>their own legal advice about the grants they offer their communities, it is important to note this</w:t>
      </w:r>
      <w:r>
        <w:rPr>
          <w:rFonts w:cs="Arial"/>
        </w:rPr>
        <w:t xml:space="preserve"> </w:t>
      </w:r>
      <w:r w:rsidRPr="00AC3B20">
        <w:rPr>
          <w:rFonts w:cs="Arial"/>
        </w:rPr>
        <w:t>section of the Act. If artists are looking for interest-free loans, one option is to refer them to the</w:t>
      </w:r>
      <w:r>
        <w:rPr>
          <w:rFonts w:cs="Arial"/>
        </w:rPr>
        <w:t xml:space="preserve"> </w:t>
      </w:r>
      <w:r w:rsidRPr="00AC3B20">
        <w:rPr>
          <w:rFonts w:cs="Arial"/>
        </w:rPr>
        <w:t>QuickstART Fund which provides microloans managed through Foresters Community Finance -</w:t>
      </w:r>
      <w:r>
        <w:rPr>
          <w:rFonts w:cs="Arial"/>
        </w:rPr>
        <w:br/>
      </w:r>
      <w:hyperlink r:id="rId13" w:history="1">
        <w:r w:rsidRPr="00960172">
          <w:rPr>
            <w:rStyle w:val="Hyperlink"/>
            <w:rFonts w:cs="Arial"/>
          </w:rPr>
          <w:t>http://www.foresters.org.au/quick-start-loans</w:t>
        </w:r>
      </w:hyperlink>
    </w:p>
    <w:p w:rsidR="00AC3B20" w:rsidRPr="00EF34C4" w:rsidRDefault="0035497B" w:rsidP="00AC3B20">
      <w:pPr>
        <w:spacing w:after="0" w:line="240" w:lineRule="auto"/>
        <w:rPr>
          <w:rFonts w:cs="Arial"/>
        </w:rPr>
      </w:pPr>
      <w:r>
        <w:rPr>
          <w:rFonts w:cs="Arial"/>
        </w:rPr>
        <w:lastRenderedPageBreak/>
        <w:t>Your</w:t>
      </w:r>
      <w:r w:rsidRPr="00AC3B20">
        <w:rPr>
          <w:rFonts w:cs="Arial"/>
        </w:rPr>
        <w:t xml:space="preserve"> </w:t>
      </w:r>
      <w:r w:rsidR="00AC3B20" w:rsidRPr="00AC3B20">
        <w:rPr>
          <w:rFonts w:cs="Arial"/>
        </w:rPr>
        <w:t xml:space="preserve">Arts Queensland </w:t>
      </w:r>
      <w:r>
        <w:rPr>
          <w:rFonts w:cs="Arial"/>
        </w:rPr>
        <w:t>Partnerships</w:t>
      </w:r>
      <w:r w:rsidR="00AC3B20" w:rsidRPr="00AC3B20">
        <w:rPr>
          <w:rFonts w:cs="Arial"/>
        </w:rPr>
        <w:t xml:space="preserve"> Manager is available to provide feedback and advice on draft</w:t>
      </w:r>
      <w:r w:rsidR="00AC3B20">
        <w:rPr>
          <w:rFonts w:cs="Arial"/>
        </w:rPr>
        <w:t xml:space="preserve"> </w:t>
      </w:r>
      <w:r w:rsidR="00AC3B20" w:rsidRPr="00AC3B20">
        <w:rPr>
          <w:rFonts w:cs="Arial"/>
        </w:rPr>
        <w:t>guidelines and associated forms. It is not a requirement to seek approval for local guidelines</w:t>
      </w:r>
      <w:r w:rsidR="00AC3B20">
        <w:rPr>
          <w:rFonts w:cs="Arial"/>
        </w:rPr>
        <w:t xml:space="preserve"> </w:t>
      </w:r>
      <w:r w:rsidR="00AC3B20" w:rsidRPr="00AC3B20">
        <w:rPr>
          <w:rFonts w:cs="Arial"/>
        </w:rPr>
        <w:t>before uploading to council websites.</w:t>
      </w:r>
    </w:p>
    <w:p w:rsidR="0069403F" w:rsidRPr="00AC3B20" w:rsidRDefault="0069403F" w:rsidP="00AC3B20">
      <w:pPr>
        <w:spacing w:before="240" w:after="0"/>
        <w:rPr>
          <w:rFonts w:cs="Arial"/>
          <w:b/>
          <w:sz w:val="32"/>
          <w:szCs w:val="32"/>
        </w:rPr>
      </w:pPr>
      <w:r w:rsidRPr="00AC3B20">
        <w:rPr>
          <w:rFonts w:cs="Arial"/>
          <w:b/>
          <w:sz w:val="32"/>
          <w:szCs w:val="32"/>
        </w:rPr>
        <w:t xml:space="preserve">Standard RADF text </w:t>
      </w:r>
      <w:r w:rsidR="00BD52C9" w:rsidRPr="00AC3B20">
        <w:rPr>
          <w:rFonts w:cs="Arial"/>
          <w:b/>
          <w:sz w:val="32"/>
          <w:szCs w:val="32"/>
        </w:rPr>
        <w:t>for inclusion in local guidelines</w:t>
      </w:r>
    </w:p>
    <w:p w:rsidR="00AC708B" w:rsidRPr="00EF34C4" w:rsidRDefault="00AC3B20" w:rsidP="00AC3B20">
      <w:pPr>
        <w:spacing w:after="0"/>
        <w:rPr>
          <w:rFonts w:cs="Arial"/>
        </w:rPr>
      </w:pPr>
      <w:r w:rsidRPr="00AC3B20">
        <w:rPr>
          <w:rFonts w:cs="Arial"/>
        </w:rPr>
        <w:t>The below text may be incorporated into local council grants programs RADF 20</w:t>
      </w:r>
      <w:r w:rsidR="0035497B">
        <w:rPr>
          <w:rFonts w:cs="Arial"/>
        </w:rPr>
        <w:t>19-20</w:t>
      </w:r>
      <w:r w:rsidRPr="00AC3B20">
        <w:rPr>
          <w:rFonts w:cs="Arial"/>
        </w:rPr>
        <w:t xml:space="preserve"> Guidelines to provide consistency with RADF key messages across local and state</w:t>
      </w:r>
      <w:r>
        <w:rPr>
          <w:rFonts w:cs="Arial"/>
        </w:rPr>
        <w:t xml:space="preserve"> </w:t>
      </w:r>
      <w:r w:rsidRPr="00AC3B20">
        <w:rPr>
          <w:rFonts w:cs="Arial"/>
        </w:rPr>
        <w:t>governments.</w:t>
      </w:r>
    </w:p>
    <w:p w:rsidR="00C00E99" w:rsidRPr="00EF34C4" w:rsidRDefault="00435554" w:rsidP="00482685">
      <w:pPr>
        <w:spacing w:after="0"/>
        <w:rPr>
          <w:rFonts w:cs="Arial"/>
        </w:rPr>
      </w:pPr>
      <w:r w:rsidRPr="00EF34C4">
        <w:rPr>
          <w:rFonts w:cs="Arial"/>
          <w:noProof/>
          <w:lang w:val="en-AU" w:eastAsia="en-AU"/>
        </w:rPr>
        <mc:AlternateContent>
          <mc:Choice Requires="wps">
            <w:drawing>
              <wp:anchor distT="0" distB="0" distL="114300" distR="114300" simplePos="0" relativeHeight="251659264" behindDoc="0" locked="0" layoutInCell="1" allowOverlap="1" wp14:anchorId="1114FEFA" wp14:editId="6D867A56">
                <wp:simplePos x="0" y="0"/>
                <wp:positionH relativeFrom="column">
                  <wp:posOffset>19050</wp:posOffset>
                </wp:positionH>
                <wp:positionV relativeFrom="paragraph">
                  <wp:posOffset>134620</wp:posOffset>
                </wp:positionV>
                <wp:extent cx="5762625" cy="3076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62625" cy="30765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08B" w:rsidRPr="00AC3B20" w:rsidRDefault="008267DE" w:rsidP="008267DE">
                            <w:pPr>
                              <w:pStyle w:val="Default"/>
                              <w:rPr>
                                <w:rFonts w:asciiTheme="minorHAnsi" w:hAnsiTheme="minorHAnsi" w:cs="Arial"/>
                                <w:b/>
                                <w:color w:val="auto"/>
                                <w:sz w:val="32"/>
                                <w:szCs w:val="32"/>
                              </w:rPr>
                            </w:pPr>
                            <w:r w:rsidRPr="00AC3B20">
                              <w:rPr>
                                <w:rFonts w:asciiTheme="minorHAnsi" w:hAnsiTheme="minorHAnsi" w:cs="Arial"/>
                                <w:b/>
                                <w:color w:val="auto"/>
                                <w:sz w:val="32"/>
                                <w:szCs w:val="32"/>
                              </w:rPr>
                              <w:t>Purpose</w:t>
                            </w:r>
                          </w:p>
                          <w:p w:rsidR="00AC3B20" w:rsidRDefault="00AC3B20" w:rsidP="00AC3B20">
                            <w:pPr>
                              <w:pStyle w:val="Default"/>
                              <w:numPr>
                                <w:ilvl w:val="1"/>
                                <w:numId w:val="33"/>
                              </w:numPr>
                              <w:ind w:left="567" w:hanging="567"/>
                              <w:rPr>
                                <w:sz w:val="22"/>
                                <w:szCs w:val="22"/>
                              </w:rPr>
                            </w:pPr>
                            <w:r w:rsidRPr="00AC3B20">
                              <w:rPr>
                                <w:sz w:val="22"/>
                                <w:szCs w:val="22"/>
                              </w:rPr>
                              <w:t>The Regional Arts Development Fund (RADF) is delivered as a partnership between the Queensland Government through Arts Queensland and eligible local councils across the state.</w:t>
                            </w:r>
                          </w:p>
                          <w:p w:rsidR="00AC3B20" w:rsidRDefault="00AC3B20" w:rsidP="00AC3B20">
                            <w:pPr>
                              <w:pStyle w:val="Default"/>
                              <w:numPr>
                                <w:ilvl w:val="1"/>
                                <w:numId w:val="33"/>
                              </w:numPr>
                              <w:ind w:left="567" w:hanging="567"/>
                              <w:rPr>
                                <w:sz w:val="22"/>
                                <w:szCs w:val="22"/>
                              </w:rPr>
                            </w:pPr>
                            <w:r w:rsidRPr="00AC3B20">
                              <w:rPr>
                                <w:sz w:val="22"/>
                                <w:szCs w:val="22"/>
                              </w:rPr>
                              <w:t>RADF promotes the role and value of arts, culture and heritage as key drivers of diverse and inclusive communities and strong regions. RADF invests in local arts and cultural priorities, as determined by local communities, across Queensland.</w:t>
                            </w:r>
                          </w:p>
                          <w:p w:rsidR="00AC708B" w:rsidRPr="00AC3B20" w:rsidRDefault="00AC3B20" w:rsidP="00AC3B20">
                            <w:pPr>
                              <w:pStyle w:val="Default"/>
                              <w:numPr>
                                <w:ilvl w:val="0"/>
                                <w:numId w:val="33"/>
                              </w:numPr>
                              <w:ind w:left="567" w:hanging="567"/>
                              <w:rPr>
                                <w:sz w:val="22"/>
                                <w:szCs w:val="22"/>
                              </w:rPr>
                            </w:pPr>
                            <w:r w:rsidRPr="00AC3B20">
                              <w:rPr>
                                <w:sz w:val="22"/>
                                <w:szCs w:val="22"/>
                              </w:rPr>
                              <w:t>RADF is a flexible fund, enabling local councils to tailor RADF programs to suit the</w:t>
                            </w:r>
                            <w:r>
                              <w:rPr>
                                <w:sz w:val="22"/>
                                <w:szCs w:val="22"/>
                              </w:rPr>
                              <w:t xml:space="preserve"> </w:t>
                            </w:r>
                            <w:r w:rsidRPr="00AC3B20">
                              <w:rPr>
                                <w:sz w:val="22"/>
                                <w:szCs w:val="22"/>
                              </w:rPr>
                              <w:t>needs of their communities.</w:t>
                            </w:r>
                          </w:p>
                          <w:p w:rsidR="00AC3B20" w:rsidRPr="00AC708B" w:rsidRDefault="00AC3B20" w:rsidP="00AC3B20">
                            <w:pPr>
                              <w:pStyle w:val="Default"/>
                              <w:rPr>
                                <w:sz w:val="22"/>
                                <w:szCs w:val="22"/>
                              </w:rPr>
                            </w:pPr>
                          </w:p>
                          <w:p w:rsidR="00AC708B" w:rsidRPr="00AC3B20" w:rsidRDefault="0069403F" w:rsidP="00C658DE">
                            <w:pPr>
                              <w:pStyle w:val="Default"/>
                              <w:rPr>
                                <w:rFonts w:asciiTheme="minorHAnsi" w:hAnsiTheme="minorHAnsi" w:cs="Arial"/>
                                <w:b/>
                                <w:color w:val="auto"/>
                                <w:sz w:val="32"/>
                                <w:szCs w:val="32"/>
                              </w:rPr>
                            </w:pPr>
                            <w:r w:rsidRPr="00AC3B20">
                              <w:rPr>
                                <w:rFonts w:asciiTheme="minorHAnsi" w:hAnsiTheme="minorHAnsi" w:cs="Arial"/>
                                <w:b/>
                                <w:color w:val="auto"/>
                                <w:sz w:val="32"/>
                                <w:szCs w:val="32"/>
                              </w:rPr>
                              <w:t>Objectives</w:t>
                            </w:r>
                          </w:p>
                          <w:p w:rsidR="00AC708B" w:rsidRPr="00AC3B20" w:rsidRDefault="00AC708B">
                            <w:pPr>
                              <w:spacing w:after="0" w:line="240" w:lineRule="auto"/>
                              <w:rPr>
                                <w:rFonts w:ascii="Calibri" w:hAnsi="Calibri" w:cs="Calibri"/>
                                <w:color w:val="000000"/>
                              </w:rPr>
                            </w:pPr>
                            <w:r w:rsidRPr="00AC3B20">
                              <w:rPr>
                                <w:rFonts w:ascii="Calibri" w:hAnsi="Calibri" w:cs="Calibri"/>
                                <w:color w:val="000000"/>
                              </w:rPr>
                              <w:t>RADF objectives are to support arts and cultural activities that:</w:t>
                            </w:r>
                          </w:p>
                          <w:p w:rsidR="00AC708B" w:rsidRPr="00AC3B20" w:rsidRDefault="00AC3B20" w:rsidP="00AC3B20">
                            <w:pPr>
                              <w:pStyle w:val="Default"/>
                              <w:numPr>
                                <w:ilvl w:val="1"/>
                                <w:numId w:val="33"/>
                              </w:numPr>
                              <w:ind w:left="567" w:hanging="567"/>
                              <w:rPr>
                                <w:sz w:val="22"/>
                                <w:szCs w:val="22"/>
                              </w:rPr>
                            </w:pPr>
                            <w:r>
                              <w:rPr>
                                <w:sz w:val="22"/>
                                <w:szCs w:val="22"/>
                              </w:rPr>
                              <w:t>p</w:t>
                            </w:r>
                            <w:r w:rsidR="003F66B3" w:rsidRPr="00AC3B20">
                              <w:rPr>
                                <w:sz w:val="22"/>
                                <w:szCs w:val="22"/>
                              </w:rPr>
                              <w:t xml:space="preserve">rovide </w:t>
                            </w:r>
                            <w:r w:rsidR="00AC708B" w:rsidRPr="00AC3B20">
                              <w:rPr>
                                <w:sz w:val="22"/>
                                <w:szCs w:val="22"/>
                              </w:rPr>
                              <w:t>public value for Queensland communities</w:t>
                            </w:r>
                            <w:r w:rsidR="00BE74E4">
                              <w:rPr>
                                <w:sz w:val="22"/>
                                <w:szCs w:val="22"/>
                              </w:rPr>
                              <w:t>.</w:t>
                            </w:r>
                          </w:p>
                          <w:p w:rsidR="00AC708B" w:rsidRPr="00AC3B20" w:rsidRDefault="00AC3B20" w:rsidP="00AC3B20">
                            <w:pPr>
                              <w:pStyle w:val="Default"/>
                              <w:numPr>
                                <w:ilvl w:val="1"/>
                                <w:numId w:val="33"/>
                              </w:numPr>
                              <w:ind w:left="567" w:hanging="567"/>
                              <w:rPr>
                                <w:sz w:val="22"/>
                                <w:szCs w:val="22"/>
                              </w:rPr>
                            </w:pPr>
                            <w:r>
                              <w:rPr>
                                <w:sz w:val="22"/>
                                <w:szCs w:val="22"/>
                              </w:rPr>
                              <w:t>b</w:t>
                            </w:r>
                            <w:r w:rsidR="003F66B3" w:rsidRPr="00AC3B20">
                              <w:rPr>
                                <w:sz w:val="22"/>
                                <w:szCs w:val="22"/>
                              </w:rPr>
                              <w:t xml:space="preserve">uild </w:t>
                            </w:r>
                            <w:r w:rsidR="00AC708B" w:rsidRPr="00AC3B20">
                              <w:rPr>
                                <w:sz w:val="22"/>
                                <w:szCs w:val="22"/>
                              </w:rPr>
                              <w:t>local cultural capacity, cultural innovation and community pride</w:t>
                            </w:r>
                            <w:r w:rsidR="00BE74E4">
                              <w:rPr>
                                <w:sz w:val="22"/>
                                <w:szCs w:val="22"/>
                              </w:rPr>
                              <w:t>.</w:t>
                            </w:r>
                          </w:p>
                          <w:p w:rsidR="00AC708B" w:rsidRPr="00AC3B20" w:rsidRDefault="00AC3B20" w:rsidP="00AC3B20">
                            <w:pPr>
                              <w:pStyle w:val="Default"/>
                              <w:numPr>
                                <w:ilvl w:val="1"/>
                                <w:numId w:val="33"/>
                              </w:numPr>
                              <w:ind w:left="567" w:hanging="567"/>
                              <w:rPr>
                                <w:sz w:val="22"/>
                                <w:szCs w:val="22"/>
                              </w:rPr>
                            </w:pPr>
                            <w:r>
                              <w:rPr>
                                <w:sz w:val="22"/>
                                <w:szCs w:val="22"/>
                              </w:rPr>
                              <w:t>d</w:t>
                            </w:r>
                            <w:r w:rsidR="003F66B3" w:rsidRPr="00AC3B20">
                              <w:rPr>
                                <w:sz w:val="22"/>
                                <w:szCs w:val="22"/>
                              </w:rPr>
                              <w:t xml:space="preserve">eliver </w:t>
                            </w:r>
                            <w:r w:rsidR="00AC708B" w:rsidRPr="00AC3B20">
                              <w:rPr>
                                <w:sz w:val="22"/>
                                <w:szCs w:val="22"/>
                              </w:rPr>
                              <w:t>Queensland Government’s objectives for the community</w:t>
                            </w:r>
                            <w:r w:rsidR="003F66B3" w:rsidRPr="00AC3B20">
                              <w:rPr>
                                <w:sz w:val="22"/>
                                <w:szCs w:val="22"/>
                              </w:rPr>
                              <w:t>.</w:t>
                            </w:r>
                            <w:r w:rsidR="00AC708B" w:rsidRPr="00AC3B20">
                              <w:rPr>
                                <w:sz w:val="22"/>
                                <w:szCs w:val="22"/>
                              </w:rPr>
                              <w:t xml:space="preserve"> </w:t>
                            </w:r>
                          </w:p>
                          <w:p w:rsidR="00C00E99" w:rsidRDefault="00C00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4FEFA" id="_x0000_t202" coordsize="21600,21600" o:spt="202" path="m,l,21600r21600,l21600,xe">
                <v:stroke joinstyle="miter"/>
                <v:path gradientshapeok="t" o:connecttype="rect"/>
              </v:shapetype>
              <v:shape id="Text Box 1" o:spid="_x0000_s1026" type="#_x0000_t202" style="position:absolute;margin-left:1.5pt;margin-top:10.6pt;width:453.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" fillcolor="#d8d8d8 [2732]" strokeweight=".5pt">
                <v:textbox>
                  <w:txbxContent>
                    <w:p w:rsidR="00AC708B" w:rsidRPr="00AC3B20" w:rsidRDefault="008267DE" w:rsidP="008267DE">
                      <w:pPr>
                        <w:pStyle w:val="Default"/>
                        <w:rPr>
                          <w:rFonts w:asciiTheme="minorHAnsi" w:hAnsiTheme="minorHAnsi" w:cs="Arial"/>
                          <w:b/>
                          <w:color w:val="auto"/>
                          <w:sz w:val="32"/>
                          <w:szCs w:val="32"/>
                        </w:rPr>
                      </w:pPr>
                      <w:r w:rsidRPr="00AC3B20">
                        <w:rPr>
                          <w:rFonts w:asciiTheme="minorHAnsi" w:hAnsiTheme="minorHAnsi" w:cs="Arial"/>
                          <w:b/>
                          <w:color w:val="auto"/>
                          <w:sz w:val="32"/>
                          <w:szCs w:val="32"/>
                        </w:rPr>
                        <w:t>Purpose</w:t>
                      </w:r>
                    </w:p>
                    <w:p w:rsidR="00AC3B20" w:rsidRDefault="00AC3B20" w:rsidP="00AC3B20">
                      <w:pPr>
                        <w:pStyle w:val="Default"/>
                        <w:numPr>
                          <w:ilvl w:val="1"/>
                          <w:numId w:val="33"/>
                        </w:numPr>
                        <w:ind w:left="567" w:hanging="567"/>
                        <w:rPr>
                          <w:sz w:val="22"/>
                          <w:szCs w:val="22"/>
                        </w:rPr>
                      </w:pPr>
                      <w:r w:rsidRPr="00AC3B20">
                        <w:rPr>
                          <w:sz w:val="22"/>
                          <w:szCs w:val="22"/>
                        </w:rPr>
                        <w:t>The Regional Arts Development Fund (RADF) is delivered as a partnership between the Queensland Government through Arts Queensland and eligible local councils across the state.</w:t>
                      </w:r>
                    </w:p>
                    <w:p w:rsidR="00AC3B20" w:rsidRDefault="00AC3B20" w:rsidP="00AC3B20">
                      <w:pPr>
                        <w:pStyle w:val="Default"/>
                        <w:numPr>
                          <w:ilvl w:val="1"/>
                          <w:numId w:val="33"/>
                        </w:numPr>
                        <w:ind w:left="567" w:hanging="567"/>
                        <w:rPr>
                          <w:sz w:val="22"/>
                          <w:szCs w:val="22"/>
                        </w:rPr>
                      </w:pPr>
                      <w:r w:rsidRPr="00AC3B20">
                        <w:rPr>
                          <w:sz w:val="22"/>
                          <w:szCs w:val="22"/>
                        </w:rPr>
                        <w:t>RADF promotes the role and value of arts, culture and heritage as key drivers of diverse and inclusive communities and strong regions. RADF invests in local arts and cultural priorities, as determined by local communities, across Queensland.</w:t>
                      </w:r>
                    </w:p>
                    <w:p w:rsidR="00AC708B" w:rsidRPr="00AC3B20" w:rsidRDefault="00AC3B20" w:rsidP="00AC3B20">
                      <w:pPr>
                        <w:pStyle w:val="Default"/>
                        <w:numPr>
                          <w:ilvl w:val="0"/>
                          <w:numId w:val="33"/>
                        </w:numPr>
                        <w:ind w:left="567" w:hanging="567"/>
                        <w:rPr>
                          <w:sz w:val="22"/>
                          <w:szCs w:val="22"/>
                        </w:rPr>
                      </w:pPr>
                      <w:r w:rsidRPr="00AC3B20">
                        <w:rPr>
                          <w:sz w:val="22"/>
                          <w:szCs w:val="22"/>
                        </w:rPr>
                        <w:t>RADF is a flexible fund, enabling local councils to tailor RADF programs to suit the</w:t>
                      </w:r>
                      <w:r>
                        <w:rPr>
                          <w:sz w:val="22"/>
                          <w:szCs w:val="22"/>
                        </w:rPr>
                        <w:t xml:space="preserve"> </w:t>
                      </w:r>
                      <w:r w:rsidRPr="00AC3B20">
                        <w:rPr>
                          <w:sz w:val="22"/>
                          <w:szCs w:val="22"/>
                        </w:rPr>
                        <w:t>needs of their communities.</w:t>
                      </w:r>
                    </w:p>
                    <w:p w:rsidR="00AC3B20" w:rsidRPr="00AC708B" w:rsidRDefault="00AC3B20" w:rsidP="00AC3B20">
                      <w:pPr>
                        <w:pStyle w:val="Default"/>
                        <w:rPr>
                          <w:sz w:val="22"/>
                          <w:szCs w:val="22"/>
                        </w:rPr>
                      </w:pPr>
                    </w:p>
                    <w:p w:rsidR="00AC708B" w:rsidRPr="00AC3B20" w:rsidRDefault="0069403F" w:rsidP="00C658DE">
                      <w:pPr>
                        <w:pStyle w:val="Default"/>
                        <w:rPr>
                          <w:rFonts w:asciiTheme="minorHAnsi" w:hAnsiTheme="minorHAnsi" w:cs="Arial"/>
                          <w:b/>
                          <w:color w:val="auto"/>
                          <w:sz w:val="32"/>
                          <w:szCs w:val="32"/>
                        </w:rPr>
                      </w:pPr>
                      <w:r w:rsidRPr="00AC3B20">
                        <w:rPr>
                          <w:rFonts w:asciiTheme="minorHAnsi" w:hAnsiTheme="minorHAnsi" w:cs="Arial"/>
                          <w:b/>
                          <w:color w:val="auto"/>
                          <w:sz w:val="32"/>
                          <w:szCs w:val="32"/>
                        </w:rPr>
                        <w:t>Objectives</w:t>
                      </w:r>
                    </w:p>
                    <w:p w:rsidR="00AC708B" w:rsidRPr="00AC3B20" w:rsidRDefault="00AC708B">
                      <w:pPr>
                        <w:spacing w:after="0" w:line="240" w:lineRule="auto"/>
                        <w:rPr>
                          <w:rFonts w:ascii="Calibri" w:hAnsi="Calibri" w:cs="Calibri"/>
                          <w:color w:val="000000"/>
                        </w:rPr>
                      </w:pPr>
                      <w:r w:rsidRPr="00AC3B20">
                        <w:rPr>
                          <w:rFonts w:ascii="Calibri" w:hAnsi="Calibri" w:cs="Calibri"/>
                          <w:color w:val="000000"/>
                        </w:rPr>
                        <w:t>RADF objectives are to support arts and cultural activities that:</w:t>
                      </w:r>
                    </w:p>
                    <w:p w:rsidR="00AC708B" w:rsidRPr="00AC3B20" w:rsidRDefault="00AC3B20" w:rsidP="00AC3B20">
                      <w:pPr>
                        <w:pStyle w:val="Default"/>
                        <w:numPr>
                          <w:ilvl w:val="1"/>
                          <w:numId w:val="33"/>
                        </w:numPr>
                        <w:ind w:left="567" w:hanging="567"/>
                        <w:rPr>
                          <w:sz w:val="22"/>
                          <w:szCs w:val="22"/>
                        </w:rPr>
                      </w:pPr>
                      <w:r>
                        <w:rPr>
                          <w:sz w:val="22"/>
                          <w:szCs w:val="22"/>
                        </w:rPr>
                        <w:t>p</w:t>
                      </w:r>
                      <w:r w:rsidR="003F66B3" w:rsidRPr="00AC3B20">
                        <w:rPr>
                          <w:sz w:val="22"/>
                          <w:szCs w:val="22"/>
                        </w:rPr>
                        <w:t xml:space="preserve">rovide </w:t>
                      </w:r>
                      <w:r w:rsidR="00AC708B" w:rsidRPr="00AC3B20">
                        <w:rPr>
                          <w:sz w:val="22"/>
                          <w:szCs w:val="22"/>
                        </w:rPr>
                        <w:t>public value for Queensland communities</w:t>
                      </w:r>
                      <w:r w:rsidR="00BE74E4">
                        <w:rPr>
                          <w:sz w:val="22"/>
                          <w:szCs w:val="22"/>
                        </w:rPr>
                        <w:t>.</w:t>
                      </w:r>
                    </w:p>
                    <w:p w:rsidR="00AC708B" w:rsidRPr="00AC3B20" w:rsidRDefault="00AC3B20" w:rsidP="00AC3B20">
                      <w:pPr>
                        <w:pStyle w:val="Default"/>
                        <w:numPr>
                          <w:ilvl w:val="1"/>
                          <w:numId w:val="33"/>
                        </w:numPr>
                        <w:ind w:left="567" w:hanging="567"/>
                        <w:rPr>
                          <w:sz w:val="22"/>
                          <w:szCs w:val="22"/>
                        </w:rPr>
                      </w:pPr>
                      <w:r>
                        <w:rPr>
                          <w:sz w:val="22"/>
                          <w:szCs w:val="22"/>
                        </w:rPr>
                        <w:t>b</w:t>
                      </w:r>
                      <w:r w:rsidR="003F66B3" w:rsidRPr="00AC3B20">
                        <w:rPr>
                          <w:sz w:val="22"/>
                          <w:szCs w:val="22"/>
                        </w:rPr>
                        <w:t xml:space="preserve">uild </w:t>
                      </w:r>
                      <w:r w:rsidR="00AC708B" w:rsidRPr="00AC3B20">
                        <w:rPr>
                          <w:sz w:val="22"/>
                          <w:szCs w:val="22"/>
                        </w:rPr>
                        <w:t>local cultural capacity, cultural innovation and community pride</w:t>
                      </w:r>
                      <w:r w:rsidR="00BE74E4">
                        <w:rPr>
                          <w:sz w:val="22"/>
                          <w:szCs w:val="22"/>
                        </w:rPr>
                        <w:t>.</w:t>
                      </w:r>
                    </w:p>
                    <w:p w:rsidR="00AC708B" w:rsidRPr="00AC3B20" w:rsidRDefault="00AC3B20" w:rsidP="00AC3B20">
                      <w:pPr>
                        <w:pStyle w:val="Default"/>
                        <w:numPr>
                          <w:ilvl w:val="1"/>
                          <w:numId w:val="33"/>
                        </w:numPr>
                        <w:ind w:left="567" w:hanging="567"/>
                        <w:rPr>
                          <w:sz w:val="22"/>
                          <w:szCs w:val="22"/>
                        </w:rPr>
                      </w:pPr>
                      <w:r>
                        <w:rPr>
                          <w:sz w:val="22"/>
                          <w:szCs w:val="22"/>
                        </w:rPr>
                        <w:t>d</w:t>
                      </w:r>
                      <w:r w:rsidR="003F66B3" w:rsidRPr="00AC3B20">
                        <w:rPr>
                          <w:sz w:val="22"/>
                          <w:szCs w:val="22"/>
                        </w:rPr>
                        <w:t xml:space="preserve">eliver </w:t>
                      </w:r>
                      <w:r w:rsidR="00AC708B" w:rsidRPr="00AC3B20">
                        <w:rPr>
                          <w:sz w:val="22"/>
                          <w:szCs w:val="22"/>
                        </w:rPr>
                        <w:t>Queensland Government’s objectives for the community</w:t>
                      </w:r>
                      <w:r w:rsidR="003F66B3" w:rsidRPr="00AC3B20">
                        <w:rPr>
                          <w:sz w:val="22"/>
                          <w:szCs w:val="22"/>
                        </w:rPr>
                        <w:t>.</w:t>
                      </w:r>
                      <w:r w:rsidR="00AC708B" w:rsidRPr="00AC3B20">
                        <w:rPr>
                          <w:sz w:val="22"/>
                          <w:szCs w:val="22"/>
                        </w:rPr>
                        <w:t xml:space="preserve"> </w:t>
                      </w:r>
                    </w:p>
                    <w:p w:rsidR="00C00E99" w:rsidRDefault="00C00E99"/>
                  </w:txbxContent>
                </v:textbox>
              </v:shape>
            </w:pict>
          </mc:Fallback>
        </mc:AlternateContent>
      </w:r>
    </w:p>
    <w:p w:rsidR="00C00E99" w:rsidRPr="00EF34C4" w:rsidRDefault="00C00E99" w:rsidP="00482685">
      <w:pPr>
        <w:spacing w:after="0"/>
        <w:rPr>
          <w:rFonts w:cs="Arial"/>
        </w:rPr>
      </w:pPr>
    </w:p>
    <w:p w:rsidR="00C00E99" w:rsidRPr="00EF34C4" w:rsidRDefault="00C00E99" w:rsidP="00482685">
      <w:pPr>
        <w:spacing w:after="0"/>
        <w:rPr>
          <w:rFonts w:cs="Arial"/>
        </w:rPr>
      </w:pPr>
    </w:p>
    <w:p w:rsidR="00C00E99" w:rsidRPr="00EF34C4" w:rsidRDefault="00C00E99" w:rsidP="00482685">
      <w:pPr>
        <w:spacing w:after="0"/>
        <w:rPr>
          <w:rFonts w:cs="Arial"/>
        </w:rPr>
      </w:pPr>
    </w:p>
    <w:p w:rsidR="00C00E99" w:rsidRPr="00EF34C4" w:rsidRDefault="00C00E99" w:rsidP="00482685">
      <w:pPr>
        <w:spacing w:after="0"/>
        <w:rPr>
          <w:rFonts w:cs="Arial"/>
        </w:rPr>
      </w:pPr>
    </w:p>
    <w:p w:rsidR="009726CE" w:rsidRPr="00EF34C4" w:rsidRDefault="009726CE" w:rsidP="00482685">
      <w:pPr>
        <w:spacing w:after="0"/>
        <w:rPr>
          <w:rFonts w:cs="Arial"/>
        </w:rPr>
      </w:pPr>
    </w:p>
    <w:p w:rsidR="00AC708B" w:rsidRPr="00EF34C4" w:rsidRDefault="00AC708B" w:rsidP="00482685">
      <w:pPr>
        <w:pStyle w:val="Default"/>
        <w:rPr>
          <w:rFonts w:asciiTheme="minorHAnsi" w:hAnsiTheme="minorHAnsi" w:cs="Arial"/>
          <w:b/>
          <w:highlight w:val="yellow"/>
        </w:rPr>
      </w:pPr>
    </w:p>
    <w:p w:rsidR="00AC708B" w:rsidRPr="00EF34C4" w:rsidRDefault="00AC708B" w:rsidP="00482685">
      <w:pPr>
        <w:pStyle w:val="Default"/>
        <w:rPr>
          <w:rFonts w:asciiTheme="minorHAnsi" w:hAnsiTheme="minorHAnsi" w:cs="Arial"/>
          <w:b/>
          <w:highlight w:val="yellow"/>
        </w:rPr>
      </w:pPr>
    </w:p>
    <w:p w:rsidR="00AC708B" w:rsidRPr="00EF34C4" w:rsidRDefault="00AC708B" w:rsidP="00482685">
      <w:pPr>
        <w:pStyle w:val="Default"/>
        <w:rPr>
          <w:rFonts w:asciiTheme="minorHAnsi" w:hAnsiTheme="minorHAnsi" w:cs="Arial"/>
          <w:b/>
          <w:highlight w:val="yellow"/>
        </w:rPr>
      </w:pPr>
    </w:p>
    <w:p w:rsidR="00AC708B" w:rsidRPr="00EF34C4" w:rsidRDefault="00AC708B" w:rsidP="00482685">
      <w:pPr>
        <w:pStyle w:val="Default"/>
        <w:rPr>
          <w:rFonts w:asciiTheme="minorHAnsi" w:hAnsiTheme="minorHAnsi" w:cs="Arial"/>
          <w:b/>
          <w:highlight w:val="yellow"/>
        </w:rPr>
      </w:pPr>
    </w:p>
    <w:p w:rsidR="009A4872" w:rsidRPr="00EF34C4" w:rsidRDefault="009A4872" w:rsidP="00482685">
      <w:pPr>
        <w:pStyle w:val="Default"/>
        <w:rPr>
          <w:rFonts w:asciiTheme="minorHAnsi" w:hAnsiTheme="minorHAnsi" w:cs="Arial"/>
          <w:b/>
          <w:highlight w:val="yellow"/>
        </w:rPr>
      </w:pPr>
    </w:p>
    <w:p w:rsidR="009A4872" w:rsidRPr="00EF34C4" w:rsidRDefault="009A4872" w:rsidP="00482685">
      <w:pPr>
        <w:pStyle w:val="Default"/>
        <w:rPr>
          <w:rFonts w:asciiTheme="minorHAnsi" w:hAnsiTheme="minorHAnsi" w:cs="Arial"/>
          <w:b/>
          <w:highlight w:val="yellow"/>
        </w:rPr>
      </w:pPr>
    </w:p>
    <w:p w:rsidR="009A4872" w:rsidRPr="00EF34C4" w:rsidRDefault="009A4872" w:rsidP="00482685">
      <w:pPr>
        <w:pStyle w:val="Default"/>
        <w:rPr>
          <w:rFonts w:asciiTheme="minorHAnsi" w:hAnsiTheme="minorHAnsi" w:cs="Arial"/>
          <w:b/>
          <w:highlight w:val="yellow"/>
        </w:rPr>
      </w:pPr>
    </w:p>
    <w:p w:rsidR="009A4872" w:rsidRPr="00EF34C4" w:rsidRDefault="009A4872" w:rsidP="00482685">
      <w:pPr>
        <w:pStyle w:val="Default"/>
        <w:rPr>
          <w:rFonts w:asciiTheme="minorHAnsi" w:hAnsiTheme="minorHAnsi" w:cs="Arial"/>
          <w:b/>
          <w:highlight w:val="yellow"/>
        </w:rPr>
      </w:pPr>
    </w:p>
    <w:p w:rsidR="009A4872" w:rsidRPr="00EF34C4" w:rsidRDefault="009A4872" w:rsidP="00482685">
      <w:pPr>
        <w:pStyle w:val="Default"/>
        <w:rPr>
          <w:rFonts w:asciiTheme="minorHAnsi" w:hAnsiTheme="minorHAnsi" w:cs="Arial"/>
          <w:b/>
          <w:highlight w:val="yellow"/>
        </w:rPr>
      </w:pPr>
    </w:p>
    <w:p w:rsidR="009A4872" w:rsidRPr="00EF34C4" w:rsidRDefault="009A4872" w:rsidP="00482685">
      <w:pPr>
        <w:pStyle w:val="Default"/>
        <w:rPr>
          <w:rFonts w:asciiTheme="minorHAnsi" w:hAnsiTheme="minorHAnsi" w:cs="Arial"/>
          <w:b/>
          <w:highlight w:val="yellow"/>
        </w:rPr>
      </w:pPr>
    </w:p>
    <w:p w:rsidR="009A4872" w:rsidRPr="00EF34C4" w:rsidRDefault="009A4872" w:rsidP="00482685">
      <w:pPr>
        <w:pStyle w:val="Default"/>
        <w:rPr>
          <w:rFonts w:asciiTheme="minorHAnsi" w:hAnsiTheme="minorHAnsi" w:cs="Arial"/>
          <w:b/>
          <w:highlight w:val="yellow"/>
        </w:rPr>
      </w:pPr>
    </w:p>
    <w:p w:rsidR="00290E1B" w:rsidRPr="00D735C7" w:rsidRDefault="003F66B3" w:rsidP="00D735C7">
      <w:pPr>
        <w:spacing w:before="240" w:after="0" w:line="240" w:lineRule="auto"/>
        <w:rPr>
          <w:rFonts w:cs="Arial"/>
          <w:b/>
          <w:sz w:val="32"/>
          <w:szCs w:val="32"/>
        </w:rPr>
      </w:pPr>
      <w:r w:rsidRPr="00D735C7">
        <w:rPr>
          <w:rFonts w:cs="Arial"/>
          <w:b/>
          <w:sz w:val="32"/>
          <w:szCs w:val="32"/>
        </w:rPr>
        <w:t xml:space="preserve">Incorporating </w:t>
      </w:r>
      <w:r w:rsidR="00BD52C9" w:rsidRPr="00D735C7">
        <w:rPr>
          <w:rFonts w:cs="Arial"/>
          <w:b/>
          <w:sz w:val="32"/>
          <w:szCs w:val="32"/>
        </w:rPr>
        <w:t>local priorities into guidelines</w:t>
      </w:r>
    </w:p>
    <w:p w:rsidR="00BD52C9" w:rsidRPr="00EF34C4" w:rsidRDefault="00BD52C9" w:rsidP="00C658DE">
      <w:pPr>
        <w:spacing w:after="0" w:line="240" w:lineRule="auto"/>
        <w:rPr>
          <w:rFonts w:cs="Arial"/>
        </w:rPr>
      </w:pPr>
      <w:r w:rsidRPr="00EF34C4">
        <w:rPr>
          <w:rFonts w:cs="Arial"/>
        </w:rPr>
        <w:t>Local priorities</w:t>
      </w:r>
      <w:r w:rsidR="003F66B3" w:rsidRPr="00EF34C4">
        <w:rPr>
          <w:rFonts w:cs="Arial"/>
        </w:rPr>
        <w:t xml:space="preserve"> (</w:t>
      </w:r>
      <w:r w:rsidR="00562B40">
        <w:rPr>
          <w:rFonts w:cs="Arial"/>
        </w:rPr>
        <w:t>e.g. increasing live</w:t>
      </w:r>
      <w:r w:rsidR="00556ADC" w:rsidRPr="00EF34C4">
        <w:rPr>
          <w:rFonts w:cs="Arial"/>
        </w:rPr>
        <w:t>ability</w:t>
      </w:r>
      <w:r w:rsidR="003F66B3" w:rsidRPr="00EF34C4">
        <w:rPr>
          <w:rFonts w:cs="Arial"/>
        </w:rPr>
        <w:t>)</w:t>
      </w:r>
      <w:r w:rsidRPr="00EF34C4">
        <w:rPr>
          <w:rFonts w:cs="Arial"/>
        </w:rPr>
        <w:t xml:space="preserve"> are usually articulated in councils</w:t>
      </w:r>
      <w:r w:rsidR="00556ADC" w:rsidRPr="00EF34C4">
        <w:rPr>
          <w:rFonts w:cs="Arial"/>
        </w:rPr>
        <w:t>’</w:t>
      </w:r>
      <w:r w:rsidRPr="00EF34C4">
        <w:rPr>
          <w:rFonts w:cs="Arial"/>
        </w:rPr>
        <w:t xml:space="preserve"> </w:t>
      </w:r>
      <w:r w:rsidR="00556ADC" w:rsidRPr="00EF34C4">
        <w:rPr>
          <w:rFonts w:cs="Arial"/>
        </w:rPr>
        <w:t xml:space="preserve">strategic </w:t>
      </w:r>
      <w:r w:rsidR="003F66B3" w:rsidRPr="00EF34C4">
        <w:rPr>
          <w:rFonts w:cs="Arial"/>
        </w:rPr>
        <w:t xml:space="preserve">and cultural </w:t>
      </w:r>
      <w:r w:rsidR="00556ADC" w:rsidRPr="00EF34C4">
        <w:rPr>
          <w:rFonts w:cs="Arial"/>
        </w:rPr>
        <w:t>plans</w:t>
      </w:r>
      <w:r w:rsidR="003F66B3" w:rsidRPr="00EF34C4">
        <w:rPr>
          <w:rFonts w:cs="Arial"/>
        </w:rPr>
        <w:t>,</w:t>
      </w:r>
      <w:r w:rsidR="00556ADC" w:rsidRPr="00EF34C4">
        <w:rPr>
          <w:rFonts w:cs="Arial"/>
        </w:rPr>
        <w:t xml:space="preserve"> and inform councils’ own strategic arts and cultural initiatives and grants programs. When building local priorities into your guidelines you </w:t>
      </w:r>
      <w:r w:rsidR="003F66B3" w:rsidRPr="00EF34C4">
        <w:rPr>
          <w:rFonts w:cs="Arial"/>
        </w:rPr>
        <w:t xml:space="preserve">may </w:t>
      </w:r>
      <w:r w:rsidR="00556ADC" w:rsidRPr="00EF34C4">
        <w:rPr>
          <w:rFonts w:cs="Arial"/>
        </w:rPr>
        <w:t>consider the following:</w:t>
      </w:r>
    </w:p>
    <w:p w:rsidR="003665CF" w:rsidRPr="00EF34C4" w:rsidRDefault="003665CF"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Are the</w:t>
      </w:r>
      <w:r w:rsidR="00280AAE" w:rsidRPr="00EF34C4">
        <w:rPr>
          <w:rFonts w:cs="Arial"/>
          <w:lang w:val="en-AU"/>
        </w:rPr>
        <w:t xml:space="preserve"> priorities in your local guidelines</w:t>
      </w:r>
      <w:r w:rsidRPr="00EF34C4">
        <w:rPr>
          <w:rFonts w:cs="Arial"/>
          <w:lang w:val="en-AU"/>
        </w:rPr>
        <w:t xml:space="preserve"> </w:t>
      </w:r>
      <w:r w:rsidR="00E83881" w:rsidRPr="00EF34C4">
        <w:rPr>
          <w:rFonts w:cs="Arial"/>
          <w:lang w:val="en-AU"/>
        </w:rPr>
        <w:t xml:space="preserve">consistent with </w:t>
      </w:r>
      <w:r w:rsidR="00A45734" w:rsidRPr="00EF34C4">
        <w:rPr>
          <w:rFonts w:cs="Arial"/>
          <w:lang w:val="en-AU"/>
        </w:rPr>
        <w:t xml:space="preserve">local </w:t>
      </w:r>
      <w:r w:rsidR="00E83881" w:rsidRPr="00EF34C4">
        <w:rPr>
          <w:rFonts w:cs="Arial"/>
          <w:lang w:val="en-AU"/>
        </w:rPr>
        <w:t xml:space="preserve">arts and cultural </w:t>
      </w:r>
      <w:r w:rsidR="00A45734" w:rsidRPr="00EF34C4">
        <w:rPr>
          <w:rFonts w:cs="Arial"/>
          <w:lang w:val="en-AU"/>
        </w:rPr>
        <w:t xml:space="preserve">priorities </w:t>
      </w:r>
      <w:r w:rsidR="00151B31" w:rsidRPr="00EF34C4">
        <w:rPr>
          <w:rFonts w:cs="Arial"/>
          <w:lang w:val="en-AU"/>
        </w:rPr>
        <w:t>outlined in</w:t>
      </w:r>
      <w:r w:rsidR="006313AB" w:rsidRPr="00EF34C4">
        <w:rPr>
          <w:rFonts w:cs="Arial"/>
          <w:lang w:val="en-AU"/>
        </w:rPr>
        <w:t xml:space="preserve"> the </w:t>
      </w:r>
      <w:r w:rsidR="0035497B">
        <w:rPr>
          <w:rFonts w:cs="Arial"/>
          <w:lang w:val="en-AU"/>
        </w:rPr>
        <w:t>c</w:t>
      </w:r>
      <w:r w:rsidR="006313AB" w:rsidRPr="00EF34C4">
        <w:rPr>
          <w:rFonts w:cs="Arial"/>
          <w:lang w:val="en-AU"/>
        </w:rPr>
        <w:t>ouncil RADF application t</w:t>
      </w:r>
      <w:r w:rsidR="00A45734" w:rsidRPr="00EF34C4">
        <w:rPr>
          <w:rFonts w:cs="Arial"/>
          <w:lang w:val="en-AU"/>
        </w:rPr>
        <w:t>o Art</w:t>
      </w:r>
      <w:r w:rsidR="00807C38" w:rsidRPr="00EF34C4">
        <w:rPr>
          <w:rFonts w:cs="Arial"/>
          <w:lang w:val="en-AU"/>
        </w:rPr>
        <w:t>s</w:t>
      </w:r>
      <w:r w:rsidR="00A45734" w:rsidRPr="00EF34C4">
        <w:rPr>
          <w:rFonts w:cs="Arial"/>
          <w:lang w:val="en-AU"/>
        </w:rPr>
        <w:t xml:space="preserve"> </w:t>
      </w:r>
      <w:r w:rsidR="00E83881" w:rsidRPr="00EF34C4">
        <w:rPr>
          <w:rFonts w:cs="Arial"/>
          <w:lang w:val="en-AU"/>
        </w:rPr>
        <w:t>Queensland</w:t>
      </w:r>
      <w:r w:rsidRPr="00EF34C4">
        <w:rPr>
          <w:rFonts w:cs="Arial"/>
          <w:lang w:val="en-AU"/>
        </w:rPr>
        <w:t xml:space="preserve"> and/or other planning documents su</w:t>
      </w:r>
      <w:r w:rsidR="00B20899" w:rsidRPr="00EF34C4">
        <w:rPr>
          <w:rFonts w:cs="Arial"/>
          <w:lang w:val="en-AU"/>
        </w:rPr>
        <w:t xml:space="preserve">ch as </w:t>
      </w:r>
      <w:r w:rsidR="00280AAE" w:rsidRPr="00EF34C4">
        <w:rPr>
          <w:rFonts w:cs="Arial"/>
          <w:lang w:val="en-AU"/>
        </w:rPr>
        <w:t>your local</w:t>
      </w:r>
      <w:r w:rsidR="00B20899" w:rsidRPr="00EF34C4">
        <w:rPr>
          <w:rFonts w:cs="Arial"/>
          <w:lang w:val="en-AU"/>
        </w:rPr>
        <w:t xml:space="preserve"> </w:t>
      </w:r>
      <w:r w:rsidR="00280AAE" w:rsidRPr="00EF34C4">
        <w:rPr>
          <w:rFonts w:cs="Arial"/>
          <w:lang w:val="en-AU"/>
        </w:rPr>
        <w:t>a</w:t>
      </w:r>
      <w:r w:rsidR="00B20899" w:rsidRPr="00EF34C4">
        <w:rPr>
          <w:rFonts w:cs="Arial"/>
          <w:lang w:val="en-AU"/>
        </w:rPr>
        <w:t xml:space="preserve">rts and </w:t>
      </w:r>
      <w:r w:rsidR="00280AAE" w:rsidRPr="00EF34C4">
        <w:rPr>
          <w:rFonts w:cs="Arial"/>
          <w:lang w:val="en-AU"/>
        </w:rPr>
        <w:t>c</w:t>
      </w:r>
      <w:r w:rsidR="00B20899" w:rsidRPr="00EF34C4">
        <w:rPr>
          <w:rFonts w:cs="Arial"/>
          <w:lang w:val="en-AU"/>
        </w:rPr>
        <w:t xml:space="preserve">ultural </w:t>
      </w:r>
      <w:r w:rsidR="00280AAE" w:rsidRPr="00EF34C4">
        <w:rPr>
          <w:rFonts w:cs="Arial"/>
          <w:lang w:val="en-AU"/>
        </w:rPr>
        <w:t>p</w:t>
      </w:r>
      <w:r w:rsidR="00B20899" w:rsidRPr="00EF34C4">
        <w:rPr>
          <w:rFonts w:cs="Arial"/>
          <w:lang w:val="en-AU"/>
        </w:rPr>
        <w:t>lan?</w:t>
      </w:r>
    </w:p>
    <w:p w:rsidR="003665CF" w:rsidRPr="00EF34C4" w:rsidRDefault="003665CF"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How were the</w:t>
      </w:r>
      <w:r w:rsidR="00280AAE" w:rsidRPr="00EF34C4">
        <w:rPr>
          <w:rFonts w:cs="Arial"/>
          <w:lang w:val="en-AU"/>
        </w:rPr>
        <w:t xml:space="preserve"> priorities identified or</w:t>
      </w:r>
      <w:r w:rsidRPr="00EF34C4">
        <w:rPr>
          <w:rFonts w:cs="Arial"/>
          <w:lang w:val="en-AU"/>
        </w:rPr>
        <w:t xml:space="preserve"> developed</w:t>
      </w:r>
      <w:r w:rsidR="00280AAE" w:rsidRPr="00EF34C4">
        <w:rPr>
          <w:rFonts w:cs="Arial"/>
          <w:lang w:val="en-AU"/>
        </w:rPr>
        <w:t xml:space="preserve"> and can this rationale be made explicit for the applicant</w:t>
      </w:r>
      <w:r w:rsidRPr="00EF34C4">
        <w:rPr>
          <w:rFonts w:cs="Arial"/>
          <w:lang w:val="en-AU"/>
        </w:rPr>
        <w:t>?</w:t>
      </w:r>
      <w:r w:rsidR="00280AAE" w:rsidRPr="00EF34C4">
        <w:rPr>
          <w:rFonts w:cs="Arial"/>
          <w:lang w:val="en-AU"/>
        </w:rPr>
        <w:t xml:space="preserve"> </w:t>
      </w:r>
      <w:r w:rsidR="0092279A">
        <w:rPr>
          <w:rFonts w:cs="Arial"/>
          <w:lang w:val="en-AU"/>
        </w:rPr>
        <w:t>For example, ‘</w:t>
      </w:r>
      <w:r w:rsidR="003F66B3" w:rsidRPr="00EF34C4">
        <w:rPr>
          <w:rFonts w:cs="Arial"/>
          <w:lang w:val="en-AU"/>
        </w:rPr>
        <w:t xml:space="preserve">Increasing </w:t>
      </w:r>
      <w:r w:rsidR="00280AAE" w:rsidRPr="00EF34C4">
        <w:rPr>
          <w:rFonts w:cs="Arial"/>
          <w:lang w:val="en-AU"/>
        </w:rPr>
        <w:t>liveability in our community is important because…</w:t>
      </w:r>
      <w:r w:rsidR="0092279A">
        <w:rPr>
          <w:rFonts w:cs="Arial"/>
          <w:lang w:val="en-AU"/>
        </w:rPr>
        <w:t>’</w:t>
      </w:r>
    </w:p>
    <w:p w:rsidR="003665CF" w:rsidRPr="00EF34C4" w:rsidRDefault="003665CF"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When will the</w:t>
      </w:r>
      <w:r w:rsidR="00280AAE" w:rsidRPr="00EF34C4">
        <w:rPr>
          <w:rFonts w:cs="Arial"/>
          <w:lang w:val="en-AU"/>
        </w:rPr>
        <w:t xml:space="preserve"> priorities</w:t>
      </w:r>
      <w:r w:rsidRPr="00EF34C4">
        <w:rPr>
          <w:rFonts w:cs="Arial"/>
          <w:lang w:val="en-AU"/>
        </w:rPr>
        <w:t xml:space="preserve"> be reviewed? For transparency and openness, you </w:t>
      </w:r>
      <w:r w:rsidR="003F66B3" w:rsidRPr="00EF34C4">
        <w:rPr>
          <w:rFonts w:cs="Arial"/>
          <w:lang w:val="en-AU"/>
        </w:rPr>
        <w:t>may want</w:t>
      </w:r>
      <w:r w:rsidRPr="00EF34C4">
        <w:rPr>
          <w:rFonts w:cs="Arial"/>
          <w:lang w:val="en-AU"/>
        </w:rPr>
        <w:t xml:space="preserve"> to explain how the</w:t>
      </w:r>
      <w:r w:rsidR="00280AAE" w:rsidRPr="00EF34C4">
        <w:rPr>
          <w:rFonts w:cs="Arial"/>
          <w:lang w:val="en-AU"/>
        </w:rPr>
        <w:t xml:space="preserve"> priorities </w:t>
      </w:r>
      <w:r w:rsidRPr="00EF34C4">
        <w:rPr>
          <w:rFonts w:cs="Arial"/>
          <w:lang w:val="en-AU"/>
        </w:rPr>
        <w:t>were developed and</w:t>
      </w:r>
      <w:r w:rsidR="00280AAE" w:rsidRPr="00EF34C4">
        <w:rPr>
          <w:rFonts w:cs="Arial"/>
          <w:lang w:val="en-AU"/>
        </w:rPr>
        <w:t xml:space="preserve"> the length of time they will remain priorities.</w:t>
      </w:r>
    </w:p>
    <w:p w:rsidR="006313AB" w:rsidRPr="00D735C7" w:rsidRDefault="00280AAE" w:rsidP="00D735C7">
      <w:pPr>
        <w:spacing w:before="240" w:after="0" w:line="240" w:lineRule="auto"/>
        <w:rPr>
          <w:rFonts w:cs="Arial"/>
          <w:b/>
          <w:sz w:val="32"/>
          <w:szCs w:val="32"/>
        </w:rPr>
      </w:pPr>
      <w:r w:rsidRPr="00D735C7">
        <w:rPr>
          <w:rFonts w:cs="Arial"/>
          <w:b/>
          <w:sz w:val="32"/>
          <w:szCs w:val="32"/>
        </w:rPr>
        <w:t>Eligibility for RADF</w:t>
      </w:r>
      <w:r w:rsidR="007C74D8" w:rsidRPr="00D735C7">
        <w:rPr>
          <w:rFonts w:cs="Arial"/>
          <w:b/>
          <w:sz w:val="32"/>
          <w:szCs w:val="32"/>
        </w:rPr>
        <w:t xml:space="preserve"> local grants</w:t>
      </w:r>
    </w:p>
    <w:p w:rsidR="00280AAE" w:rsidRPr="00EF34C4" w:rsidRDefault="00280AAE" w:rsidP="00482685">
      <w:pPr>
        <w:pStyle w:val="Default"/>
        <w:rPr>
          <w:rFonts w:asciiTheme="minorHAnsi" w:hAnsiTheme="minorHAnsi" w:cs="Arial"/>
          <w:sz w:val="22"/>
          <w:szCs w:val="22"/>
        </w:rPr>
      </w:pPr>
      <w:r w:rsidRPr="00EF34C4">
        <w:rPr>
          <w:rFonts w:asciiTheme="minorHAnsi" w:hAnsiTheme="minorHAnsi" w:cs="Arial"/>
          <w:sz w:val="22"/>
          <w:szCs w:val="22"/>
        </w:rPr>
        <w:t xml:space="preserve">Eligibility determines who can apply for RADF funding and </w:t>
      </w:r>
      <w:r w:rsidR="003F66B3" w:rsidRPr="00EF34C4">
        <w:rPr>
          <w:rFonts w:asciiTheme="minorHAnsi" w:hAnsiTheme="minorHAnsi" w:cs="Arial"/>
          <w:sz w:val="22"/>
          <w:szCs w:val="22"/>
        </w:rPr>
        <w:t xml:space="preserve">how </w:t>
      </w:r>
      <w:r w:rsidR="00D735C7">
        <w:rPr>
          <w:rFonts w:asciiTheme="minorHAnsi" w:hAnsiTheme="minorHAnsi" w:cs="Arial"/>
          <w:sz w:val="22"/>
          <w:szCs w:val="22"/>
        </w:rPr>
        <w:t xml:space="preserve">they can use the funding. </w:t>
      </w:r>
      <w:r w:rsidRPr="00EF34C4">
        <w:rPr>
          <w:rFonts w:asciiTheme="minorHAnsi" w:hAnsiTheme="minorHAnsi" w:cs="Arial"/>
          <w:sz w:val="22"/>
          <w:szCs w:val="22"/>
        </w:rPr>
        <w:t xml:space="preserve">When developing eligibility criteria you </w:t>
      </w:r>
      <w:r w:rsidR="003F66B3" w:rsidRPr="00EF34C4">
        <w:rPr>
          <w:rFonts w:asciiTheme="minorHAnsi" w:hAnsiTheme="minorHAnsi" w:cs="Arial"/>
          <w:sz w:val="22"/>
          <w:szCs w:val="22"/>
        </w:rPr>
        <w:t xml:space="preserve">may </w:t>
      </w:r>
      <w:r w:rsidRPr="00EF34C4">
        <w:rPr>
          <w:rFonts w:asciiTheme="minorHAnsi" w:hAnsiTheme="minorHAnsi" w:cs="Arial"/>
          <w:sz w:val="22"/>
          <w:szCs w:val="22"/>
        </w:rPr>
        <w:t>consider the following:</w:t>
      </w:r>
    </w:p>
    <w:p w:rsidR="00511ABA" w:rsidRPr="00EF34C4" w:rsidRDefault="00EA4206"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Are </w:t>
      </w:r>
      <w:r w:rsidR="00511ABA" w:rsidRPr="00EF34C4">
        <w:rPr>
          <w:rFonts w:cs="Arial"/>
          <w:lang w:val="en-AU"/>
        </w:rPr>
        <w:t>local artists, arts and cultural groups</w:t>
      </w:r>
      <w:r w:rsidR="003F66B3" w:rsidRPr="00EF34C4">
        <w:rPr>
          <w:rFonts w:cs="Arial"/>
          <w:lang w:val="en-AU"/>
        </w:rPr>
        <w:t>,</w:t>
      </w:r>
      <w:r w:rsidR="00511ABA" w:rsidRPr="00EF34C4">
        <w:rPr>
          <w:rFonts w:cs="Arial"/>
          <w:lang w:val="en-AU"/>
        </w:rPr>
        <w:t xml:space="preserve"> and organisations</w:t>
      </w:r>
      <w:r w:rsidRPr="00EF34C4">
        <w:rPr>
          <w:rFonts w:cs="Arial"/>
          <w:lang w:val="en-AU"/>
        </w:rPr>
        <w:t xml:space="preserve"> elig</w:t>
      </w:r>
      <w:r w:rsidR="00B20899" w:rsidRPr="00EF34C4">
        <w:rPr>
          <w:rFonts w:cs="Arial"/>
          <w:lang w:val="en-AU"/>
        </w:rPr>
        <w:t>ib</w:t>
      </w:r>
      <w:r w:rsidRPr="00EF34C4">
        <w:rPr>
          <w:rFonts w:cs="Arial"/>
          <w:lang w:val="en-AU"/>
        </w:rPr>
        <w:t>le to apply?</w:t>
      </w:r>
    </w:p>
    <w:p w:rsidR="00EA4206" w:rsidRPr="00EF34C4" w:rsidRDefault="00EA4206"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Are </w:t>
      </w:r>
      <w:r w:rsidR="00B20899" w:rsidRPr="00EF34C4">
        <w:rPr>
          <w:rFonts w:cs="Arial"/>
          <w:lang w:val="en-AU"/>
        </w:rPr>
        <w:t>state-wide</w:t>
      </w:r>
      <w:r w:rsidRPr="00EF34C4">
        <w:rPr>
          <w:rFonts w:cs="Arial"/>
          <w:lang w:val="en-AU"/>
        </w:rPr>
        <w:t xml:space="preserve"> arts organisation</w:t>
      </w:r>
      <w:r w:rsidR="006368C6" w:rsidRPr="00EF34C4">
        <w:rPr>
          <w:rFonts w:cs="Arial"/>
          <w:lang w:val="en-AU"/>
        </w:rPr>
        <w:t>s</w:t>
      </w:r>
      <w:r w:rsidRPr="00EF34C4">
        <w:rPr>
          <w:rFonts w:cs="Arial"/>
          <w:lang w:val="en-AU"/>
        </w:rPr>
        <w:t xml:space="preserve"> eligible to apply?</w:t>
      </w:r>
    </w:p>
    <w:p w:rsidR="00511ABA" w:rsidRPr="00EF34C4" w:rsidRDefault="00511ABA"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Are schools, business</w:t>
      </w:r>
      <w:r w:rsidR="005C7472" w:rsidRPr="00EF34C4">
        <w:rPr>
          <w:rFonts w:cs="Arial"/>
          <w:lang w:val="en-AU"/>
        </w:rPr>
        <w:t>es</w:t>
      </w:r>
      <w:r w:rsidR="003F66B3" w:rsidRPr="00EF34C4">
        <w:rPr>
          <w:rFonts w:cs="Arial"/>
          <w:lang w:val="en-AU"/>
        </w:rPr>
        <w:t>,</w:t>
      </w:r>
      <w:r w:rsidRPr="00EF34C4">
        <w:rPr>
          <w:rFonts w:cs="Arial"/>
          <w:lang w:val="en-AU"/>
        </w:rPr>
        <w:t xml:space="preserve"> </w:t>
      </w:r>
      <w:r w:rsidR="00777689" w:rsidRPr="00EF34C4">
        <w:rPr>
          <w:rFonts w:cs="Arial"/>
          <w:lang w:val="en-AU"/>
        </w:rPr>
        <w:t xml:space="preserve">or </w:t>
      </w:r>
      <w:r w:rsidRPr="00EF34C4">
        <w:rPr>
          <w:rFonts w:cs="Arial"/>
          <w:lang w:val="en-AU"/>
        </w:rPr>
        <w:t xml:space="preserve">other types of </w:t>
      </w:r>
      <w:r w:rsidR="005C7472" w:rsidRPr="00EF34C4">
        <w:rPr>
          <w:rFonts w:cs="Arial"/>
          <w:lang w:val="en-AU"/>
        </w:rPr>
        <w:t xml:space="preserve">non-arts </w:t>
      </w:r>
      <w:r w:rsidRPr="00EF34C4">
        <w:rPr>
          <w:rFonts w:cs="Arial"/>
          <w:lang w:val="en-AU"/>
        </w:rPr>
        <w:t xml:space="preserve">groups eligible to apply? </w:t>
      </w:r>
    </w:p>
    <w:p w:rsidR="00511ABA" w:rsidRPr="00EF34C4" w:rsidRDefault="00511ABA"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If you are funding individuals, do you require them to have an ABN? </w:t>
      </w:r>
      <w:r w:rsidR="00F574C9" w:rsidRPr="00EF34C4">
        <w:rPr>
          <w:rFonts w:cs="Arial"/>
          <w:lang w:val="en-AU"/>
        </w:rPr>
        <w:t>Can local community organisation</w:t>
      </w:r>
      <w:r w:rsidR="003F66B3" w:rsidRPr="00EF34C4">
        <w:rPr>
          <w:rFonts w:cs="Arial"/>
          <w:lang w:val="en-AU"/>
        </w:rPr>
        <w:t>s</w:t>
      </w:r>
      <w:r w:rsidR="00F574C9" w:rsidRPr="00EF34C4">
        <w:rPr>
          <w:rFonts w:cs="Arial"/>
          <w:lang w:val="en-AU"/>
        </w:rPr>
        <w:t xml:space="preserve"> auspice </w:t>
      </w:r>
      <w:r w:rsidR="003F66B3" w:rsidRPr="00EF34C4">
        <w:rPr>
          <w:rFonts w:cs="Arial"/>
          <w:lang w:val="en-AU"/>
        </w:rPr>
        <w:t xml:space="preserve">an </w:t>
      </w:r>
      <w:r w:rsidR="00F574C9" w:rsidRPr="00EF34C4">
        <w:rPr>
          <w:rFonts w:cs="Arial"/>
          <w:lang w:val="en-AU"/>
        </w:rPr>
        <w:t>individual</w:t>
      </w:r>
      <w:r w:rsidR="00552B63" w:rsidRPr="00EF34C4">
        <w:rPr>
          <w:rFonts w:cs="Arial"/>
          <w:lang w:val="en-AU"/>
        </w:rPr>
        <w:t>’s</w:t>
      </w:r>
      <w:r w:rsidR="00F574C9" w:rsidRPr="00EF34C4">
        <w:rPr>
          <w:rFonts w:cs="Arial"/>
          <w:lang w:val="en-AU"/>
        </w:rPr>
        <w:t xml:space="preserve"> </w:t>
      </w:r>
      <w:r w:rsidR="00B20899" w:rsidRPr="00EF34C4">
        <w:rPr>
          <w:rFonts w:cs="Arial"/>
          <w:lang w:val="en-AU"/>
        </w:rPr>
        <w:t>grant</w:t>
      </w:r>
      <w:r w:rsidR="005065A5" w:rsidRPr="00EF34C4">
        <w:rPr>
          <w:rFonts w:cs="Arial"/>
          <w:lang w:val="en-AU"/>
        </w:rPr>
        <w:t>?</w:t>
      </w:r>
      <w:r w:rsidR="00777689" w:rsidRPr="00EF34C4">
        <w:rPr>
          <w:rFonts w:cs="Arial"/>
          <w:lang w:val="en-AU"/>
        </w:rPr>
        <w:t xml:space="preserve"> </w:t>
      </w:r>
      <w:r w:rsidR="00EA4206" w:rsidRPr="00EF34C4">
        <w:rPr>
          <w:rFonts w:cs="Arial"/>
          <w:lang w:val="en-AU"/>
        </w:rPr>
        <w:t>I</w:t>
      </w:r>
      <w:r w:rsidR="005065A5" w:rsidRPr="00EF34C4">
        <w:rPr>
          <w:rFonts w:cs="Arial"/>
          <w:lang w:val="en-AU"/>
        </w:rPr>
        <w:t xml:space="preserve">s there a </w:t>
      </w:r>
      <w:r w:rsidR="000F3B51">
        <w:rPr>
          <w:rFonts w:cs="Arial"/>
          <w:lang w:val="en-AU"/>
        </w:rPr>
        <w:t>c</w:t>
      </w:r>
      <w:r w:rsidR="005065A5" w:rsidRPr="00EF34C4">
        <w:rPr>
          <w:rFonts w:cs="Arial"/>
          <w:lang w:val="en-AU"/>
        </w:rPr>
        <w:t>ouncil p</w:t>
      </w:r>
      <w:r w:rsidR="00F574C9" w:rsidRPr="00EF34C4">
        <w:rPr>
          <w:rFonts w:cs="Arial"/>
          <w:lang w:val="en-AU"/>
        </w:rPr>
        <w:t xml:space="preserve">olicy on this? </w:t>
      </w:r>
    </w:p>
    <w:p w:rsidR="003948F6" w:rsidRPr="00EF34C4" w:rsidRDefault="003948F6"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lastRenderedPageBreak/>
        <w:t>Is an applicant who has not satisfactorily acquitted a previous grant excluded f</w:t>
      </w:r>
      <w:r w:rsidR="00777689" w:rsidRPr="00EF34C4">
        <w:rPr>
          <w:rFonts w:cs="Arial"/>
          <w:lang w:val="en-AU"/>
        </w:rPr>
        <w:t>ro</w:t>
      </w:r>
      <w:r w:rsidRPr="00EF34C4">
        <w:rPr>
          <w:rFonts w:cs="Arial"/>
          <w:lang w:val="en-AU"/>
        </w:rPr>
        <w:t xml:space="preserve">m RADF grants until </w:t>
      </w:r>
      <w:r w:rsidR="00777689" w:rsidRPr="00EF34C4">
        <w:rPr>
          <w:rFonts w:cs="Arial"/>
          <w:lang w:val="en-AU"/>
        </w:rPr>
        <w:t xml:space="preserve">the </w:t>
      </w:r>
      <w:r w:rsidRPr="00EF34C4">
        <w:rPr>
          <w:rFonts w:cs="Arial"/>
          <w:lang w:val="en-AU"/>
        </w:rPr>
        <w:t xml:space="preserve">previous grant </w:t>
      </w:r>
      <w:r w:rsidR="00777689" w:rsidRPr="00EF34C4">
        <w:rPr>
          <w:rFonts w:cs="Arial"/>
          <w:lang w:val="en-AU"/>
        </w:rPr>
        <w:t xml:space="preserve">is </w:t>
      </w:r>
      <w:r w:rsidRPr="00EF34C4">
        <w:rPr>
          <w:rFonts w:cs="Arial"/>
          <w:lang w:val="en-AU"/>
        </w:rPr>
        <w:t>acquitted?</w:t>
      </w:r>
    </w:p>
    <w:p w:rsidR="00FD2A9C" w:rsidRPr="00EF34C4" w:rsidRDefault="00511ABA"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Can an artist or organisation outside the </w:t>
      </w:r>
      <w:r w:rsidR="00FD2A9C" w:rsidRPr="00EF34C4">
        <w:rPr>
          <w:rFonts w:cs="Arial"/>
          <w:lang w:val="en-AU"/>
        </w:rPr>
        <w:t>L</w:t>
      </w:r>
      <w:r w:rsidR="003F66B3" w:rsidRPr="00EF34C4">
        <w:rPr>
          <w:rFonts w:cs="Arial"/>
          <w:lang w:val="en-AU"/>
        </w:rPr>
        <w:t>ocal Government Area</w:t>
      </w:r>
      <w:r w:rsidR="00FD2A9C" w:rsidRPr="00EF34C4">
        <w:rPr>
          <w:rFonts w:cs="Arial"/>
          <w:lang w:val="en-AU"/>
        </w:rPr>
        <w:t xml:space="preserve"> </w:t>
      </w:r>
      <w:r w:rsidRPr="00EF34C4">
        <w:rPr>
          <w:rFonts w:cs="Arial"/>
          <w:lang w:val="en-AU"/>
        </w:rPr>
        <w:t xml:space="preserve">apply for </w:t>
      </w:r>
      <w:r w:rsidR="00FD1F35" w:rsidRPr="00EF34C4">
        <w:rPr>
          <w:rFonts w:cs="Arial"/>
          <w:lang w:val="en-AU"/>
        </w:rPr>
        <w:t xml:space="preserve">a </w:t>
      </w:r>
      <w:r w:rsidRPr="00EF34C4">
        <w:rPr>
          <w:rFonts w:cs="Arial"/>
          <w:lang w:val="en-AU"/>
        </w:rPr>
        <w:t xml:space="preserve">RADF </w:t>
      </w:r>
      <w:r w:rsidR="00FD1F35" w:rsidRPr="00EF34C4">
        <w:rPr>
          <w:rFonts w:cs="Arial"/>
          <w:lang w:val="en-AU"/>
        </w:rPr>
        <w:t>grant</w:t>
      </w:r>
      <w:r w:rsidRPr="00EF34C4">
        <w:rPr>
          <w:rFonts w:cs="Arial"/>
          <w:lang w:val="en-AU"/>
        </w:rPr>
        <w:t>? If so, under what conditions</w:t>
      </w:r>
      <w:r w:rsidR="00777689" w:rsidRPr="00EF34C4">
        <w:rPr>
          <w:rFonts w:cs="Arial"/>
          <w:lang w:val="en-AU"/>
        </w:rPr>
        <w:t>?</w:t>
      </w:r>
      <w:r w:rsidR="00D735C7">
        <w:rPr>
          <w:rFonts w:cs="Arial"/>
          <w:lang w:val="en-AU"/>
        </w:rPr>
        <w:t xml:space="preserve"> </w:t>
      </w:r>
      <w:r w:rsidR="00FD1F35" w:rsidRPr="00EF34C4">
        <w:rPr>
          <w:rFonts w:cs="Arial"/>
          <w:lang w:val="en-AU"/>
        </w:rPr>
        <w:t xml:space="preserve">For example, </w:t>
      </w:r>
      <w:r w:rsidRPr="00EF34C4">
        <w:rPr>
          <w:rFonts w:cs="Arial"/>
          <w:lang w:val="en-AU"/>
        </w:rPr>
        <w:t xml:space="preserve">the activity would have </w:t>
      </w:r>
      <w:r w:rsidR="00FD2A9C" w:rsidRPr="00EF34C4">
        <w:rPr>
          <w:rFonts w:cs="Arial"/>
          <w:lang w:val="en-AU"/>
        </w:rPr>
        <w:t xml:space="preserve">to demonstrate </w:t>
      </w:r>
      <w:r w:rsidRPr="00EF34C4">
        <w:rPr>
          <w:rFonts w:cs="Arial"/>
          <w:lang w:val="en-AU"/>
        </w:rPr>
        <w:t xml:space="preserve">benefits for </w:t>
      </w:r>
      <w:r w:rsidR="00FD1F35" w:rsidRPr="00EF34C4">
        <w:rPr>
          <w:rFonts w:cs="Arial"/>
          <w:lang w:val="en-AU"/>
        </w:rPr>
        <w:t xml:space="preserve">the </w:t>
      </w:r>
      <w:r w:rsidR="00FD2A9C" w:rsidRPr="00EF34C4">
        <w:rPr>
          <w:rFonts w:cs="Arial"/>
          <w:lang w:val="en-AU"/>
        </w:rPr>
        <w:t xml:space="preserve">local </w:t>
      </w:r>
      <w:r w:rsidR="00FD1F35" w:rsidRPr="00EF34C4">
        <w:rPr>
          <w:rFonts w:cs="Arial"/>
          <w:lang w:val="en-AU"/>
        </w:rPr>
        <w:t>community</w:t>
      </w:r>
      <w:r w:rsidR="00FD2A9C" w:rsidRPr="00EF34C4">
        <w:rPr>
          <w:rFonts w:cs="Arial"/>
          <w:lang w:val="en-AU"/>
        </w:rPr>
        <w:t>.</w:t>
      </w:r>
    </w:p>
    <w:p w:rsidR="00F574C9" w:rsidRPr="00EF34C4" w:rsidRDefault="00F574C9"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Are there any exclusions? This may be dependent on local priorities and/or funds available. </w:t>
      </w:r>
    </w:p>
    <w:p w:rsidR="00D165CB" w:rsidRPr="00EF34C4" w:rsidRDefault="00D165CB"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Are there any particular </w:t>
      </w:r>
      <w:r w:rsidR="00FD1F35" w:rsidRPr="00EF34C4">
        <w:rPr>
          <w:rFonts w:cs="Arial"/>
          <w:lang w:val="en-AU"/>
        </w:rPr>
        <w:t xml:space="preserve">activities </w:t>
      </w:r>
      <w:r w:rsidRPr="00EF34C4">
        <w:rPr>
          <w:rFonts w:cs="Arial"/>
          <w:lang w:val="en-AU"/>
        </w:rPr>
        <w:t>or budget items that local RADF funding will not support?</w:t>
      </w:r>
    </w:p>
    <w:p w:rsidR="007C74D8" w:rsidRPr="00D735C7" w:rsidRDefault="00D165CB" w:rsidP="00C658DE">
      <w:pPr>
        <w:pStyle w:val="ListParagraph"/>
        <w:numPr>
          <w:ilvl w:val="0"/>
          <w:numId w:val="6"/>
        </w:numPr>
        <w:spacing w:before="60" w:after="0" w:line="240" w:lineRule="auto"/>
        <w:ind w:left="425" w:hanging="425"/>
        <w:contextualSpacing w:val="0"/>
        <w:rPr>
          <w:rFonts w:cs="Arial"/>
          <w:lang w:val="en-AU"/>
        </w:rPr>
      </w:pPr>
      <w:r w:rsidRPr="00D735C7">
        <w:rPr>
          <w:rFonts w:cs="Arial"/>
          <w:lang w:val="en-AU"/>
        </w:rPr>
        <w:t>Should an explanation of</w:t>
      </w:r>
      <w:r w:rsidR="00DA36E6" w:rsidRPr="00D735C7">
        <w:rPr>
          <w:rFonts w:cs="Arial"/>
          <w:lang w:val="en-AU"/>
        </w:rPr>
        <w:t xml:space="preserve"> eligibility </w:t>
      </w:r>
      <w:r w:rsidRPr="00D735C7">
        <w:rPr>
          <w:rFonts w:cs="Arial"/>
          <w:lang w:val="en-AU"/>
        </w:rPr>
        <w:t xml:space="preserve">be included in </w:t>
      </w:r>
      <w:r w:rsidR="00FD1F35" w:rsidRPr="00D735C7">
        <w:rPr>
          <w:rFonts w:cs="Arial"/>
          <w:lang w:val="en-AU"/>
        </w:rPr>
        <w:t>the local RADF grants programs guidelines</w:t>
      </w:r>
      <w:r w:rsidR="000B71D8" w:rsidRPr="00D735C7">
        <w:rPr>
          <w:rFonts w:cs="Arial"/>
          <w:lang w:val="en-AU"/>
        </w:rPr>
        <w:t>?</w:t>
      </w:r>
    </w:p>
    <w:p w:rsidR="007C74D8" w:rsidRPr="00D735C7" w:rsidRDefault="007C74D8" w:rsidP="00D735C7">
      <w:pPr>
        <w:spacing w:before="240" w:after="0" w:line="240" w:lineRule="auto"/>
        <w:rPr>
          <w:rFonts w:cs="Arial"/>
          <w:b/>
          <w:sz w:val="32"/>
          <w:szCs w:val="32"/>
        </w:rPr>
      </w:pPr>
      <w:r w:rsidRPr="00D735C7">
        <w:rPr>
          <w:rFonts w:cs="Arial"/>
          <w:b/>
          <w:sz w:val="32"/>
          <w:szCs w:val="32"/>
        </w:rPr>
        <w:t>Maximum limits for RADF local grants applications</w:t>
      </w:r>
    </w:p>
    <w:p w:rsidR="00D735C7" w:rsidRDefault="007C74D8" w:rsidP="00482685">
      <w:pPr>
        <w:pStyle w:val="CommentText"/>
        <w:spacing w:after="0"/>
        <w:rPr>
          <w:rFonts w:cs="Arial"/>
          <w:sz w:val="22"/>
          <w:szCs w:val="22"/>
        </w:rPr>
      </w:pPr>
      <w:r w:rsidRPr="00EF34C4">
        <w:rPr>
          <w:rFonts w:cs="Arial"/>
          <w:sz w:val="22"/>
          <w:szCs w:val="22"/>
        </w:rPr>
        <w:t xml:space="preserve">The setting of maximum amounts that applicants can apply for will depend on </w:t>
      </w:r>
      <w:r w:rsidR="00FD1F35" w:rsidRPr="00EF34C4">
        <w:rPr>
          <w:rFonts w:cs="Arial"/>
          <w:sz w:val="22"/>
          <w:szCs w:val="22"/>
        </w:rPr>
        <w:t xml:space="preserve">the </w:t>
      </w:r>
      <w:r w:rsidRPr="00EF34C4">
        <w:rPr>
          <w:rFonts w:cs="Arial"/>
          <w:sz w:val="22"/>
          <w:szCs w:val="22"/>
        </w:rPr>
        <w:t>council</w:t>
      </w:r>
      <w:r w:rsidR="00FD1F35" w:rsidRPr="00EF34C4">
        <w:rPr>
          <w:rFonts w:cs="Arial"/>
          <w:sz w:val="22"/>
          <w:szCs w:val="22"/>
        </w:rPr>
        <w:t>’</w:t>
      </w:r>
      <w:r w:rsidRPr="00EF34C4">
        <w:rPr>
          <w:rFonts w:cs="Arial"/>
          <w:sz w:val="22"/>
          <w:szCs w:val="22"/>
        </w:rPr>
        <w:t>s total RADF funding allocation to local grants programs and the prioritising of those grants programs</w:t>
      </w:r>
      <w:r w:rsidR="00FD1F35" w:rsidRPr="00EF34C4">
        <w:rPr>
          <w:rFonts w:cs="Arial"/>
          <w:sz w:val="22"/>
          <w:szCs w:val="22"/>
        </w:rPr>
        <w:t xml:space="preserve">. </w:t>
      </w:r>
    </w:p>
    <w:p w:rsidR="007C74D8" w:rsidRPr="00EF34C4" w:rsidRDefault="00FD1F35" w:rsidP="00482685">
      <w:pPr>
        <w:pStyle w:val="CommentText"/>
        <w:spacing w:after="0"/>
        <w:rPr>
          <w:rFonts w:cs="Arial"/>
          <w:sz w:val="22"/>
          <w:szCs w:val="22"/>
        </w:rPr>
      </w:pPr>
      <w:r w:rsidRPr="00EF34C4">
        <w:rPr>
          <w:rFonts w:cs="Arial"/>
          <w:sz w:val="22"/>
          <w:szCs w:val="22"/>
        </w:rPr>
        <w:t xml:space="preserve">For example, </w:t>
      </w:r>
      <w:r w:rsidR="007C74D8" w:rsidRPr="00EF34C4">
        <w:rPr>
          <w:rFonts w:cs="Arial"/>
          <w:sz w:val="22"/>
          <w:szCs w:val="22"/>
        </w:rPr>
        <w:t xml:space="preserve">emphasis </w:t>
      </w:r>
      <w:r w:rsidRPr="00EF34C4">
        <w:rPr>
          <w:rFonts w:cs="Arial"/>
          <w:sz w:val="22"/>
          <w:szCs w:val="22"/>
        </w:rPr>
        <w:t xml:space="preserve">may be placed </w:t>
      </w:r>
      <w:r w:rsidR="007C74D8" w:rsidRPr="00EF34C4">
        <w:rPr>
          <w:rFonts w:cs="Arial"/>
          <w:sz w:val="22"/>
          <w:szCs w:val="22"/>
        </w:rPr>
        <w:t>on individual professional development grants and bursaries</w:t>
      </w:r>
      <w:r w:rsidRPr="00EF34C4">
        <w:rPr>
          <w:rFonts w:cs="Arial"/>
          <w:sz w:val="22"/>
          <w:szCs w:val="22"/>
        </w:rPr>
        <w:t>,</w:t>
      </w:r>
      <w:r w:rsidR="007C74D8" w:rsidRPr="00EF34C4">
        <w:rPr>
          <w:rFonts w:cs="Arial"/>
          <w:sz w:val="22"/>
          <w:szCs w:val="22"/>
        </w:rPr>
        <w:t xml:space="preserve"> or</w:t>
      </w:r>
      <w:r w:rsidR="00D735C7">
        <w:rPr>
          <w:rFonts w:cs="Arial"/>
          <w:sz w:val="22"/>
          <w:szCs w:val="22"/>
        </w:rPr>
        <w:t xml:space="preserve"> on larger community projects. </w:t>
      </w:r>
      <w:r w:rsidR="007C74D8" w:rsidRPr="00EF34C4">
        <w:rPr>
          <w:rFonts w:cs="Arial"/>
          <w:sz w:val="22"/>
          <w:szCs w:val="22"/>
        </w:rPr>
        <w:t xml:space="preserve">When considering placing caps on the amount that applicants can request from </w:t>
      </w:r>
      <w:r w:rsidRPr="00EF34C4">
        <w:rPr>
          <w:rFonts w:cs="Arial"/>
          <w:sz w:val="22"/>
          <w:szCs w:val="22"/>
        </w:rPr>
        <w:t xml:space="preserve">the </w:t>
      </w:r>
      <w:r w:rsidR="007C74D8" w:rsidRPr="00EF34C4">
        <w:rPr>
          <w:rFonts w:cs="Arial"/>
          <w:sz w:val="22"/>
          <w:szCs w:val="22"/>
        </w:rPr>
        <w:t>funding program</w:t>
      </w:r>
      <w:r w:rsidRPr="00EF34C4">
        <w:rPr>
          <w:rFonts w:cs="Arial"/>
          <w:sz w:val="22"/>
          <w:szCs w:val="22"/>
        </w:rPr>
        <w:t xml:space="preserve">, local councils may want to </w:t>
      </w:r>
      <w:r w:rsidR="007C74D8" w:rsidRPr="00EF34C4">
        <w:rPr>
          <w:rFonts w:cs="Arial"/>
          <w:sz w:val="22"/>
          <w:szCs w:val="22"/>
        </w:rPr>
        <w:t>consider:</w:t>
      </w:r>
    </w:p>
    <w:p w:rsidR="005065A5" w:rsidRPr="00EF34C4" w:rsidRDefault="005065A5"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Is there a maximum</w:t>
      </w:r>
      <w:r w:rsidR="007C7708" w:rsidRPr="00EF34C4">
        <w:rPr>
          <w:rFonts w:cs="Arial"/>
          <w:lang w:val="en-AU"/>
        </w:rPr>
        <w:t xml:space="preserve"> funding request</w:t>
      </w:r>
      <w:r w:rsidRPr="00EF34C4">
        <w:rPr>
          <w:rFonts w:cs="Arial"/>
          <w:lang w:val="en-AU"/>
        </w:rPr>
        <w:t xml:space="preserve"> limit for a RADF </w:t>
      </w:r>
      <w:r w:rsidR="007C74D8" w:rsidRPr="00EF34C4">
        <w:rPr>
          <w:rFonts w:cs="Arial"/>
          <w:lang w:val="en-AU"/>
        </w:rPr>
        <w:t xml:space="preserve">grant </w:t>
      </w:r>
      <w:r w:rsidRPr="00EF34C4">
        <w:rPr>
          <w:rFonts w:cs="Arial"/>
          <w:lang w:val="en-AU"/>
        </w:rPr>
        <w:t>application</w:t>
      </w:r>
      <w:r w:rsidR="00777689" w:rsidRPr="00EF34C4">
        <w:rPr>
          <w:rFonts w:cs="Arial"/>
          <w:lang w:val="en-AU"/>
        </w:rPr>
        <w:t>?</w:t>
      </w:r>
    </w:p>
    <w:p w:rsidR="007C7708" w:rsidRPr="00EF34C4" w:rsidRDefault="007C7708"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Ar</w:t>
      </w:r>
      <w:r w:rsidR="00807C38" w:rsidRPr="00EF34C4">
        <w:rPr>
          <w:rFonts w:cs="Arial"/>
          <w:lang w:val="en-AU"/>
        </w:rPr>
        <w:t xml:space="preserve">e there limits </w:t>
      </w:r>
      <w:r w:rsidR="00B16D6E" w:rsidRPr="00EF34C4">
        <w:rPr>
          <w:rFonts w:cs="Arial"/>
          <w:lang w:val="en-AU"/>
        </w:rPr>
        <w:t>(percentage</w:t>
      </w:r>
      <w:r w:rsidR="00807C38" w:rsidRPr="00EF34C4">
        <w:rPr>
          <w:rFonts w:cs="Arial"/>
          <w:lang w:val="en-AU"/>
        </w:rPr>
        <w:t xml:space="preserve"> or</w:t>
      </w:r>
      <w:r w:rsidR="003948F6" w:rsidRPr="00EF34C4">
        <w:rPr>
          <w:rFonts w:cs="Arial"/>
          <w:lang w:val="en-AU"/>
        </w:rPr>
        <w:t xml:space="preserve"> dollar) </w:t>
      </w:r>
      <w:r w:rsidR="005065A5" w:rsidRPr="00EF34C4">
        <w:rPr>
          <w:rFonts w:cs="Arial"/>
          <w:lang w:val="en-AU"/>
        </w:rPr>
        <w:t xml:space="preserve">for </w:t>
      </w:r>
      <w:r w:rsidR="003948F6" w:rsidRPr="00EF34C4">
        <w:rPr>
          <w:rFonts w:cs="Arial"/>
          <w:lang w:val="en-AU"/>
        </w:rPr>
        <w:t xml:space="preserve">specific </w:t>
      </w:r>
      <w:r w:rsidR="005065A5" w:rsidRPr="00EF34C4">
        <w:rPr>
          <w:rFonts w:cs="Arial"/>
          <w:lang w:val="en-AU"/>
        </w:rPr>
        <w:t xml:space="preserve">activities </w:t>
      </w:r>
      <w:r w:rsidR="00FD1F35" w:rsidRPr="00EF34C4">
        <w:rPr>
          <w:rFonts w:cs="Arial"/>
          <w:lang w:val="en-AU"/>
        </w:rPr>
        <w:t>(</w:t>
      </w:r>
      <w:r w:rsidR="007C74D8" w:rsidRPr="00EF34C4">
        <w:rPr>
          <w:rFonts w:cs="Arial"/>
          <w:lang w:val="en-AU"/>
        </w:rPr>
        <w:t>e</w:t>
      </w:r>
      <w:r w:rsidR="000B71D8" w:rsidRPr="00EF34C4">
        <w:rPr>
          <w:rFonts w:cs="Arial"/>
          <w:lang w:val="en-AU"/>
        </w:rPr>
        <w:t>.</w:t>
      </w:r>
      <w:r w:rsidR="005065A5" w:rsidRPr="00EF34C4">
        <w:rPr>
          <w:rFonts w:cs="Arial"/>
          <w:lang w:val="en-AU"/>
        </w:rPr>
        <w:t>g</w:t>
      </w:r>
      <w:r w:rsidR="007C74D8" w:rsidRPr="00EF34C4">
        <w:rPr>
          <w:rFonts w:cs="Arial"/>
          <w:lang w:val="en-AU"/>
        </w:rPr>
        <w:t>.</w:t>
      </w:r>
      <w:r w:rsidR="005065A5" w:rsidRPr="00EF34C4">
        <w:rPr>
          <w:rFonts w:cs="Arial"/>
          <w:lang w:val="en-AU"/>
        </w:rPr>
        <w:t xml:space="preserve"> professional development</w:t>
      </w:r>
      <w:r w:rsidR="00FD1F35" w:rsidRPr="00EF34C4">
        <w:rPr>
          <w:rFonts w:cs="Arial"/>
          <w:lang w:val="en-AU"/>
        </w:rPr>
        <w:t>)</w:t>
      </w:r>
      <w:r w:rsidR="00777689" w:rsidRPr="00EF34C4">
        <w:rPr>
          <w:rFonts w:cs="Arial"/>
          <w:lang w:val="en-AU"/>
        </w:rPr>
        <w:t>?</w:t>
      </w:r>
    </w:p>
    <w:p w:rsidR="00FF781D" w:rsidRPr="00D735C7" w:rsidRDefault="005065A5" w:rsidP="00C658DE">
      <w:pPr>
        <w:pStyle w:val="ListParagraph"/>
        <w:numPr>
          <w:ilvl w:val="0"/>
          <w:numId w:val="6"/>
        </w:numPr>
        <w:spacing w:before="60" w:after="0" w:line="240" w:lineRule="auto"/>
        <w:ind w:left="426" w:hanging="425"/>
        <w:contextualSpacing w:val="0"/>
        <w:rPr>
          <w:rFonts w:cs="Arial"/>
          <w:lang w:val="en-AU"/>
        </w:rPr>
      </w:pPr>
      <w:r w:rsidRPr="00D735C7">
        <w:rPr>
          <w:rFonts w:cs="Arial"/>
          <w:lang w:val="en-AU"/>
        </w:rPr>
        <w:t xml:space="preserve">Will </w:t>
      </w:r>
      <w:r w:rsidR="007C74D8" w:rsidRPr="00D735C7">
        <w:rPr>
          <w:rFonts w:cs="Arial"/>
          <w:lang w:val="en-AU"/>
        </w:rPr>
        <w:t>the program</w:t>
      </w:r>
      <w:r w:rsidRPr="00D735C7">
        <w:rPr>
          <w:rFonts w:cs="Arial"/>
          <w:lang w:val="en-AU"/>
        </w:rPr>
        <w:t xml:space="preserve"> support </w:t>
      </w:r>
      <w:r w:rsidR="007C7708" w:rsidRPr="00D735C7">
        <w:rPr>
          <w:rFonts w:cs="Arial"/>
          <w:lang w:val="en-AU"/>
        </w:rPr>
        <w:t>100% of actual costs of a project?</w:t>
      </w:r>
      <w:r w:rsidR="00E83881" w:rsidRPr="00D735C7">
        <w:rPr>
          <w:rFonts w:cs="Arial"/>
          <w:lang w:val="en-AU"/>
        </w:rPr>
        <w:t xml:space="preserve"> </w:t>
      </w:r>
    </w:p>
    <w:p w:rsidR="00FF781D" w:rsidRPr="00D735C7" w:rsidRDefault="00FF781D" w:rsidP="00D735C7">
      <w:pPr>
        <w:spacing w:before="240" w:after="0" w:line="240" w:lineRule="auto"/>
        <w:rPr>
          <w:rFonts w:cs="Arial"/>
          <w:b/>
          <w:sz w:val="32"/>
          <w:szCs w:val="32"/>
        </w:rPr>
      </w:pPr>
      <w:r w:rsidRPr="00D735C7">
        <w:rPr>
          <w:rFonts w:cs="Arial"/>
          <w:b/>
          <w:sz w:val="32"/>
          <w:szCs w:val="32"/>
        </w:rPr>
        <w:t xml:space="preserve">Application </w:t>
      </w:r>
      <w:r w:rsidR="00D735C7">
        <w:rPr>
          <w:rFonts w:cs="Arial"/>
          <w:b/>
          <w:sz w:val="32"/>
          <w:szCs w:val="32"/>
        </w:rPr>
        <w:t>process</w:t>
      </w:r>
    </w:p>
    <w:p w:rsidR="00FF781D" w:rsidRPr="00EF34C4" w:rsidRDefault="00FF781D" w:rsidP="00482685">
      <w:pPr>
        <w:pStyle w:val="Default"/>
        <w:rPr>
          <w:rFonts w:asciiTheme="minorHAnsi" w:hAnsiTheme="minorHAnsi" w:cs="Arial"/>
          <w:color w:val="auto"/>
          <w:sz w:val="22"/>
          <w:szCs w:val="22"/>
        </w:rPr>
      </w:pPr>
      <w:r w:rsidRPr="00EF34C4">
        <w:rPr>
          <w:rFonts w:asciiTheme="minorHAnsi" w:hAnsiTheme="minorHAnsi" w:cs="Arial"/>
          <w:color w:val="auto"/>
          <w:sz w:val="22"/>
          <w:szCs w:val="22"/>
        </w:rPr>
        <w:t>Most applicants invest considerable time and energy in preparing grant applications and consideration needs to be given to making the process</w:t>
      </w:r>
      <w:r w:rsidR="00D735C7">
        <w:rPr>
          <w:rFonts w:asciiTheme="minorHAnsi" w:hAnsiTheme="minorHAnsi" w:cs="Arial"/>
          <w:color w:val="auto"/>
          <w:sz w:val="22"/>
          <w:szCs w:val="22"/>
        </w:rPr>
        <w:t xml:space="preserve"> as user-friendly as possible. </w:t>
      </w:r>
      <w:r w:rsidRPr="00EF34C4">
        <w:rPr>
          <w:rFonts w:asciiTheme="minorHAnsi" w:hAnsiTheme="minorHAnsi" w:cs="Arial"/>
          <w:color w:val="auto"/>
          <w:sz w:val="22"/>
          <w:szCs w:val="22"/>
        </w:rPr>
        <w:t xml:space="preserve">In setting up the local grants application process </w:t>
      </w:r>
      <w:r w:rsidR="00FD1F35" w:rsidRPr="00EF34C4">
        <w:rPr>
          <w:rFonts w:asciiTheme="minorHAnsi" w:hAnsiTheme="minorHAnsi" w:cs="Arial"/>
          <w:color w:val="auto"/>
          <w:sz w:val="22"/>
          <w:szCs w:val="22"/>
        </w:rPr>
        <w:t>local councils may need to</w:t>
      </w:r>
      <w:r w:rsidRPr="00EF34C4">
        <w:rPr>
          <w:rFonts w:asciiTheme="minorHAnsi" w:hAnsiTheme="minorHAnsi" w:cs="Arial"/>
          <w:color w:val="auto"/>
          <w:sz w:val="22"/>
          <w:szCs w:val="22"/>
        </w:rPr>
        <w:t xml:space="preserve"> consider:</w:t>
      </w:r>
    </w:p>
    <w:p w:rsidR="003D4DB7" w:rsidRPr="00EF34C4" w:rsidRDefault="003D4DB7"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What is the process for people to apply</w:t>
      </w:r>
      <w:r w:rsidR="00FF781D" w:rsidRPr="00EF34C4">
        <w:rPr>
          <w:rFonts w:cs="Arial"/>
          <w:lang w:val="en-AU"/>
        </w:rPr>
        <w:t xml:space="preserve"> to the program</w:t>
      </w:r>
      <w:r w:rsidRPr="00EF34C4">
        <w:rPr>
          <w:rFonts w:cs="Arial"/>
          <w:lang w:val="en-AU"/>
        </w:rPr>
        <w:t xml:space="preserve">? </w:t>
      </w:r>
      <w:r w:rsidR="00FD1F35" w:rsidRPr="00EF34C4">
        <w:rPr>
          <w:rFonts w:cs="Arial"/>
          <w:lang w:val="en-AU"/>
        </w:rPr>
        <w:t xml:space="preserve">For example, </w:t>
      </w:r>
      <w:r w:rsidRPr="00EF34C4">
        <w:rPr>
          <w:rFonts w:cs="Arial"/>
          <w:lang w:val="en-AU"/>
        </w:rPr>
        <w:t xml:space="preserve">written application, online form, </w:t>
      </w:r>
      <w:r w:rsidR="002F7546" w:rsidRPr="00EF34C4">
        <w:rPr>
          <w:rFonts w:cs="Arial"/>
          <w:lang w:val="en-AU"/>
        </w:rPr>
        <w:t>two-</w:t>
      </w:r>
      <w:r w:rsidRPr="00EF34C4">
        <w:rPr>
          <w:rFonts w:cs="Arial"/>
          <w:lang w:val="en-AU"/>
        </w:rPr>
        <w:t xml:space="preserve">stage </w:t>
      </w:r>
      <w:r w:rsidR="00FF781D" w:rsidRPr="00EF34C4">
        <w:rPr>
          <w:rFonts w:cs="Arial"/>
          <w:lang w:val="en-AU"/>
        </w:rPr>
        <w:t xml:space="preserve">process including an initial </w:t>
      </w:r>
      <w:r w:rsidRPr="00EF34C4">
        <w:rPr>
          <w:rFonts w:cs="Arial"/>
          <w:lang w:val="en-AU"/>
        </w:rPr>
        <w:t>E</w:t>
      </w:r>
      <w:r w:rsidR="002F7546" w:rsidRPr="00EF34C4">
        <w:rPr>
          <w:rFonts w:cs="Arial"/>
          <w:lang w:val="en-AU"/>
        </w:rPr>
        <w:t>xpression of Interest</w:t>
      </w:r>
      <w:r w:rsidRPr="00EF34C4">
        <w:rPr>
          <w:rFonts w:cs="Arial"/>
          <w:lang w:val="en-AU"/>
        </w:rPr>
        <w:t>, verbal pitch of their project idea to community/committee</w:t>
      </w:r>
      <w:r w:rsidR="00D735C7">
        <w:rPr>
          <w:rFonts w:cs="Arial"/>
          <w:lang w:val="en-AU"/>
        </w:rPr>
        <w:t>,</w:t>
      </w:r>
      <w:r w:rsidR="00FD1F35" w:rsidRPr="00EF34C4">
        <w:rPr>
          <w:rFonts w:cs="Arial"/>
          <w:lang w:val="en-AU"/>
        </w:rPr>
        <w:t xml:space="preserve"> </w:t>
      </w:r>
      <w:r w:rsidR="00FF781D" w:rsidRPr="00EF34C4">
        <w:rPr>
          <w:rFonts w:cs="Arial"/>
          <w:lang w:val="en-AU"/>
        </w:rPr>
        <w:t>e</w:t>
      </w:r>
      <w:r w:rsidRPr="00EF34C4">
        <w:rPr>
          <w:rFonts w:cs="Arial"/>
          <w:lang w:val="en-AU"/>
        </w:rPr>
        <w:t xml:space="preserve">tc. </w:t>
      </w:r>
    </w:p>
    <w:p w:rsidR="003D4DB7" w:rsidRPr="00EF34C4" w:rsidRDefault="003D4DB7"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What are the steps involved</w:t>
      </w:r>
      <w:r w:rsidR="00DA36E6" w:rsidRPr="00EF34C4">
        <w:rPr>
          <w:rFonts w:cs="Arial"/>
          <w:lang w:val="en-AU"/>
        </w:rPr>
        <w:t xml:space="preserve"> in </w:t>
      </w:r>
      <w:r w:rsidR="008D674C" w:rsidRPr="00EF34C4">
        <w:rPr>
          <w:rFonts w:cs="Arial"/>
          <w:lang w:val="en-AU"/>
        </w:rPr>
        <w:t>the application process?</w:t>
      </w:r>
      <w:r w:rsidRPr="00EF34C4">
        <w:rPr>
          <w:rFonts w:cs="Arial"/>
          <w:lang w:val="en-AU"/>
        </w:rPr>
        <w:t xml:space="preserve"> </w:t>
      </w:r>
      <w:r w:rsidR="00FD1F35" w:rsidRPr="00EF34C4">
        <w:rPr>
          <w:rFonts w:cs="Arial"/>
          <w:lang w:val="en-AU"/>
        </w:rPr>
        <w:t>For example,</w:t>
      </w:r>
      <w:r w:rsidRPr="00EF34C4">
        <w:rPr>
          <w:rFonts w:cs="Arial"/>
          <w:lang w:val="en-AU"/>
        </w:rPr>
        <w:t xml:space="preserve"> S</w:t>
      </w:r>
      <w:r w:rsidR="00C138B7" w:rsidRPr="00EF34C4">
        <w:rPr>
          <w:rFonts w:cs="Arial"/>
          <w:lang w:val="en-AU"/>
        </w:rPr>
        <w:t xml:space="preserve">tep </w:t>
      </w:r>
      <w:r w:rsidR="00FD1F35" w:rsidRPr="00EF34C4">
        <w:rPr>
          <w:rFonts w:cs="Arial"/>
          <w:lang w:val="en-AU"/>
        </w:rPr>
        <w:t>1</w:t>
      </w:r>
      <w:r w:rsidR="008D674C" w:rsidRPr="00EF34C4">
        <w:rPr>
          <w:rFonts w:cs="Arial"/>
          <w:lang w:val="en-AU"/>
        </w:rPr>
        <w:t xml:space="preserve"> -</w:t>
      </w:r>
      <w:r w:rsidR="00C138B7" w:rsidRPr="00EF34C4">
        <w:rPr>
          <w:rFonts w:cs="Arial"/>
          <w:lang w:val="en-AU"/>
        </w:rPr>
        <w:t xml:space="preserve"> </w:t>
      </w:r>
      <w:r w:rsidR="00FD1F35" w:rsidRPr="00EF34C4">
        <w:rPr>
          <w:rFonts w:cs="Arial"/>
          <w:lang w:val="en-AU"/>
        </w:rPr>
        <w:t xml:space="preserve">review </w:t>
      </w:r>
      <w:r w:rsidR="008D674C" w:rsidRPr="00EF34C4">
        <w:rPr>
          <w:rFonts w:cs="Arial"/>
          <w:lang w:val="en-AU"/>
        </w:rPr>
        <w:t xml:space="preserve">local </w:t>
      </w:r>
      <w:r w:rsidRPr="00EF34C4">
        <w:rPr>
          <w:rFonts w:cs="Arial"/>
          <w:lang w:val="en-AU"/>
        </w:rPr>
        <w:t xml:space="preserve">RADF </w:t>
      </w:r>
      <w:r w:rsidR="00FD1F35" w:rsidRPr="00EF34C4">
        <w:rPr>
          <w:rFonts w:cs="Arial"/>
          <w:lang w:val="en-AU"/>
        </w:rPr>
        <w:t xml:space="preserve">guidelines </w:t>
      </w:r>
      <w:r w:rsidRPr="00EF34C4">
        <w:rPr>
          <w:rFonts w:cs="Arial"/>
          <w:lang w:val="en-AU"/>
        </w:rPr>
        <w:t xml:space="preserve">on </w:t>
      </w:r>
      <w:r w:rsidR="00FD1F35" w:rsidRPr="00EF34C4">
        <w:rPr>
          <w:rFonts w:cs="Arial"/>
          <w:lang w:val="en-AU"/>
        </w:rPr>
        <w:t xml:space="preserve">council </w:t>
      </w:r>
      <w:r w:rsidRPr="00EF34C4">
        <w:rPr>
          <w:rFonts w:cs="Arial"/>
          <w:lang w:val="en-AU"/>
        </w:rPr>
        <w:t>website</w:t>
      </w:r>
      <w:r w:rsidR="002F7546" w:rsidRPr="00EF34C4">
        <w:rPr>
          <w:rFonts w:cs="Arial"/>
          <w:lang w:val="en-AU"/>
        </w:rPr>
        <w:t>;</w:t>
      </w:r>
      <w:r w:rsidRPr="00EF34C4">
        <w:rPr>
          <w:rFonts w:cs="Arial"/>
          <w:lang w:val="en-AU"/>
        </w:rPr>
        <w:t xml:space="preserve"> Step 2</w:t>
      </w:r>
      <w:r w:rsidR="008D674C" w:rsidRPr="00EF34C4">
        <w:rPr>
          <w:rFonts w:cs="Arial"/>
          <w:lang w:val="en-AU"/>
        </w:rPr>
        <w:t xml:space="preserve"> – discuss application plans with grants officer</w:t>
      </w:r>
      <w:r w:rsidR="00D735C7">
        <w:rPr>
          <w:rFonts w:cs="Arial"/>
          <w:lang w:val="en-AU"/>
        </w:rPr>
        <w:t>,</w:t>
      </w:r>
      <w:r w:rsidR="008D674C" w:rsidRPr="00EF34C4">
        <w:rPr>
          <w:rFonts w:cs="Arial"/>
          <w:lang w:val="en-AU"/>
        </w:rPr>
        <w:t xml:space="preserve"> etc.</w:t>
      </w:r>
      <w:r w:rsidR="00DA36E6" w:rsidRPr="00EF34C4">
        <w:rPr>
          <w:rFonts w:cs="Arial"/>
          <w:lang w:val="en-AU"/>
        </w:rPr>
        <w:t xml:space="preserve"> </w:t>
      </w:r>
    </w:p>
    <w:p w:rsidR="003D4DB7" w:rsidRPr="00EF34C4" w:rsidRDefault="003D4DB7"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Where do applicants get information and copies of </w:t>
      </w:r>
      <w:r w:rsidR="008D674C" w:rsidRPr="00EF34C4">
        <w:rPr>
          <w:rFonts w:cs="Arial"/>
          <w:lang w:val="en-AU"/>
        </w:rPr>
        <w:t>grants program</w:t>
      </w:r>
      <w:r w:rsidRPr="00EF34C4">
        <w:rPr>
          <w:rFonts w:cs="Arial"/>
          <w:lang w:val="en-AU"/>
        </w:rPr>
        <w:t xml:space="preserve"> documents or processes? </w:t>
      </w:r>
      <w:r w:rsidR="00FD1F35" w:rsidRPr="00EF34C4">
        <w:rPr>
          <w:rFonts w:cs="Arial"/>
          <w:lang w:val="en-AU"/>
        </w:rPr>
        <w:t>For example,</w:t>
      </w:r>
      <w:r w:rsidRPr="00EF34C4">
        <w:rPr>
          <w:rFonts w:cs="Arial"/>
          <w:lang w:val="en-AU"/>
        </w:rPr>
        <w:t xml:space="preserve"> on </w:t>
      </w:r>
      <w:r w:rsidR="002F7546" w:rsidRPr="00EF34C4">
        <w:rPr>
          <w:rFonts w:cs="Arial"/>
          <w:lang w:val="en-AU"/>
        </w:rPr>
        <w:t xml:space="preserve">the council </w:t>
      </w:r>
      <w:r w:rsidRPr="00EF34C4">
        <w:rPr>
          <w:rFonts w:cs="Arial"/>
          <w:lang w:val="en-AU"/>
        </w:rPr>
        <w:t>website, at the local council office</w:t>
      </w:r>
      <w:r w:rsidR="008D674C" w:rsidRPr="00EF34C4">
        <w:rPr>
          <w:rFonts w:cs="Arial"/>
          <w:lang w:val="en-AU"/>
        </w:rPr>
        <w:t>,</w:t>
      </w:r>
      <w:r w:rsidRPr="00EF34C4">
        <w:rPr>
          <w:rFonts w:cs="Arial"/>
          <w:lang w:val="en-AU"/>
        </w:rPr>
        <w:t xml:space="preserve"> etc. </w:t>
      </w:r>
    </w:p>
    <w:p w:rsidR="003D4DB7" w:rsidRPr="00EF34C4" w:rsidRDefault="003D4DB7" w:rsidP="00D735C7">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Who can applicants speak to about the submission process? </w:t>
      </w:r>
      <w:r w:rsidR="00FD1F35" w:rsidRPr="00EF34C4">
        <w:rPr>
          <w:rFonts w:cs="Arial"/>
          <w:lang w:val="en-AU"/>
        </w:rPr>
        <w:t>For example, a</w:t>
      </w:r>
      <w:r w:rsidRPr="00EF34C4">
        <w:rPr>
          <w:rFonts w:cs="Arial"/>
          <w:lang w:val="en-AU"/>
        </w:rPr>
        <w:t xml:space="preserve"> RADF </w:t>
      </w:r>
      <w:r w:rsidR="00FD1F35" w:rsidRPr="00EF34C4">
        <w:rPr>
          <w:rFonts w:cs="Arial"/>
          <w:lang w:val="en-AU"/>
        </w:rPr>
        <w:t>liaison</w:t>
      </w:r>
      <w:r w:rsidRPr="00EF34C4">
        <w:rPr>
          <w:rFonts w:cs="Arial"/>
          <w:lang w:val="en-AU"/>
        </w:rPr>
        <w:t xml:space="preserve">, </w:t>
      </w:r>
      <w:r w:rsidR="00FD1F35" w:rsidRPr="00EF34C4">
        <w:rPr>
          <w:rFonts w:cs="Arial"/>
          <w:lang w:val="en-AU"/>
        </w:rPr>
        <w:t xml:space="preserve">arts </w:t>
      </w:r>
      <w:r w:rsidRPr="00EF34C4">
        <w:rPr>
          <w:rFonts w:cs="Arial"/>
          <w:lang w:val="en-AU"/>
        </w:rPr>
        <w:t xml:space="preserve">and </w:t>
      </w:r>
      <w:r w:rsidR="00FD1F35" w:rsidRPr="00EF34C4">
        <w:rPr>
          <w:rFonts w:cs="Arial"/>
          <w:lang w:val="en-AU"/>
        </w:rPr>
        <w:t>cultural o</w:t>
      </w:r>
      <w:r w:rsidR="003948F6" w:rsidRPr="00EF34C4">
        <w:rPr>
          <w:rFonts w:cs="Arial"/>
          <w:lang w:val="en-AU"/>
        </w:rPr>
        <w:t xml:space="preserve">fficer, </w:t>
      </w:r>
      <w:r w:rsidR="00FD1F35" w:rsidRPr="00EF34C4">
        <w:rPr>
          <w:rFonts w:cs="Arial"/>
          <w:lang w:val="en-AU"/>
        </w:rPr>
        <w:t>g</w:t>
      </w:r>
      <w:r w:rsidR="003948F6" w:rsidRPr="00EF34C4">
        <w:rPr>
          <w:rFonts w:cs="Arial"/>
          <w:lang w:val="en-AU"/>
        </w:rPr>
        <w:t xml:space="preserve">rants </w:t>
      </w:r>
      <w:r w:rsidR="00FD1F35" w:rsidRPr="00EF34C4">
        <w:rPr>
          <w:rFonts w:cs="Arial"/>
          <w:lang w:val="en-AU"/>
        </w:rPr>
        <w:t>o</w:t>
      </w:r>
      <w:r w:rsidR="003948F6" w:rsidRPr="00EF34C4">
        <w:rPr>
          <w:rFonts w:cs="Arial"/>
          <w:lang w:val="en-AU"/>
        </w:rPr>
        <w:t xml:space="preserve">fficer or </w:t>
      </w:r>
      <w:r w:rsidRPr="00EF34C4">
        <w:rPr>
          <w:rFonts w:cs="Arial"/>
          <w:lang w:val="en-AU"/>
        </w:rPr>
        <w:t>someone else</w:t>
      </w:r>
      <w:r w:rsidR="00FD1F35" w:rsidRPr="00EF34C4">
        <w:rPr>
          <w:rFonts w:cs="Arial"/>
          <w:lang w:val="en-AU"/>
        </w:rPr>
        <w:t>.</w:t>
      </w:r>
      <w:r w:rsidRPr="00EF34C4">
        <w:rPr>
          <w:rFonts w:cs="Arial"/>
          <w:lang w:val="en-AU"/>
        </w:rPr>
        <w:t xml:space="preserve"> </w:t>
      </w:r>
    </w:p>
    <w:p w:rsidR="00C11F70" w:rsidRDefault="003D4DB7" w:rsidP="00C11F70">
      <w:pPr>
        <w:pStyle w:val="ListParagraph"/>
        <w:numPr>
          <w:ilvl w:val="0"/>
          <w:numId w:val="6"/>
        </w:numPr>
        <w:spacing w:before="60" w:after="0" w:line="240" w:lineRule="auto"/>
        <w:ind w:left="425" w:hanging="425"/>
        <w:contextualSpacing w:val="0"/>
        <w:rPr>
          <w:rFonts w:cs="Arial"/>
          <w:lang w:val="en-AU"/>
        </w:rPr>
      </w:pPr>
      <w:r w:rsidRPr="00C11F70">
        <w:rPr>
          <w:rFonts w:cs="Arial"/>
          <w:lang w:val="en-AU"/>
        </w:rPr>
        <w:t>Are the RADF grants processes con</w:t>
      </w:r>
      <w:r w:rsidR="003948F6" w:rsidRPr="00C11F70">
        <w:rPr>
          <w:rFonts w:cs="Arial"/>
          <w:lang w:val="en-AU"/>
        </w:rPr>
        <w:t xml:space="preserve">sistent with </w:t>
      </w:r>
      <w:r w:rsidR="008D674C" w:rsidRPr="00C11F70">
        <w:rPr>
          <w:rFonts w:cs="Arial"/>
          <w:lang w:val="en-AU"/>
        </w:rPr>
        <w:t>c</w:t>
      </w:r>
      <w:r w:rsidR="003948F6" w:rsidRPr="00C11F70">
        <w:rPr>
          <w:rFonts w:cs="Arial"/>
          <w:lang w:val="en-AU"/>
        </w:rPr>
        <w:t xml:space="preserve">ouncil </w:t>
      </w:r>
      <w:r w:rsidRPr="00C11F70">
        <w:rPr>
          <w:rFonts w:cs="Arial"/>
          <w:lang w:val="en-AU"/>
        </w:rPr>
        <w:t>finance and governance processes and polic</w:t>
      </w:r>
      <w:r w:rsidR="00C543B1">
        <w:rPr>
          <w:rFonts w:cs="Arial"/>
          <w:lang w:val="en-AU"/>
        </w:rPr>
        <w:t>i</w:t>
      </w:r>
      <w:r w:rsidRPr="00C11F70">
        <w:rPr>
          <w:rFonts w:cs="Arial"/>
          <w:lang w:val="en-AU"/>
        </w:rPr>
        <w:t>es?</w:t>
      </w:r>
    </w:p>
    <w:p w:rsidR="00C11F70" w:rsidRPr="00C11F70" w:rsidRDefault="00C11F70" w:rsidP="00C11F70">
      <w:pPr>
        <w:pStyle w:val="ListParagraph"/>
        <w:numPr>
          <w:ilvl w:val="0"/>
          <w:numId w:val="6"/>
        </w:numPr>
        <w:spacing w:before="60" w:after="0" w:line="240" w:lineRule="auto"/>
        <w:ind w:left="425" w:hanging="425"/>
        <w:contextualSpacing w:val="0"/>
        <w:rPr>
          <w:rFonts w:cs="Arial"/>
          <w:lang w:val="en-AU"/>
        </w:rPr>
      </w:pPr>
      <w:r w:rsidRPr="00C11F70">
        <w:rPr>
          <w:rFonts w:cs="Arial"/>
          <w:lang w:val="en-AU"/>
        </w:rPr>
        <w:t>Do applicants need translating and interpreting services? For more information, the Translating and Interpreting Service can be contacted on 13 14 50 during business hours or</w:t>
      </w:r>
      <w:r>
        <w:rPr>
          <w:rFonts w:cs="Arial"/>
          <w:lang w:val="en-AU"/>
        </w:rPr>
        <w:t xml:space="preserve"> </w:t>
      </w:r>
      <w:hyperlink r:id="rId14" w:history="1">
        <w:r w:rsidRPr="00960172">
          <w:rPr>
            <w:rStyle w:val="Hyperlink"/>
            <w:rFonts w:cs="Arial"/>
            <w:lang w:val="en-AU"/>
          </w:rPr>
          <w:t>https://www.tisnational.gov.au/</w:t>
        </w:r>
      </w:hyperlink>
      <w:r>
        <w:rPr>
          <w:rFonts w:cs="Arial"/>
          <w:lang w:val="en-AU"/>
        </w:rPr>
        <w:t xml:space="preserve"> </w:t>
      </w:r>
    </w:p>
    <w:p w:rsidR="008D674C" w:rsidRPr="00C11F70" w:rsidRDefault="008D674C" w:rsidP="00C11F70">
      <w:pPr>
        <w:spacing w:before="240" w:after="0" w:line="240" w:lineRule="auto"/>
        <w:rPr>
          <w:rFonts w:cs="Arial"/>
          <w:b/>
          <w:sz w:val="32"/>
          <w:szCs w:val="32"/>
        </w:rPr>
      </w:pPr>
      <w:r w:rsidRPr="00C11F70">
        <w:rPr>
          <w:rFonts w:cs="Arial"/>
          <w:b/>
          <w:sz w:val="32"/>
          <w:szCs w:val="32"/>
        </w:rPr>
        <w:t xml:space="preserve">Assessment </w:t>
      </w:r>
      <w:r w:rsidR="00FD1F35" w:rsidRPr="00C11F70">
        <w:rPr>
          <w:rFonts w:cs="Arial"/>
          <w:b/>
          <w:sz w:val="32"/>
          <w:szCs w:val="32"/>
        </w:rPr>
        <w:t>process</w:t>
      </w:r>
    </w:p>
    <w:p w:rsidR="008D674C" w:rsidRPr="00EF34C4" w:rsidRDefault="008D674C" w:rsidP="00C658DE">
      <w:pPr>
        <w:spacing w:after="0" w:line="240" w:lineRule="auto"/>
        <w:rPr>
          <w:rFonts w:cs="Arial"/>
          <w:lang w:val="en-AU"/>
        </w:rPr>
      </w:pPr>
      <w:r w:rsidRPr="00EF34C4">
        <w:rPr>
          <w:rFonts w:cs="Arial"/>
          <w:lang w:val="en-AU"/>
        </w:rPr>
        <w:t>Assessment of public grants programs nee</w:t>
      </w:r>
      <w:r w:rsidR="00C11F70">
        <w:rPr>
          <w:rFonts w:cs="Arial"/>
          <w:lang w:val="en-AU"/>
        </w:rPr>
        <w:t xml:space="preserve">ds to be fair and transparent. </w:t>
      </w:r>
      <w:r w:rsidRPr="00EF34C4">
        <w:rPr>
          <w:rFonts w:cs="Arial"/>
          <w:lang w:val="en-AU"/>
        </w:rPr>
        <w:t xml:space="preserve">Applicants want to know who is making decisions about funding, why those people have been selected to make decisions and how the decisions are being made. When developing and communicating your grant applications assessment process </w:t>
      </w:r>
      <w:r w:rsidR="00FD1F35" w:rsidRPr="00EF34C4">
        <w:rPr>
          <w:rFonts w:cs="Arial"/>
          <w:lang w:val="en-AU"/>
        </w:rPr>
        <w:t>local councils may</w:t>
      </w:r>
      <w:r w:rsidRPr="00EF34C4">
        <w:rPr>
          <w:rFonts w:cs="Arial"/>
          <w:lang w:val="en-AU"/>
        </w:rPr>
        <w:t xml:space="preserve"> consider: </w:t>
      </w:r>
    </w:p>
    <w:p w:rsidR="00FD2A9C" w:rsidRPr="00EF34C4" w:rsidRDefault="00AB72F6"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H</w:t>
      </w:r>
      <w:r w:rsidR="00511ABA" w:rsidRPr="00EF34C4">
        <w:rPr>
          <w:rFonts w:cs="Arial"/>
          <w:lang w:val="en-AU"/>
        </w:rPr>
        <w:t xml:space="preserve">ow </w:t>
      </w:r>
      <w:r w:rsidR="006B75E9" w:rsidRPr="00EF34C4">
        <w:rPr>
          <w:rFonts w:cs="Arial"/>
          <w:lang w:val="en-AU"/>
        </w:rPr>
        <w:t xml:space="preserve">are </w:t>
      </w:r>
      <w:r w:rsidR="00FD2A9C" w:rsidRPr="00EF34C4">
        <w:rPr>
          <w:rFonts w:cs="Arial"/>
          <w:lang w:val="en-AU"/>
        </w:rPr>
        <w:t xml:space="preserve">funding decisions </w:t>
      </w:r>
      <w:r w:rsidR="00511ABA" w:rsidRPr="00EF34C4">
        <w:rPr>
          <w:rFonts w:cs="Arial"/>
          <w:lang w:val="en-AU"/>
        </w:rPr>
        <w:t>made</w:t>
      </w:r>
      <w:r w:rsidRPr="00EF34C4">
        <w:rPr>
          <w:rFonts w:cs="Arial"/>
          <w:lang w:val="en-AU"/>
        </w:rPr>
        <w:t>?</w:t>
      </w:r>
    </w:p>
    <w:p w:rsidR="00AB72F6" w:rsidRPr="00EF34C4" w:rsidRDefault="00FD2A9C"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Who makes them and </w:t>
      </w:r>
      <w:r w:rsidR="00511ABA" w:rsidRPr="00EF34C4">
        <w:rPr>
          <w:rFonts w:cs="Arial"/>
          <w:lang w:val="en-AU"/>
        </w:rPr>
        <w:t xml:space="preserve">through what kind of process? </w:t>
      </w:r>
      <w:r w:rsidR="00FD1F35" w:rsidRPr="00EF34C4">
        <w:rPr>
          <w:rFonts w:cs="Arial"/>
          <w:lang w:val="en-AU"/>
        </w:rPr>
        <w:t>For example,</w:t>
      </w:r>
      <w:r w:rsidR="00511ABA" w:rsidRPr="00EF34C4">
        <w:rPr>
          <w:rFonts w:cs="Arial"/>
          <w:lang w:val="en-AU"/>
        </w:rPr>
        <w:t xml:space="preserve"> </w:t>
      </w:r>
      <w:r w:rsidR="00FD1F35" w:rsidRPr="00EF34C4">
        <w:rPr>
          <w:rFonts w:cs="Arial"/>
          <w:lang w:val="en-AU"/>
        </w:rPr>
        <w:t xml:space="preserve">a </w:t>
      </w:r>
      <w:r w:rsidR="00511ABA" w:rsidRPr="00EF34C4">
        <w:rPr>
          <w:rFonts w:cs="Arial"/>
          <w:lang w:val="en-AU"/>
        </w:rPr>
        <w:t xml:space="preserve">RADF </w:t>
      </w:r>
      <w:r w:rsidR="00FD1F35" w:rsidRPr="00EF34C4">
        <w:rPr>
          <w:rFonts w:cs="Arial"/>
          <w:lang w:val="en-AU"/>
        </w:rPr>
        <w:t>c</w:t>
      </w:r>
      <w:r w:rsidR="00511ABA" w:rsidRPr="00EF34C4">
        <w:rPr>
          <w:rFonts w:cs="Arial"/>
          <w:lang w:val="en-AU"/>
        </w:rPr>
        <w:t xml:space="preserve">ommittee, </w:t>
      </w:r>
      <w:r w:rsidR="00FD1F35" w:rsidRPr="00EF34C4">
        <w:rPr>
          <w:rFonts w:cs="Arial"/>
          <w:lang w:val="en-AU"/>
        </w:rPr>
        <w:t>arts</w:t>
      </w:r>
      <w:r w:rsidR="00511ABA" w:rsidRPr="00EF34C4">
        <w:rPr>
          <w:rFonts w:cs="Arial"/>
          <w:lang w:val="en-AU"/>
        </w:rPr>
        <w:t>/</w:t>
      </w:r>
      <w:r w:rsidR="00FD1F35" w:rsidRPr="00EF34C4">
        <w:rPr>
          <w:rFonts w:cs="Arial"/>
          <w:lang w:val="en-AU"/>
        </w:rPr>
        <w:t>community committee</w:t>
      </w:r>
      <w:r w:rsidR="00511ABA" w:rsidRPr="00EF34C4">
        <w:rPr>
          <w:rFonts w:cs="Arial"/>
          <w:lang w:val="en-AU"/>
        </w:rPr>
        <w:t>, community forum, online voting</w:t>
      </w:r>
      <w:r w:rsidR="008D674C" w:rsidRPr="00EF34C4">
        <w:rPr>
          <w:rFonts w:cs="Arial"/>
          <w:lang w:val="en-AU"/>
        </w:rPr>
        <w:t xml:space="preserve"> </w:t>
      </w:r>
      <w:r w:rsidR="00511ABA" w:rsidRPr="00EF34C4">
        <w:rPr>
          <w:rFonts w:cs="Arial"/>
          <w:lang w:val="en-AU"/>
        </w:rPr>
        <w:t xml:space="preserve">etc. </w:t>
      </w:r>
    </w:p>
    <w:p w:rsidR="00890D31" w:rsidRPr="00EF34C4" w:rsidRDefault="00890D31"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lastRenderedPageBreak/>
        <w:t xml:space="preserve">Should </w:t>
      </w:r>
      <w:r w:rsidR="004A3C9B" w:rsidRPr="00EF34C4">
        <w:rPr>
          <w:rFonts w:cs="Arial"/>
          <w:lang w:val="en-AU"/>
        </w:rPr>
        <w:t>there be a s</w:t>
      </w:r>
      <w:r w:rsidRPr="00EF34C4">
        <w:rPr>
          <w:rFonts w:cs="Arial"/>
          <w:lang w:val="en-AU"/>
        </w:rPr>
        <w:t xml:space="preserve">ection in the local </w:t>
      </w:r>
      <w:r w:rsidR="008D674C" w:rsidRPr="00EF34C4">
        <w:rPr>
          <w:rFonts w:cs="Arial"/>
          <w:lang w:val="en-AU"/>
        </w:rPr>
        <w:t>g</w:t>
      </w:r>
      <w:r w:rsidRPr="00EF34C4">
        <w:rPr>
          <w:rFonts w:cs="Arial"/>
          <w:lang w:val="en-AU"/>
        </w:rPr>
        <w:t>uidelines</w:t>
      </w:r>
      <w:r w:rsidR="004A3C9B" w:rsidRPr="00EF34C4">
        <w:rPr>
          <w:rFonts w:cs="Arial"/>
          <w:lang w:val="en-AU"/>
        </w:rPr>
        <w:t xml:space="preserve"> on</w:t>
      </w:r>
      <w:r w:rsidRPr="00EF34C4">
        <w:rPr>
          <w:rFonts w:cs="Arial"/>
          <w:lang w:val="en-AU"/>
        </w:rPr>
        <w:t xml:space="preserve"> the committee and process of appointment to the committee?</w:t>
      </w:r>
    </w:p>
    <w:p w:rsidR="00836C0D" w:rsidRDefault="00836C0D"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How are members selected?</w:t>
      </w:r>
    </w:p>
    <w:p w:rsidR="00C11F70" w:rsidRPr="00EF34C4" w:rsidRDefault="00C11F70" w:rsidP="00C11F70">
      <w:pPr>
        <w:pStyle w:val="ListParagraph"/>
        <w:numPr>
          <w:ilvl w:val="0"/>
          <w:numId w:val="6"/>
        </w:numPr>
        <w:spacing w:before="60" w:after="0" w:line="240" w:lineRule="auto"/>
        <w:ind w:left="425" w:hanging="425"/>
        <w:contextualSpacing w:val="0"/>
        <w:rPr>
          <w:rFonts w:cs="Arial"/>
          <w:lang w:val="en-AU"/>
        </w:rPr>
      </w:pPr>
      <w:r>
        <w:rPr>
          <w:rFonts w:cs="Arial"/>
          <w:lang w:val="en-AU"/>
        </w:rPr>
        <w:t>Are members representative of the community and/or local priorities?</w:t>
      </w:r>
    </w:p>
    <w:p w:rsidR="00836C0D" w:rsidRPr="00EF34C4" w:rsidRDefault="00836C0D"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How are members inducted?</w:t>
      </w:r>
    </w:p>
    <w:p w:rsidR="004A3C9B" w:rsidRPr="00EF34C4" w:rsidRDefault="004A3C9B"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How does the committee deal with any conflicts of interest?</w:t>
      </w:r>
    </w:p>
    <w:p w:rsidR="00836C0D" w:rsidRPr="00EF34C4" w:rsidRDefault="00836C0D"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Does the </w:t>
      </w:r>
      <w:r w:rsidR="00D754C2" w:rsidRPr="00EF34C4">
        <w:rPr>
          <w:rFonts w:cs="Arial"/>
          <w:lang w:val="en-AU"/>
        </w:rPr>
        <w:t xml:space="preserve">local </w:t>
      </w:r>
      <w:r w:rsidRPr="00EF34C4">
        <w:rPr>
          <w:rFonts w:cs="Arial"/>
          <w:lang w:val="en-AU"/>
        </w:rPr>
        <w:t>RADF</w:t>
      </w:r>
      <w:r w:rsidR="00D754C2" w:rsidRPr="00EF34C4">
        <w:rPr>
          <w:rFonts w:cs="Arial"/>
          <w:lang w:val="en-AU"/>
        </w:rPr>
        <w:t xml:space="preserve"> assessment </w:t>
      </w:r>
      <w:r w:rsidRPr="00EF34C4">
        <w:rPr>
          <w:rFonts w:cs="Arial"/>
          <w:lang w:val="en-AU"/>
        </w:rPr>
        <w:t xml:space="preserve">committee or the group responsible for assessing applications need </w:t>
      </w:r>
      <w:r w:rsidR="00FD1F35" w:rsidRPr="00EF34C4">
        <w:rPr>
          <w:rFonts w:cs="Arial"/>
          <w:lang w:val="en-AU"/>
        </w:rPr>
        <w:t xml:space="preserve">a </w:t>
      </w:r>
      <w:r w:rsidRPr="00EF34C4">
        <w:rPr>
          <w:rFonts w:cs="Arial"/>
          <w:lang w:val="en-AU"/>
        </w:rPr>
        <w:t>‘Terms of Reference’ or separate information and tools to assist them in assessment?</w:t>
      </w:r>
    </w:p>
    <w:p w:rsidR="00511ABA" w:rsidRPr="00EF34C4" w:rsidRDefault="00511ABA" w:rsidP="00C11F70">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How long will the </w:t>
      </w:r>
      <w:r w:rsidR="002F7546" w:rsidRPr="00EF34C4">
        <w:rPr>
          <w:rFonts w:cs="Arial"/>
          <w:lang w:val="en-AU"/>
        </w:rPr>
        <w:t xml:space="preserve">assessment </w:t>
      </w:r>
      <w:r w:rsidRPr="00EF34C4">
        <w:rPr>
          <w:rFonts w:cs="Arial"/>
          <w:lang w:val="en-AU"/>
        </w:rPr>
        <w:t xml:space="preserve">process take? Consider the time taken to assess and seek approval </w:t>
      </w:r>
      <w:r w:rsidR="002F7546" w:rsidRPr="00EF34C4">
        <w:rPr>
          <w:rFonts w:cs="Arial"/>
          <w:lang w:val="en-AU"/>
        </w:rPr>
        <w:t xml:space="preserve">prior </w:t>
      </w:r>
      <w:r w:rsidRPr="00EF34C4">
        <w:rPr>
          <w:rFonts w:cs="Arial"/>
          <w:lang w:val="en-AU"/>
        </w:rPr>
        <w:t xml:space="preserve">to </w:t>
      </w:r>
      <w:r w:rsidR="00D8391D" w:rsidRPr="00EF34C4">
        <w:rPr>
          <w:rFonts w:cs="Arial"/>
          <w:lang w:val="en-AU"/>
        </w:rPr>
        <w:t xml:space="preserve">informing </w:t>
      </w:r>
      <w:r w:rsidRPr="00EF34C4">
        <w:rPr>
          <w:rFonts w:cs="Arial"/>
          <w:lang w:val="en-AU"/>
        </w:rPr>
        <w:t xml:space="preserve">successful recipients. </w:t>
      </w:r>
    </w:p>
    <w:p w:rsidR="0032254B" w:rsidRPr="0092279A" w:rsidRDefault="00511ABA" w:rsidP="00D779C6">
      <w:pPr>
        <w:pStyle w:val="ListParagraph"/>
        <w:numPr>
          <w:ilvl w:val="0"/>
          <w:numId w:val="6"/>
        </w:numPr>
        <w:spacing w:before="60" w:after="0" w:line="240" w:lineRule="auto"/>
        <w:ind w:left="425" w:hanging="425"/>
        <w:contextualSpacing w:val="0"/>
        <w:rPr>
          <w:rFonts w:cs="Arial"/>
          <w:color w:val="000000"/>
          <w:lang w:val="en-AU"/>
        </w:rPr>
      </w:pPr>
      <w:r w:rsidRPr="0092279A">
        <w:rPr>
          <w:rFonts w:cs="Arial"/>
          <w:lang w:val="en-AU"/>
        </w:rPr>
        <w:t>If projects are related to particular community groups (e</w:t>
      </w:r>
      <w:r w:rsidR="002F7546" w:rsidRPr="0092279A">
        <w:rPr>
          <w:rFonts w:cs="Arial"/>
          <w:lang w:val="en-AU"/>
        </w:rPr>
        <w:t>.g.</w:t>
      </w:r>
      <w:r w:rsidRPr="0092279A">
        <w:rPr>
          <w:rFonts w:cs="Arial"/>
          <w:lang w:val="en-AU"/>
        </w:rPr>
        <w:t xml:space="preserve"> young people</w:t>
      </w:r>
      <w:r w:rsidR="00C543B1" w:rsidRPr="0092279A">
        <w:rPr>
          <w:rFonts w:cs="Arial"/>
          <w:lang w:val="en-AU"/>
        </w:rPr>
        <w:t>, Aboriginal and Torres Strait Islander people</w:t>
      </w:r>
      <w:r w:rsidRPr="0092279A">
        <w:rPr>
          <w:rFonts w:cs="Arial"/>
          <w:lang w:val="en-AU"/>
        </w:rPr>
        <w:t xml:space="preserve">), will the application need to include evidence of engagement with or support from this group and/or will the applications be assessed through a different process? </w:t>
      </w:r>
      <w:r w:rsidR="00FD1F35" w:rsidRPr="0092279A">
        <w:rPr>
          <w:rFonts w:cs="Arial"/>
          <w:lang w:val="en-AU"/>
        </w:rPr>
        <w:t>For example,</w:t>
      </w:r>
      <w:r w:rsidRPr="0092279A">
        <w:rPr>
          <w:rFonts w:cs="Arial"/>
          <w:lang w:val="en-AU"/>
        </w:rPr>
        <w:t xml:space="preserve"> additional process</w:t>
      </w:r>
      <w:r w:rsidR="00C543B1" w:rsidRPr="0092279A">
        <w:rPr>
          <w:rFonts w:cs="Arial"/>
          <w:lang w:val="en-AU"/>
        </w:rPr>
        <w:t>es</w:t>
      </w:r>
      <w:r w:rsidRPr="0092279A">
        <w:rPr>
          <w:rFonts w:cs="Arial"/>
          <w:lang w:val="en-AU"/>
        </w:rPr>
        <w:t xml:space="preserve"> to engage with </w:t>
      </w:r>
      <w:r w:rsidR="002F7546" w:rsidRPr="0092279A">
        <w:rPr>
          <w:rFonts w:cs="Arial"/>
          <w:lang w:val="en-AU"/>
        </w:rPr>
        <w:t xml:space="preserve">a </w:t>
      </w:r>
      <w:r w:rsidRPr="0092279A">
        <w:rPr>
          <w:rFonts w:cs="Arial"/>
          <w:lang w:val="en-AU"/>
        </w:rPr>
        <w:t xml:space="preserve">local </w:t>
      </w:r>
      <w:r w:rsidR="00C543B1" w:rsidRPr="0092279A">
        <w:rPr>
          <w:rFonts w:cs="Arial"/>
          <w:lang w:val="en-AU"/>
        </w:rPr>
        <w:t>committee, group or community organisation.</w:t>
      </w:r>
    </w:p>
    <w:p w:rsidR="00D754C2" w:rsidRPr="00C543B1" w:rsidRDefault="00D754C2" w:rsidP="00C543B1">
      <w:pPr>
        <w:spacing w:before="240" w:after="0" w:line="240" w:lineRule="auto"/>
        <w:rPr>
          <w:rFonts w:cs="Arial"/>
          <w:b/>
          <w:sz w:val="32"/>
          <w:szCs w:val="32"/>
        </w:rPr>
      </w:pPr>
      <w:r w:rsidRPr="00C543B1">
        <w:rPr>
          <w:rFonts w:cs="Arial"/>
          <w:b/>
          <w:sz w:val="32"/>
          <w:szCs w:val="32"/>
        </w:rPr>
        <w:t xml:space="preserve">Assessment </w:t>
      </w:r>
      <w:r w:rsidR="00FD1F35" w:rsidRPr="00C543B1">
        <w:rPr>
          <w:rFonts w:cs="Arial"/>
          <w:b/>
          <w:sz w:val="32"/>
          <w:szCs w:val="32"/>
        </w:rPr>
        <w:t>c</w:t>
      </w:r>
      <w:r w:rsidRPr="00C543B1">
        <w:rPr>
          <w:rFonts w:cs="Arial"/>
          <w:b/>
          <w:sz w:val="32"/>
          <w:szCs w:val="32"/>
        </w:rPr>
        <w:t>riteria</w:t>
      </w:r>
    </w:p>
    <w:p w:rsidR="00DB1E48" w:rsidRPr="00EF34C4" w:rsidRDefault="00C907BA" w:rsidP="00C658DE">
      <w:pPr>
        <w:widowControl w:val="0"/>
        <w:suppressAutoHyphens/>
        <w:autoSpaceDE w:val="0"/>
        <w:autoSpaceDN w:val="0"/>
        <w:adjustRightInd w:val="0"/>
        <w:spacing w:after="0" w:line="240" w:lineRule="auto"/>
        <w:ind w:right="452"/>
        <w:textAlignment w:val="center"/>
        <w:rPr>
          <w:rFonts w:cs="Arial"/>
          <w:color w:val="000000"/>
        </w:rPr>
      </w:pPr>
      <w:r w:rsidRPr="00EF34C4">
        <w:rPr>
          <w:rFonts w:cs="Arial"/>
          <w:color w:val="000000"/>
        </w:rPr>
        <w:t xml:space="preserve">In </w:t>
      </w:r>
      <w:r w:rsidR="00346454" w:rsidRPr="00EF34C4">
        <w:rPr>
          <w:rFonts w:cs="Arial"/>
          <w:color w:val="000000"/>
        </w:rPr>
        <w:t>council applications</w:t>
      </w:r>
      <w:r w:rsidRPr="00EF34C4">
        <w:rPr>
          <w:rFonts w:cs="Arial"/>
          <w:color w:val="000000"/>
        </w:rPr>
        <w:t xml:space="preserve"> to Arts </w:t>
      </w:r>
      <w:r w:rsidR="00482685" w:rsidRPr="00EF34C4">
        <w:rPr>
          <w:rFonts w:cs="Arial"/>
          <w:color w:val="000000"/>
        </w:rPr>
        <w:t xml:space="preserve">Queensland, </w:t>
      </w:r>
      <w:r w:rsidRPr="00EF34C4">
        <w:rPr>
          <w:rFonts w:cs="Arial"/>
          <w:color w:val="000000"/>
        </w:rPr>
        <w:t>application</w:t>
      </w:r>
      <w:r w:rsidR="00490AE4" w:rsidRPr="00EF34C4">
        <w:rPr>
          <w:rFonts w:cs="Arial"/>
          <w:color w:val="000000"/>
        </w:rPr>
        <w:t xml:space="preserve">s </w:t>
      </w:r>
      <w:r w:rsidR="00FD1F35" w:rsidRPr="00EF34C4">
        <w:rPr>
          <w:rFonts w:cs="Arial"/>
          <w:color w:val="000000"/>
        </w:rPr>
        <w:t xml:space="preserve">are </w:t>
      </w:r>
      <w:r w:rsidR="00490AE4" w:rsidRPr="00EF34C4">
        <w:rPr>
          <w:rFonts w:cs="Arial"/>
          <w:color w:val="000000"/>
        </w:rPr>
        <w:t>required to articulate delivery against RADF objectives and assessment criteria including</w:t>
      </w:r>
      <w:r w:rsidRPr="00EF34C4">
        <w:rPr>
          <w:rFonts w:cs="Arial"/>
          <w:color w:val="000000"/>
        </w:rPr>
        <w:t xml:space="preserve"> </w:t>
      </w:r>
      <w:r w:rsidR="0090438C" w:rsidRPr="00EF34C4">
        <w:rPr>
          <w:rFonts w:cs="Arial"/>
          <w:color w:val="000000"/>
        </w:rPr>
        <w:t>quality</w:t>
      </w:r>
      <w:r w:rsidR="00D538C0" w:rsidRPr="00EF34C4">
        <w:rPr>
          <w:rFonts w:cs="Arial"/>
          <w:color w:val="000000"/>
        </w:rPr>
        <w:t xml:space="preserve">, reach, impact </w:t>
      </w:r>
      <w:r w:rsidRPr="00EF34C4">
        <w:rPr>
          <w:rFonts w:cs="Arial"/>
          <w:color w:val="000000"/>
        </w:rPr>
        <w:t xml:space="preserve">and </w:t>
      </w:r>
      <w:r w:rsidR="00D538C0" w:rsidRPr="00EF34C4">
        <w:rPr>
          <w:rFonts w:cs="Arial"/>
          <w:color w:val="000000"/>
        </w:rPr>
        <w:t>viability</w:t>
      </w:r>
      <w:r w:rsidR="00FD1F35" w:rsidRPr="00EF34C4">
        <w:rPr>
          <w:rFonts w:cs="Arial"/>
          <w:color w:val="000000"/>
        </w:rPr>
        <w:t>. This is</w:t>
      </w:r>
      <w:r w:rsidRPr="00EF34C4">
        <w:rPr>
          <w:rFonts w:cs="Arial"/>
          <w:color w:val="000000"/>
        </w:rPr>
        <w:t xml:space="preserve"> the standard criteria for assessment </w:t>
      </w:r>
      <w:r w:rsidR="000951B3" w:rsidRPr="00EF34C4">
        <w:rPr>
          <w:rFonts w:cs="Arial"/>
          <w:color w:val="000000"/>
        </w:rPr>
        <w:t>for</w:t>
      </w:r>
      <w:r w:rsidRPr="00EF34C4">
        <w:rPr>
          <w:rFonts w:cs="Arial"/>
          <w:color w:val="000000"/>
        </w:rPr>
        <w:t xml:space="preserve"> all </w:t>
      </w:r>
      <w:r w:rsidR="004C05E3" w:rsidRPr="00EF34C4">
        <w:rPr>
          <w:rFonts w:cs="Arial"/>
          <w:color w:val="000000"/>
        </w:rPr>
        <w:t>Arts</w:t>
      </w:r>
      <w:r w:rsidRPr="00EF34C4">
        <w:rPr>
          <w:rFonts w:cs="Arial"/>
          <w:color w:val="000000"/>
        </w:rPr>
        <w:t xml:space="preserve"> Queensland investment programs.</w:t>
      </w:r>
    </w:p>
    <w:p w:rsidR="00F65EA0" w:rsidRPr="00EF34C4" w:rsidRDefault="00F65EA0" w:rsidP="00C658DE">
      <w:pPr>
        <w:spacing w:after="0" w:line="240" w:lineRule="auto"/>
        <w:rPr>
          <w:rFonts w:cs="Arial"/>
          <w:color w:val="000000"/>
        </w:rPr>
      </w:pPr>
    </w:p>
    <w:p w:rsidR="00490AE4" w:rsidRPr="00EF34C4" w:rsidRDefault="00490AE4" w:rsidP="00C658DE">
      <w:pPr>
        <w:spacing w:after="0" w:line="240" w:lineRule="auto"/>
        <w:rPr>
          <w:rFonts w:cs="Arial"/>
          <w:color w:val="000000"/>
        </w:rPr>
      </w:pPr>
      <w:r w:rsidRPr="00EF34C4">
        <w:rPr>
          <w:rFonts w:cs="Arial"/>
          <w:color w:val="000000"/>
        </w:rPr>
        <w:t xml:space="preserve">When developing criteria for local RADF grants programs </w:t>
      </w:r>
      <w:r w:rsidR="00B57039" w:rsidRPr="00EF34C4">
        <w:rPr>
          <w:rFonts w:cs="Arial"/>
          <w:color w:val="000000"/>
        </w:rPr>
        <w:t>council’s may</w:t>
      </w:r>
      <w:r w:rsidRPr="00EF34C4">
        <w:rPr>
          <w:rFonts w:cs="Arial"/>
          <w:color w:val="000000"/>
        </w:rPr>
        <w:t xml:space="preserve"> consider how the information provided by applicants needs to:</w:t>
      </w:r>
    </w:p>
    <w:p w:rsidR="00C907BA" w:rsidRPr="00EF34C4" w:rsidRDefault="00C543B1" w:rsidP="00C543B1">
      <w:pPr>
        <w:pStyle w:val="ListParagraph"/>
        <w:numPr>
          <w:ilvl w:val="0"/>
          <w:numId w:val="6"/>
        </w:numPr>
        <w:spacing w:before="60" w:after="0" w:line="240" w:lineRule="auto"/>
        <w:ind w:left="425" w:hanging="425"/>
        <w:contextualSpacing w:val="0"/>
        <w:rPr>
          <w:rFonts w:cs="Arial"/>
          <w:lang w:val="en-AU"/>
        </w:rPr>
      </w:pPr>
      <w:r>
        <w:rPr>
          <w:rFonts w:cs="Arial"/>
          <w:lang w:val="en-AU"/>
        </w:rPr>
        <w:t>m</w:t>
      </w:r>
      <w:r w:rsidR="00B57039" w:rsidRPr="00EF34C4">
        <w:rPr>
          <w:rFonts w:cs="Arial"/>
          <w:lang w:val="en-AU"/>
        </w:rPr>
        <w:t xml:space="preserve">eet </w:t>
      </w:r>
      <w:r w:rsidR="00C907BA" w:rsidRPr="00EF34C4">
        <w:rPr>
          <w:rFonts w:cs="Arial"/>
          <w:lang w:val="en-AU"/>
        </w:rPr>
        <w:t>the criteria of quality, reach, impact and viability</w:t>
      </w:r>
      <w:r w:rsidR="00D538C0" w:rsidRPr="00EF34C4">
        <w:rPr>
          <w:rFonts w:cs="Arial"/>
          <w:lang w:val="en-AU"/>
        </w:rPr>
        <w:t xml:space="preserve"> in </w:t>
      </w:r>
      <w:r w:rsidR="00B57039" w:rsidRPr="00EF34C4">
        <w:rPr>
          <w:rFonts w:cs="Arial"/>
          <w:lang w:val="en-AU"/>
        </w:rPr>
        <w:t xml:space="preserve">the </w:t>
      </w:r>
      <w:r w:rsidR="00D538C0" w:rsidRPr="00EF34C4">
        <w:rPr>
          <w:rFonts w:cs="Arial"/>
          <w:lang w:val="en-AU"/>
        </w:rPr>
        <w:t>local context</w:t>
      </w:r>
      <w:r w:rsidR="00BE74E4">
        <w:rPr>
          <w:rFonts w:cs="Arial"/>
          <w:lang w:val="en-AU"/>
        </w:rPr>
        <w:t>.</w:t>
      </w:r>
    </w:p>
    <w:p w:rsidR="0090438C" w:rsidRPr="00EF34C4" w:rsidRDefault="00C543B1" w:rsidP="00C543B1">
      <w:pPr>
        <w:pStyle w:val="ListParagraph"/>
        <w:numPr>
          <w:ilvl w:val="0"/>
          <w:numId w:val="6"/>
        </w:numPr>
        <w:spacing w:before="60" w:after="0" w:line="240" w:lineRule="auto"/>
        <w:ind w:left="425" w:hanging="425"/>
        <w:contextualSpacing w:val="0"/>
        <w:rPr>
          <w:rFonts w:cs="Arial"/>
          <w:lang w:val="en-AU"/>
        </w:rPr>
      </w:pPr>
      <w:r>
        <w:rPr>
          <w:rFonts w:cs="Arial"/>
          <w:lang w:val="en-AU"/>
        </w:rPr>
        <w:t>c</w:t>
      </w:r>
      <w:r w:rsidR="00B57039" w:rsidRPr="00EF34C4">
        <w:rPr>
          <w:rFonts w:cs="Arial"/>
          <w:lang w:val="en-AU"/>
        </w:rPr>
        <w:t xml:space="preserve">omply </w:t>
      </w:r>
      <w:r w:rsidR="0090438C" w:rsidRPr="00EF34C4">
        <w:rPr>
          <w:rFonts w:cs="Arial"/>
          <w:lang w:val="en-AU"/>
        </w:rPr>
        <w:t>with local RADF</w:t>
      </w:r>
      <w:r w:rsidR="00490AE4" w:rsidRPr="00EF34C4">
        <w:rPr>
          <w:rFonts w:cs="Arial"/>
          <w:lang w:val="en-AU"/>
        </w:rPr>
        <w:t xml:space="preserve"> grant program g</w:t>
      </w:r>
      <w:r w:rsidR="0090438C" w:rsidRPr="00EF34C4">
        <w:rPr>
          <w:rFonts w:cs="Arial"/>
          <w:lang w:val="en-AU"/>
        </w:rPr>
        <w:t>uidelines</w:t>
      </w:r>
      <w:r w:rsidR="00490AE4" w:rsidRPr="00EF34C4">
        <w:rPr>
          <w:rFonts w:cs="Arial"/>
          <w:lang w:val="en-AU"/>
        </w:rPr>
        <w:t xml:space="preserve"> including council objectives for local grants programs</w:t>
      </w:r>
      <w:r w:rsidR="00BE74E4">
        <w:rPr>
          <w:rFonts w:cs="Arial"/>
          <w:lang w:val="en-AU"/>
        </w:rPr>
        <w:t>.</w:t>
      </w:r>
    </w:p>
    <w:p w:rsidR="004C05E3" w:rsidRPr="00EF34C4" w:rsidRDefault="00C543B1" w:rsidP="00C543B1">
      <w:pPr>
        <w:pStyle w:val="ListParagraph"/>
        <w:numPr>
          <w:ilvl w:val="0"/>
          <w:numId w:val="6"/>
        </w:numPr>
        <w:spacing w:before="60" w:after="0" w:line="240" w:lineRule="auto"/>
        <w:ind w:left="425" w:hanging="425"/>
        <w:contextualSpacing w:val="0"/>
        <w:rPr>
          <w:rFonts w:cs="Arial"/>
          <w:lang w:val="en-AU"/>
        </w:rPr>
      </w:pPr>
      <w:r>
        <w:rPr>
          <w:rFonts w:cs="Arial"/>
          <w:lang w:val="en-AU"/>
        </w:rPr>
        <w:t>a</w:t>
      </w:r>
      <w:r w:rsidR="00B57039" w:rsidRPr="00EF34C4">
        <w:rPr>
          <w:rFonts w:cs="Arial"/>
          <w:lang w:val="en-AU"/>
        </w:rPr>
        <w:t xml:space="preserve">lign </w:t>
      </w:r>
      <w:r w:rsidR="00C907BA" w:rsidRPr="00EF34C4">
        <w:rPr>
          <w:rFonts w:cs="Arial"/>
          <w:lang w:val="en-AU"/>
        </w:rPr>
        <w:t xml:space="preserve">to the identified arts and cultural priorities of </w:t>
      </w:r>
      <w:r w:rsidR="00490AE4" w:rsidRPr="00EF34C4">
        <w:rPr>
          <w:rFonts w:cs="Arial"/>
          <w:lang w:val="en-AU"/>
        </w:rPr>
        <w:t>c</w:t>
      </w:r>
      <w:r w:rsidR="00C907BA" w:rsidRPr="00EF34C4">
        <w:rPr>
          <w:rFonts w:cs="Arial"/>
          <w:lang w:val="en-AU"/>
        </w:rPr>
        <w:t xml:space="preserve">ouncil </w:t>
      </w:r>
      <w:r w:rsidR="00D538C0" w:rsidRPr="00EF34C4">
        <w:rPr>
          <w:rFonts w:cs="Arial"/>
          <w:lang w:val="en-AU"/>
        </w:rPr>
        <w:t xml:space="preserve">(as per </w:t>
      </w:r>
      <w:r w:rsidR="00490AE4" w:rsidRPr="00EF34C4">
        <w:rPr>
          <w:rFonts w:cs="Arial"/>
          <w:lang w:val="en-AU"/>
        </w:rPr>
        <w:t>c</w:t>
      </w:r>
      <w:r w:rsidR="00D538C0" w:rsidRPr="00EF34C4">
        <w:rPr>
          <w:rFonts w:cs="Arial"/>
          <w:lang w:val="en-AU"/>
        </w:rPr>
        <w:t>ouncil</w:t>
      </w:r>
      <w:r>
        <w:rPr>
          <w:rFonts w:cs="Arial"/>
          <w:lang w:val="en-AU"/>
        </w:rPr>
        <w:t>’s</w:t>
      </w:r>
      <w:r w:rsidR="00D538C0" w:rsidRPr="00EF34C4">
        <w:rPr>
          <w:rFonts w:cs="Arial"/>
          <w:lang w:val="en-AU"/>
        </w:rPr>
        <w:t xml:space="preserve"> </w:t>
      </w:r>
      <w:r w:rsidR="00490AE4" w:rsidRPr="00EF34C4">
        <w:rPr>
          <w:rFonts w:cs="Arial"/>
          <w:lang w:val="en-AU"/>
        </w:rPr>
        <w:t>a</w:t>
      </w:r>
      <w:r w:rsidR="00D538C0" w:rsidRPr="00EF34C4">
        <w:rPr>
          <w:rFonts w:cs="Arial"/>
          <w:lang w:val="en-AU"/>
        </w:rPr>
        <w:t>pplication to Arts Queensland)</w:t>
      </w:r>
      <w:r w:rsidR="00B57039" w:rsidRPr="00EF34C4">
        <w:rPr>
          <w:rFonts w:cs="Arial"/>
          <w:lang w:val="en-AU"/>
        </w:rPr>
        <w:t>.</w:t>
      </w:r>
    </w:p>
    <w:p w:rsidR="008A4A07" w:rsidRPr="00EF34C4" w:rsidRDefault="008A4A07" w:rsidP="004C05E3">
      <w:pPr>
        <w:spacing w:after="0"/>
        <w:rPr>
          <w:rFonts w:cs="Arial"/>
        </w:rPr>
      </w:pPr>
    </w:p>
    <w:p w:rsidR="004C05E3" w:rsidRPr="00EF34C4" w:rsidRDefault="00AA7527" w:rsidP="004C05E3">
      <w:pPr>
        <w:spacing w:after="0"/>
        <w:rPr>
          <w:rFonts w:cs="Arial"/>
        </w:rPr>
      </w:pPr>
      <w:r w:rsidRPr="00EF34C4">
        <w:rPr>
          <w:rFonts w:cs="Arial"/>
        </w:rPr>
        <w:t xml:space="preserve">The </w:t>
      </w:r>
      <w:r w:rsidR="004C05E3" w:rsidRPr="00EF34C4">
        <w:rPr>
          <w:rFonts w:cs="Arial"/>
        </w:rPr>
        <w:t xml:space="preserve">table </w:t>
      </w:r>
      <w:r w:rsidR="00C543B1">
        <w:rPr>
          <w:rFonts w:cs="Arial"/>
        </w:rPr>
        <w:t>(see over)</w:t>
      </w:r>
      <w:r w:rsidR="00F46035" w:rsidRPr="00EF34C4">
        <w:rPr>
          <w:rFonts w:cs="Arial"/>
        </w:rPr>
        <w:t xml:space="preserve"> </w:t>
      </w:r>
      <w:r w:rsidRPr="00EF34C4">
        <w:rPr>
          <w:rFonts w:cs="Arial"/>
        </w:rPr>
        <w:t>provides</w:t>
      </w:r>
      <w:r w:rsidR="004C05E3" w:rsidRPr="00EF34C4">
        <w:rPr>
          <w:rFonts w:cs="Arial"/>
        </w:rPr>
        <w:t xml:space="preserve"> a starting </w:t>
      </w:r>
      <w:r w:rsidRPr="00EF34C4">
        <w:rPr>
          <w:rFonts w:cs="Arial"/>
        </w:rPr>
        <w:t>point</w:t>
      </w:r>
      <w:r w:rsidR="004C05E3" w:rsidRPr="00EF34C4">
        <w:rPr>
          <w:rFonts w:cs="Arial"/>
        </w:rPr>
        <w:t xml:space="preserve"> for local </w:t>
      </w:r>
      <w:r w:rsidR="00D538C0" w:rsidRPr="00EF34C4">
        <w:rPr>
          <w:rFonts w:cs="Arial"/>
        </w:rPr>
        <w:t xml:space="preserve">discussions to </w:t>
      </w:r>
      <w:r w:rsidR="008A4A07" w:rsidRPr="00EF34C4">
        <w:rPr>
          <w:rFonts w:cs="Arial"/>
        </w:rPr>
        <w:t xml:space="preserve">develop assessment criteria for local grants programs. </w:t>
      </w:r>
      <w:r w:rsidR="00C543B1">
        <w:rPr>
          <w:rFonts w:cs="Arial"/>
        </w:rPr>
        <w:t>Local council</w:t>
      </w:r>
      <w:r w:rsidR="00B57039" w:rsidRPr="00EF34C4">
        <w:rPr>
          <w:rFonts w:cs="Arial"/>
        </w:rPr>
        <w:t>s may</w:t>
      </w:r>
      <w:r w:rsidR="008A4A07" w:rsidRPr="00EF34C4">
        <w:rPr>
          <w:rFonts w:cs="Arial"/>
        </w:rPr>
        <w:t xml:space="preserve"> consider using some or all of the criteria depending on </w:t>
      </w:r>
      <w:r w:rsidR="00B57039" w:rsidRPr="00EF34C4">
        <w:rPr>
          <w:rFonts w:cs="Arial"/>
        </w:rPr>
        <w:t xml:space="preserve">the </w:t>
      </w:r>
      <w:r w:rsidR="008A4A07" w:rsidRPr="00EF34C4">
        <w:rPr>
          <w:rFonts w:cs="Arial"/>
        </w:rPr>
        <w:t>local priorities.</w:t>
      </w:r>
    </w:p>
    <w:p w:rsidR="00C543B1" w:rsidRDefault="00C543B1">
      <w:pPr>
        <w:rPr>
          <w:rFonts w:cs="Arial"/>
        </w:rPr>
      </w:pPr>
      <w:r>
        <w:rPr>
          <w:rFonts w:cs="Arial"/>
        </w:rPr>
        <w:br w:type="page"/>
      </w:r>
    </w:p>
    <w:tbl>
      <w:tblPr>
        <w:tblW w:w="0" w:type="auto"/>
        <w:tblCellMar>
          <w:left w:w="0" w:type="dxa"/>
          <w:right w:w="0" w:type="dxa"/>
        </w:tblCellMar>
        <w:tblLook w:val="04A0" w:firstRow="1" w:lastRow="0" w:firstColumn="1" w:lastColumn="0" w:noHBand="0" w:noVBand="1"/>
      </w:tblPr>
      <w:tblGrid>
        <w:gridCol w:w="1373"/>
        <w:gridCol w:w="3056"/>
        <w:gridCol w:w="4813"/>
      </w:tblGrid>
      <w:tr w:rsidR="006C14D0" w:rsidRPr="00EF34C4" w:rsidTr="00C543B1">
        <w:trPr>
          <w:tblHeader/>
        </w:trPr>
        <w:tc>
          <w:tcPr>
            <w:tcW w:w="4429"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rsidR="006C14D0" w:rsidRPr="00EF34C4" w:rsidRDefault="006C14D0" w:rsidP="006C14D0">
            <w:pPr>
              <w:spacing w:after="0"/>
              <w:rPr>
                <w:rFonts w:cs="Arial"/>
                <w:b/>
                <w:bCs/>
                <w:lang w:val="en-AU"/>
              </w:rPr>
            </w:pPr>
            <w:r w:rsidRPr="00EF34C4">
              <w:rPr>
                <w:rFonts w:cs="Arial"/>
                <w:b/>
                <w:bCs/>
                <w:lang w:val="en-AU"/>
              </w:rPr>
              <w:lastRenderedPageBreak/>
              <w:t>Criteria</w:t>
            </w:r>
          </w:p>
        </w:tc>
        <w:tc>
          <w:tcPr>
            <w:tcW w:w="4813"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rsidR="006C14D0" w:rsidRPr="00EF34C4" w:rsidRDefault="006C14D0" w:rsidP="006C14D0">
            <w:pPr>
              <w:spacing w:after="0"/>
              <w:rPr>
                <w:rFonts w:cs="Arial"/>
                <w:b/>
                <w:bCs/>
                <w:lang w:val="en-AU"/>
              </w:rPr>
            </w:pPr>
            <w:r w:rsidRPr="00EF34C4">
              <w:rPr>
                <w:rFonts w:cs="Arial"/>
                <w:b/>
                <w:bCs/>
                <w:lang w:val="en-AU"/>
              </w:rPr>
              <w:t>Considerations:</w:t>
            </w:r>
          </w:p>
        </w:tc>
      </w:tr>
      <w:tr w:rsidR="006C14D0" w:rsidRPr="00EF34C4" w:rsidTr="00C543B1">
        <w:tc>
          <w:tcPr>
            <w:tcW w:w="137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B5E42" w:rsidRDefault="006C14D0" w:rsidP="006C14D0">
            <w:pPr>
              <w:spacing w:after="0"/>
              <w:rPr>
                <w:rFonts w:cs="Arial"/>
                <w:b/>
                <w:lang w:val="en-AU"/>
              </w:rPr>
            </w:pPr>
            <w:r w:rsidRPr="00EB5E42">
              <w:rPr>
                <w:rFonts w:cs="Arial"/>
                <w:b/>
                <w:lang w:val="en-AU"/>
              </w:rPr>
              <w:t xml:space="preserve">Quality </w:t>
            </w: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6C14D0">
            <w:pPr>
              <w:spacing w:after="0"/>
              <w:rPr>
                <w:rFonts w:cs="Arial"/>
                <w:lang w:val="en-AU"/>
              </w:rPr>
            </w:pPr>
            <w:r w:rsidRPr="00EF34C4">
              <w:rPr>
                <w:rFonts w:cs="Arial"/>
                <w:lang w:val="en-AU"/>
              </w:rPr>
              <w:t>Produces or contributes to high quality arts and cultural initiatives for local communities.</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C14D0" w:rsidRPr="00EF34C4" w:rsidRDefault="006C14D0" w:rsidP="006C14D0">
            <w:pPr>
              <w:numPr>
                <w:ilvl w:val="0"/>
                <w:numId w:val="26"/>
              </w:numPr>
              <w:spacing w:after="0"/>
              <w:rPr>
                <w:rFonts w:cs="Arial"/>
                <w:lang w:val="en-AU"/>
              </w:rPr>
            </w:pPr>
            <w:r w:rsidRPr="00EF34C4">
              <w:rPr>
                <w:rFonts w:cs="Arial"/>
                <w:lang w:val="en-AU"/>
              </w:rPr>
              <w:t xml:space="preserve">Who will deliver particular projects or activities? Provide evidence of the quality of their work. </w:t>
            </w:r>
          </w:p>
          <w:p w:rsidR="006C14D0" w:rsidRPr="00EF34C4" w:rsidRDefault="006C14D0" w:rsidP="006C14D0">
            <w:pPr>
              <w:numPr>
                <w:ilvl w:val="0"/>
                <w:numId w:val="26"/>
              </w:numPr>
              <w:spacing w:after="0"/>
              <w:rPr>
                <w:rFonts w:cs="Arial"/>
                <w:lang w:val="en-AU"/>
              </w:rPr>
            </w:pPr>
            <w:r w:rsidRPr="00EF34C4">
              <w:rPr>
                <w:rFonts w:cs="Arial"/>
                <w:lang w:val="en-AU"/>
              </w:rPr>
              <w:t>The types of outcomes expected from the pro</w:t>
            </w:r>
            <w:r w:rsidR="000951B3" w:rsidRPr="00EF34C4">
              <w:rPr>
                <w:rFonts w:cs="Arial"/>
                <w:lang w:val="en-AU"/>
              </w:rPr>
              <w:t>jects and</w:t>
            </w:r>
            <w:r w:rsidRPr="00EF34C4">
              <w:rPr>
                <w:rFonts w:cs="Arial"/>
                <w:lang w:val="en-AU"/>
              </w:rPr>
              <w:t xml:space="preserve"> activities and how these are important in the local context. </w:t>
            </w:r>
          </w:p>
          <w:p w:rsidR="006C14D0" w:rsidRPr="00EF34C4" w:rsidRDefault="006C14D0" w:rsidP="006C14D0">
            <w:pPr>
              <w:numPr>
                <w:ilvl w:val="0"/>
                <w:numId w:val="26"/>
              </w:numPr>
              <w:spacing w:after="0"/>
              <w:rPr>
                <w:rFonts w:cs="Arial"/>
                <w:lang w:val="en-AU"/>
              </w:rPr>
            </w:pPr>
            <w:r w:rsidRPr="00EF34C4">
              <w:rPr>
                <w:rFonts w:cs="Arial"/>
                <w:lang w:val="en-AU"/>
              </w:rPr>
              <w:t>How the pro</w:t>
            </w:r>
            <w:r w:rsidR="000951B3" w:rsidRPr="00EF34C4">
              <w:rPr>
                <w:rFonts w:cs="Arial"/>
                <w:lang w:val="en-AU"/>
              </w:rPr>
              <w:t>jects or</w:t>
            </w:r>
            <w:r w:rsidRPr="00EF34C4">
              <w:rPr>
                <w:rFonts w:cs="Arial"/>
                <w:lang w:val="en-AU"/>
              </w:rPr>
              <w:t xml:space="preserve"> activities will provide high quality experiences for the local community and/or build the capa</w:t>
            </w:r>
            <w:r w:rsidR="00EB5E42">
              <w:rPr>
                <w:rFonts w:cs="Arial"/>
                <w:lang w:val="en-AU"/>
              </w:rPr>
              <w:t xml:space="preserve">city of the local arts sector. </w:t>
            </w:r>
          </w:p>
          <w:p w:rsidR="006438B1" w:rsidRPr="00EF34C4" w:rsidRDefault="006C14D0">
            <w:pPr>
              <w:numPr>
                <w:ilvl w:val="0"/>
                <w:numId w:val="26"/>
              </w:numPr>
              <w:spacing w:after="0"/>
              <w:rPr>
                <w:rFonts w:cs="Arial"/>
                <w:lang w:val="en-AU"/>
              </w:rPr>
            </w:pPr>
            <w:r w:rsidRPr="00EF34C4">
              <w:rPr>
                <w:rFonts w:cs="Arial"/>
                <w:lang w:val="en-AU"/>
              </w:rPr>
              <w:t>Any innovative aspects of proposed pro</w:t>
            </w:r>
            <w:r w:rsidR="000951B3" w:rsidRPr="00EF34C4">
              <w:rPr>
                <w:rFonts w:cs="Arial"/>
                <w:lang w:val="en-AU"/>
              </w:rPr>
              <w:t>ject or</w:t>
            </w:r>
            <w:r w:rsidRPr="00EF34C4">
              <w:rPr>
                <w:rFonts w:cs="Arial"/>
                <w:lang w:val="en-AU"/>
              </w:rPr>
              <w:t xml:space="preserve"> activities</w:t>
            </w:r>
            <w:r w:rsidR="000951B3" w:rsidRPr="00EF34C4">
              <w:rPr>
                <w:rFonts w:cs="Arial"/>
                <w:lang w:val="en-AU"/>
              </w:rPr>
              <w:t>. H</w:t>
            </w:r>
            <w:r w:rsidRPr="00EF34C4">
              <w:rPr>
                <w:rFonts w:cs="Arial"/>
                <w:lang w:val="en-AU"/>
              </w:rPr>
              <w:t xml:space="preserve">ow it is innovative for </w:t>
            </w:r>
            <w:r w:rsidRPr="00EF34C4">
              <w:rPr>
                <w:rFonts w:cs="Arial"/>
                <w:iCs/>
                <w:lang w:val="en-AU"/>
              </w:rPr>
              <w:t>the particular</w:t>
            </w:r>
            <w:r w:rsidRPr="00EF34C4">
              <w:rPr>
                <w:rFonts w:cs="Arial"/>
                <w:lang w:val="en-AU"/>
              </w:rPr>
              <w:t xml:space="preserve"> council or community?</w:t>
            </w:r>
          </w:p>
        </w:tc>
      </w:tr>
      <w:tr w:rsidR="006C14D0" w:rsidRPr="00EF34C4" w:rsidTr="00C543B1">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C14D0" w:rsidRPr="00EB5E42" w:rsidRDefault="006C14D0" w:rsidP="006C14D0">
            <w:pPr>
              <w:spacing w:after="0"/>
              <w:rPr>
                <w:rFonts w:cs="Arial"/>
                <w:b/>
                <w:lang w:val="en-AU"/>
              </w:rPr>
            </w:pP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6C14D0">
            <w:pPr>
              <w:spacing w:after="0"/>
              <w:rPr>
                <w:rFonts w:cs="Arial"/>
                <w:lang w:val="en-AU"/>
              </w:rPr>
            </w:pPr>
            <w:r w:rsidRPr="00EF34C4">
              <w:rPr>
                <w:rFonts w:cs="Arial"/>
                <w:lang w:val="en-AU"/>
              </w:rPr>
              <w:t>Proven capacity to effectively support and deliver arts and cultural services.</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C14D0" w:rsidRPr="00EF34C4" w:rsidRDefault="006C14D0" w:rsidP="006C14D0">
            <w:pPr>
              <w:numPr>
                <w:ilvl w:val="0"/>
                <w:numId w:val="27"/>
              </w:numPr>
              <w:spacing w:after="0"/>
              <w:rPr>
                <w:rFonts w:cs="Arial"/>
                <w:lang w:val="en-AU"/>
              </w:rPr>
            </w:pPr>
            <w:r w:rsidRPr="00EF34C4">
              <w:rPr>
                <w:rFonts w:cs="Arial"/>
                <w:lang w:val="en-AU"/>
              </w:rPr>
              <w:t xml:space="preserve">Evidenced track record of delivering high quality arts and cultural </w:t>
            </w:r>
            <w:r w:rsidR="000951B3" w:rsidRPr="00EF34C4">
              <w:rPr>
                <w:rFonts w:cs="Arial"/>
                <w:lang w:val="en-AU"/>
              </w:rPr>
              <w:t>initiatives</w:t>
            </w:r>
            <w:r w:rsidRPr="00EF34C4">
              <w:rPr>
                <w:rFonts w:cs="Arial"/>
                <w:lang w:val="en-AU"/>
              </w:rPr>
              <w:t>.</w:t>
            </w:r>
          </w:p>
          <w:p w:rsidR="000951B3" w:rsidRPr="00EF34C4" w:rsidRDefault="006C14D0" w:rsidP="00EB5E42">
            <w:pPr>
              <w:numPr>
                <w:ilvl w:val="0"/>
                <w:numId w:val="27"/>
              </w:numPr>
              <w:spacing w:after="0"/>
              <w:rPr>
                <w:rFonts w:cs="Arial"/>
                <w:lang w:val="en-AU"/>
              </w:rPr>
            </w:pPr>
            <w:r w:rsidRPr="00EB5E42">
              <w:rPr>
                <w:rFonts w:cs="Arial"/>
                <w:lang w:val="en-AU"/>
              </w:rPr>
              <w:t xml:space="preserve">How the proposed program of activities will build on past performance. </w:t>
            </w:r>
          </w:p>
        </w:tc>
      </w:tr>
      <w:tr w:rsidR="006C14D0" w:rsidRPr="00EF34C4" w:rsidTr="00C543B1">
        <w:tc>
          <w:tcPr>
            <w:tcW w:w="137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B5E42" w:rsidRDefault="006C14D0" w:rsidP="006C14D0">
            <w:pPr>
              <w:spacing w:after="0"/>
              <w:rPr>
                <w:rFonts w:cs="Arial"/>
                <w:b/>
                <w:lang w:val="en-AU"/>
              </w:rPr>
            </w:pPr>
            <w:r w:rsidRPr="00EB5E42">
              <w:rPr>
                <w:rFonts w:cs="Arial"/>
                <w:b/>
                <w:lang w:val="en-AU"/>
              </w:rPr>
              <w:t>Reach</w:t>
            </w: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6C14D0">
            <w:pPr>
              <w:spacing w:after="0"/>
              <w:rPr>
                <w:rFonts w:cs="Arial"/>
                <w:lang w:val="en-AU"/>
              </w:rPr>
            </w:pPr>
            <w:r w:rsidRPr="00EF34C4">
              <w:rPr>
                <w:rFonts w:cs="Arial"/>
                <w:lang w:val="en-AU"/>
              </w:rPr>
              <w:t>Provides access to and engagement in arts and culture for diverse communities, practitioners, participants and audiences.</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C14D0" w:rsidRPr="00EF34C4" w:rsidRDefault="006C14D0" w:rsidP="006C14D0">
            <w:pPr>
              <w:numPr>
                <w:ilvl w:val="0"/>
                <w:numId w:val="28"/>
              </w:numPr>
              <w:spacing w:after="0"/>
              <w:rPr>
                <w:rFonts w:cs="Arial"/>
                <w:lang w:val="en-AU"/>
              </w:rPr>
            </w:pPr>
            <w:r w:rsidRPr="00EF34C4">
              <w:rPr>
                <w:rFonts w:cs="Arial"/>
                <w:lang w:val="en-AU"/>
              </w:rPr>
              <w:t xml:space="preserve">Who in the community will be engaged through the proposed </w:t>
            </w:r>
            <w:r w:rsidR="00EB5E42">
              <w:rPr>
                <w:rFonts w:cs="Arial"/>
                <w:lang w:val="en-AU"/>
              </w:rPr>
              <w:t>program of activities</w:t>
            </w:r>
            <w:r w:rsidRPr="00EF34C4">
              <w:rPr>
                <w:rFonts w:cs="Arial"/>
                <w:lang w:val="en-AU"/>
              </w:rPr>
              <w:t>?</w:t>
            </w:r>
          </w:p>
          <w:p w:rsidR="006438B1" w:rsidRPr="00EF34C4" w:rsidRDefault="006C14D0" w:rsidP="00EB5E42">
            <w:pPr>
              <w:numPr>
                <w:ilvl w:val="0"/>
                <w:numId w:val="28"/>
              </w:numPr>
              <w:spacing w:after="0"/>
              <w:rPr>
                <w:rFonts w:cs="Arial"/>
                <w:lang w:val="en-AU"/>
              </w:rPr>
            </w:pPr>
            <w:r w:rsidRPr="00EF34C4">
              <w:rPr>
                <w:rFonts w:cs="Arial"/>
                <w:lang w:val="en-AU"/>
              </w:rPr>
              <w:t xml:space="preserve">How does the proposed </w:t>
            </w:r>
            <w:r w:rsidR="00EB5E42">
              <w:rPr>
                <w:rFonts w:cs="Arial"/>
                <w:lang w:val="en-AU"/>
              </w:rPr>
              <w:t>program of activities</w:t>
            </w:r>
            <w:r w:rsidR="00E95C2A" w:rsidRPr="00EF34C4">
              <w:rPr>
                <w:rFonts w:cs="Arial"/>
                <w:lang w:val="en-AU"/>
              </w:rPr>
              <w:t xml:space="preserve"> respond</w:t>
            </w:r>
            <w:r w:rsidR="00EB5E42">
              <w:rPr>
                <w:rFonts w:cs="Arial"/>
                <w:lang w:val="en-AU"/>
              </w:rPr>
              <w:t xml:space="preserve"> to diversity</w:t>
            </w:r>
            <w:r w:rsidRPr="00EF34C4">
              <w:rPr>
                <w:rFonts w:cs="Arial"/>
                <w:lang w:val="en-AU"/>
              </w:rPr>
              <w:t xml:space="preserve"> within the community?</w:t>
            </w:r>
          </w:p>
        </w:tc>
      </w:tr>
      <w:tr w:rsidR="006C14D0" w:rsidRPr="00EF34C4" w:rsidTr="00C543B1">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C14D0" w:rsidRPr="00EB5E42" w:rsidRDefault="006C14D0" w:rsidP="006C14D0">
            <w:pPr>
              <w:spacing w:after="0"/>
              <w:rPr>
                <w:rFonts w:cs="Arial"/>
                <w:b/>
                <w:lang w:val="en-AU"/>
              </w:rPr>
            </w:pP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EB5E42">
            <w:pPr>
              <w:spacing w:after="0"/>
              <w:rPr>
                <w:rFonts w:cs="Arial"/>
                <w:lang w:val="en-AU"/>
              </w:rPr>
            </w:pPr>
            <w:r w:rsidRPr="00EF34C4">
              <w:rPr>
                <w:rFonts w:cs="Arial"/>
                <w:lang w:val="en-AU"/>
              </w:rPr>
              <w:t>Evidence of local demand for proposed pro</w:t>
            </w:r>
            <w:r w:rsidR="00EB5E42">
              <w:rPr>
                <w:rFonts w:cs="Arial"/>
                <w:lang w:val="en-AU"/>
              </w:rPr>
              <w:t>gram/s.</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C14D0" w:rsidRPr="00EF34C4" w:rsidRDefault="006C14D0" w:rsidP="006C14D0">
            <w:pPr>
              <w:numPr>
                <w:ilvl w:val="0"/>
                <w:numId w:val="28"/>
              </w:numPr>
              <w:spacing w:after="0"/>
              <w:rPr>
                <w:rFonts w:cs="Arial"/>
                <w:lang w:val="en-AU"/>
              </w:rPr>
            </w:pPr>
            <w:r w:rsidRPr="00EF34C4">
              <w:rPr>
                <w:rFonts w:cs="Arial"/>
                <w:lang w:val="en-AU"/>
              </w:rPr>
              <w:t xml:space="preserve">How does the proposed </w:t>
            </w:r>
            <w:r w:rsidR="00EB5E42">
              <w:rPr>
                <w:rFonts w:cs="Arial"/>
                <w:lang w:val="en-AU"/>
              </w:rPr>
              <w:t>program of activities</w:t>
            </w:r>
            <w:r w:rsidRPr="00EF34C4">
              <w:rPr>
                <w:rFonts w:cs="Arial"/>
                <w:lang w:val="en-AU"/>
              </w:rPr>
              <w:t xml:space="preserve"> respond to local arts and cultural priorities and any other broader council or community priorities? </w:t>
            </w:r>
          </w:p>
          <w:p w:rsidR="006C14D0" w:rsidRPr="00EF34C4" w:rsidRDefault="006C14D0" w:rsidP="006C14D0">
            <w:pPr>
              <w:numPr>
                <w:ilvl w:val="0"/>
                <w:numId w:val="28"/>
              </w:numPr>
              <w:spacing w:after="0"/>
              <w:rPr>
                <w:rFonts w:cs="Arial"/>
                <w:lang w:val="en-AU"/>
              </w:rPr>
            </w:pPr>
            <w:r w:rsidRPr="00EF34C4">
              <w:rPr>
                <w:rFonts w:cs="Arial"/>
                <w:lang w:val="en-AU"/>
              </w:rPr>
              <w:t xml:space="preserve">How does the </w:t>
            </w:r>
            <w:r w:rsidR="000951B3" w:rsidRPr="00EF34C4">
              <w:rPr>
                <w:rFonts w:cs="Arial"/>
                <w:lang w:val="en-AU"/>
              </w:rPr>
              <w:t>applicant</w:t>
            </w:r>
            <w:r w:rsidRPr="00EF34C4">
              <w:rPr>
                <w:rFonts w:cs="Arial"/>
                <w:lang w:val="en-AU"/>
              </w:rPr>
              <w:t xml:space="preserve"> know there is demand for the proposed </w:t>
            </w:r>
            <w:r w:rsidR="00EB5E42">
              <w:rPr>
                <w:rFonts w:cs="Arial"/>
                <w:lang w:val="en-AU"/>
              </w:rPr>
              <w:t>program of activities</w:t>
            </w:r>
            <w:r w:rsidRPr="00EF34C4">
              <w:rPr>
                <w:rFonts w:cs="Arial"/>
                <w:lang w:val="en-AU"/>
              </w:rPr>
              <w:t xml:space="preserve">? </w:t>
            </w:r>
          </w:p>
          <w:p w:rsidR="006438B1" w:rsidRPr="00EF34C4" w:rsidRDefault="006C14D0" w:rsidP="00EB5E42">
            <w:pPr>
              <w:numPr>
                <w:ilvl w:val="0"/>
                <w:numId w:val="28"/>
              </w:numPr>
              <w:spacing w:after="0"/>
              <w:rPr>
                <w:rFonts w:cs="Arial"/>
                <w:lang w:val="en-AU"/>
              </w:rPr>
            </w:pPr>
            <w:r w:rsidRPr="00EF34C4">
              <w:rPr>
                <w:rFonts w:cs="Arial"/>
                <w:lang w:val="en-AU"/>
              </w:rPr>
              <w:t xml:space="preserve">How does the </w:t>
            </w:r>
            <w:r w:rsidR="000951B3" w:rsidRPr="00EF34C4">
              <w:rPr>
                <w:rFonts w:cs="Arial"/>
                <w:lang w:val="en-AU"/>
              </w:rPr>
              <w:t>applicant</w:t>
            </w:r>
            <w:r w:rsidRPr="00EF34C4">
              <w:rPr>
                <w:rFonts w:cs="Arial"/>
                <w:lang w:val="en-AU"/>
              </w:rPr>
              <w:t xml:space="preserve"> know the proposed </w:t>
            </w:r>
            <w:r w:rsidR="00EB5E42">
              <w:rPr>
                <w:rFonts w:cs="Arial"/>
                <w:lang w:val="en-AU"/>
              </w:rPr>
              <w:t xml:space="preserve">program of activities </w:t>
            </w:r>
            <w:r w:rsidRPr="00EF34C4">
              <w:rPr>
                <w:rFonts w:cs="Arial"/>
                <w:lang w:val="en-AU"/>
              </w:rPr>
              <w:t>responds to local needs and interests?</w:t>
            </w:r>
          </w:p>
        </w:tc>
      </w:tr>
      <w:tr w:rsidR="006C14D0" w:rsidRPr="00EF34C4" w:rsidTr="00C543B1">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C14D0" w:rsidRPr="00EB5E42" w:rsidRDefault="006C14D0" w:rsidP="006C14D0">
            <w:pPr>
              <w:spacing w:after="0"/>
              <w:rPr>
                <w:rFonts w:cs="Arial"/>
                <w:b/>
                <w:lang w:val="en-AU"/>
              </w:rPr>
            </w:pP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EB5E42">
            <w:pPr>
              <w:spacing w:after="0"/>
              <w:rPr>
                <w:rFonts w:cs="Arial"/>
                <w:lang w:val="en-AU"/>
              </w:rPr>
            </w:pPr>
            <w:r w:rsidRPr="00EF34C4">
              <w:rPr>
                <w:rFonts w:cs="Arial"/>
                <w:lang w:val="en-AU"/>
              </w:rPr>
              <w:t xml:space="preserve">Demonstrates community and stakeholder involvement in </w:t>
            </w:r>
            <w:r w:rsidR="00EB5E42">
              <w:rPr>
                <w:rFonts w:cs="Arial"/>
                <w:lang w:val="en-AU"/>
              </w:rPr>
              <w:t>RADF priority setting, decision-</w:t>
            </w:r>
            <w:r w:rsidRPr="00EF34C4">
              <w:rPr>
                <w:rFonts w:cs="Arial"/>
                <w:lang w:val="en-AU"/>
              </w:rPr>
              <w:t xml:space="preserve">making and evaluation. </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438B1" w:rsidRPr="00EF34C4" w:rsidRDefault="006C14D0" w:rsidP="00EB5E42">
            <w:pPr>
              <w:numPr>
                <w:ilvl w:val="0"/>
                <w:numId w:val="28"/>
              </w:numPr>
              <w:spacing w:after="0"/>
              <w:rPr>
                <w:rFonts w:cs="Arial"/>
                <w:lang w:val="en-AU"/>
              </w:rPr>
            </w:pPr>
            <w:r w:rsidRPr="00EF34C4">
              <w:rPr>
                <w:rFonts w:cs="Arial"/>
                <w:lang w:val="en-AU"/>
              </w:rPr>
              <w:t xml:space="preserve">How did </w:t>
            </w:r>
            <w:r w:rsidR="00EB5E42">
              <w:rPr>
                <w:rFonts w:cs="Arial"/>
                <w:lang w:val="en-AU"/>
              </w:rPr>
              <w:t>council</w:t>
            </w:r>
            <w:r w:rsidRPr="00EF34C4">
              <w:rPr>
                <w:rFonts w:cs="Arial"/>
                <w:lang w:val="en-AU"/>
              </w:rPr>
              <w:t xml:space="preserve"> arrive at the proposed</w:t>
            </w:r>
            <w:r w:rsidR="00EB5E42">
              <w:rPr>
                <w:rFonts w:cs="Arial"/>
                <w:lang w:val="en-AU"/>
              </w:rPr>
              <w:t xml:space="preserve"> program of activities </w:t>
            </w:r>
            <w:r w:rsidRPr="00EF34C4">
              <w:rPr>
                <w:rFonts w:cs="Arial"/>
                <w:lang w:val="en-AU"/>
              </w:rPr>
              <w:t>(including how engagement with community stakeholders and results of evaluatio</w:t>
            </w:r>
            <w:r w:rsidR="00EB5E42">
              <w:rPr>
                <w:rFonts w:cs="Arial"/>
                <w:lang w:val="en-AU"/>
              </w:rPr>
              <w:t xml:space="preserve">n and data collection inform </w:t>
            </w:r>
            <w:r w:rsidRPr="00EF34C4">
              <w:rPr>
                <w:rFonts w:cs="Arial"/>
                <w:lang w:val="en-AU"/>
              </w:rPr>
              <w:t xml:space="preserve">the application)? </w:t>
            </w:r>
          </w:p>
        </w:tc>
      </w:tr>
      <w:tr w:rsidR="006C14D0" w:rsidRPr="00EF34C4" w:rsidTr="00C543B1">
        <w:tc>
          <w:tcPr>
            <w:tcW w:w="137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B5E42" w:rsidRDefault="006C14D0" w:rsidP="006C14D0">
            <w:pPr>
              <w:spacing w:after="0"/>
              <w:rPr>
                <w:rFonts w:cs="Arial"/>
                <w:b/>
                <w:lang w:val="en-AU"/>
              </w:rPr>
            </w:pPr>
            <w:r w:rsidRPr="00EB5E42">
              <w:rPr>
                <w:rFonts w:cs="Arial"/>
                <w:b/>
                <w:lang w:val="en-AU"/>
              </w:rPr>
              <w:t>Impact</w:t>
            </w: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6C14D0">
            <w:pPr>
              <w:spacing w:after="0"/>
              <w:rPr>
                <w:rFonts w:cs="Arial"/>
                <w:lang w:val="en-AU"/>
              </w:rPr>
            </w:pPr>
            <w:r w:rsidRPr="00EF34C4">
              <w:rPr>
                <w:rFonts w:cs="Arial"/>
                <w:lang w:val="en-AU"/>
              </w:rPr>
              <w:t>Demonstrates cultural, artistic, social or economic returns on investment.</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C14D0" w:rsidRPr="00EF34C4" w:rsidRDefault="006C14D0" w:rsidP="006C14D0">
            <w:pPr>
              <w:numPr>
                <w:ilvl w:val="0"/>
                <w:numId w:val="28"/>
              </w:numPr>
              <w:spacing w:after="0"/>
              <w:rPr>
                <w:rFonts w:cs="Arial"/>
                <w:lang w:val="en-AU"/>
              </w:rPr>
            </w:pPr>
            <w:r w:rsidRPr="00EF34C4">
              <w:rPr>
                <w:rFonts w:cs="Arial"/>
                <w:lang w:val="en-AU"/>
              </w:rPr>
              <w:t xml:space="preserve">What cultural, artistic, social or economic value/outcomes does </w:t>
            </w:r>
            <w:r w:rsidR="00E95C2A" w:rsidRPr="00EF34C4">
              <w:rPr>
                <w:rFonts w:cs="Arial"/>
                <w:lang w:val="en-AU"/>
              </w:rPr>
              <w:t>the applicant</w:t>
            </w:r>
            <w:r w:rsidRPr="00EF34C4">
              <w:rPr>
                <w:rFonts w:cs="Arial"/>
                <w:lang w:val="en-AU"/>
              </w:rPr>
              <w:t xml:space="preserve"> expect the proposed pro</w:t>
            </w:r>
            <w:r w:rsidR="00E95C2A" w:rsidRPr="00EF34C4">
              <w:rPr>
                <w:rFonts w:cs="Arial"/>
                <w:lang w:val="en-AU"/>
              </w:rPr>
              <w:t>ject or activity</w:t>
            </w:r>
            <w:r w:rsidRPr="00EF34C4">
              <w:rPr>
                <w:rFonts w:cs="Arial"/>
                <w:lang w:val="en-AU"/>
              </w:rPr>
              <w:t xml:space="preserve"> will contribute to the community? </w:t>
            </w:r>
          </w:p>
          <w:p w:rsidR="006438B1" w:rsidRPr="00EF34C4" w:rsidRDefault="006C14D0" w:rsidP="00EB5E42">
            <w:pPr>
              <w:numPr>
                <w:ilvl w:val="0"/>
                <w:numId w:val="28"/>
              </w:numPr>
              <w:spacing w:after="0"/>
              <w:rPr>
                <w:rFonts w:cs="Arial"/>
                <w:lang w:val="en-AU"/>
              </w:rPr>
            </w:pPr>
            <w:r w:rsidRPr="00EF34C4">
              <w:rPr>
                <w:rFonts w:cs="Arial"/>
                <w:lang w:val="en-AU"/>
              </w:rPr>
              <w:t xml:space="preserve">How will </w:t>
            </w:r>
            <w:r w:rsidR="00EB5E42">
              <w:rPr>
                <w:rFonts w:cs="Arial"/>
                <w:lang w:val="en-AU"/>
              </w:rPr>
              <w:t xml:space="preserve">council </w:t>
            </w:r>
            <w:r w:rsidRPr="00EF34C4">
              <w:rPr>
                <w:rFonts w:cs="Arial"/>
                <w:lang w:val="en-AU"/>
              </w:rPr>
              <w:t xml:space="preserve">communicate the public value of </w:t>
            </w:r>
            <w:r w:rsidR="00EB5E42">
              <w:rPr>
                <w:rFonts w:cs="Arial"/>
                <w:lang w:val="en-AU"/>
              </w:rPr>
              <w:t>RADF</w:t>
            </w:r>
            <w:r w:rsidRPr="00EF34C4">
              <w:rPr>
                <w:rFonts w:cs="Arial"/>
                <w:lang w:val="en-AU"/>
              </w:rPr>
              <w:t xml:space="preserve"> activities in the community? </w:t>
            </w:r>
          </w:p>
        </w:tc>
      </w:tr>
      <w:tr w:rsidR="006C14D0" w:rsidRPr="00EF34C4" w:rsidTr="00C543B1">
        <w:trPr>
          <w:trHeight w:val="3476"/>
        </w:trPr>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C14D0" w:rsidRPr="00EB5E42" w:rsidRDefault="006C14D0" w:rsidP="006C14D0">
            <w:pPr>
              <w:spacing w:after="0"/>
              <w:rPr>
                <w:rFonts w:cs="Arial"/>
                <w:b/>
                <w:lang w:val="en-AU"/>
              </w:rPr>
            </w:pP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6C14D0">
            <w:pPr>
              <w:spacing w:after="0"/>
              <w:rPr>
                <w:rFonts w:cs="Arial"/>
                <w:lang w:val="en-AU"/>
              </w:rPr>
            </w:pPr>
            <w:r w:rsidRPr="00EF34C4">
              <w:rPr>
                <w:rFonts w:cs="Arial"/>
                <w:lang w:val="en-AU"/>
              </w:rPr>
              <w:t xml:space="preserve">Supports one or more of the Queensland Government </w:t>
            </w:r>
            <w:hyperlink r:id="rId15" w:history="1">
              <w:r w:rsidRPr="00EF34C4">
                <w:rPr>
                  <w:rStyle w:val="Hyperlink"/>
                  <w:rFonts w:cs="Arial"/>
                </w:rPr>
                <w:t>Objectives for the Community</w:t>
              </w:r>
            </w:hyperlink>
            <w:r w:rsidRPr="00EF34C4">
              <w:rPr>
                <w:rFonts w:cs="Arial"/>
                <w:lang w:val="en-AU"/>
              </w:rPr>
              <w:t xml:space="preserve"> including encouraging safe and inclusive communities, building regions, supporting disadvantaged Queenslanders, stimulating economic growth and innovation, increasing workforce participation, and conserving heritage.</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438B1" w:rsidRPr="00EF34C4" w:rsidRDefault="006C14D0">
            <w:pPr>
              <w:numPr>
                <w:ilvl w:val="0"/>
                <w:numId w:val="28"/>
              </w:numPr>
              <w:spacing w:after="0"/>
              <w:rPr>
                <w:rFonts w:cs="Arial"/>
                <w:lang w:val="en-AU"/>
              </w:rPr>
            </w:pPr>
            <w:r w:rsidRPr="00EF34C4">
              <w:rPr>
                <w:rFonts w:cs="Arial"/>
                <w:lang w:val="en-AU"/>
              </w:rPr>
              <w:t xml:space="preserve">Which Queensland Government objective(s) does the proposed </w:t>
            </w:r>
            <w:r w:rsidR="00D10D8A">
              <w:rPr>
                <w:rFonts w:cs="Arial"/>
                <w:lang w:val="en-AU"/>
              </w:rPr>
              <w:t>program of activities</w:t>
            </w:r>
            <w:r w:rsidRPr="00EF34C4">
              <w:rPr>
                <w:rFonts w:cs="Arial"/>
                <w:lang w:val="en-AU"/>
              </w:rPr>
              <w:t xml:space="preserve"> make the strongest contribution to </w:t>
            </w:r>
            <w:r w:rsidRPr="00D10D8A">
              <w:rPr>
                <w:rFonts w:cs="Arial"/>
                <w:lang w:val="en-AU"/>
              </w:rPr>
              <w:t>and</w:t>
            </w:r>
            <w:r w:rsidRPr="00EF34C4">
              <w:rPr>
                <w:rFonts w:cs="Arial"/>
                <w:lang w:val="en-AU"/>
              </w:rPr>
              <w:t xml:space="preserve"> how?</w:t>
            </w:r>
          </w:p>
          <w:p w:rsidR="00E95C2A" w:rsidRPr="00EF34C4" w:rsidRDefault="00E95C2A" w:rsidP="00092527">
            <w:pPr>
              <w:spacing w:after="0"/>
              <w:rPr>
                <w:rFonts w:cs="Arial"/>
                <w:lang w:val="en-AU"/>
              </w:rPr>
            </w:pPr>
          </w:p>
          <w:p w:rsidR="00E95C2A" w:rsidRPr="00EF34C4" w:rsidRDefault="00E95C2A" w:rsidP="00092527">
            <w:pPr>
              <w:spacing w:after="0"/>
              <w:rPr>
                <w:rFonts w:cs="Arial"/>
                <w:lang w:val="en-AU"/>
              </w:rPr>
            </w:pPr>
          </w:p>
          <w:p w:rsidR="00E95C2A" w:rsidRPr="00EF34C4" w:rsidRDefault="00E95C2A" w:rsidP="00092527">
            <w:pPr>
              <w:spacing w:after="0"/>
              <w:rPr>
                <w:rFonts w:cs="Arial"/>
                <w:lang w:val="en-AU"/>
              </w:rPr>
            </w:pPr>
          </w:p>
          <w:p w:rsidR="00E95C2A" w:rsidRPr="00EF34C4" w:rsidRDefault="00E95C2A" w:rsidP="00092527">
            <w:pPr>
              <w:spacing w:after="0"/>
              <w:rPr>
                <w:rFonts w:cs="Arial"/>
                <w:lang w:val="en-AU"/>
              </w:rPr>
            </w:pPr>
          </w:p>
          <w:p w:rsidR="00E95C2A" w:rsidRPr="00EF34C4" w:rsidRDefault="00E95C2A" w:rsidP="00092527">
            <w:pPr>
              <w:spacing w:after="0"/>
              <w:rPr>
                <w:rFonts w:cs="Arial"/>
                <w:lang w:val="en-AU"/>
              </w:rPr>
            </w:pPr>
          </w:p>
          <w:p w:rsidR="00E95C2A" w:rsidRPr="00EF34C4" w:rsidRDefault="00E95C2A" w:rsidP="00092527">
            <w:pPr>
              <w:spacing w:after="0"/>
              <w:rPr>
                <w:rFonts w:cs="Arial"/>
                <w:lang w:val="en-AU"/>
              </w:rPr>
            </w:pPr>
          </w:p>
          <w:p w:rsidR="00E95C2A" w:rsidRPr="00EF34C4" w:rsidRDefault="00E95C2A" w:rsidP="00092527">
            <w:pPr>
              <w:spacing w:after="0"/>
              <w:rPr>
                <w:rFonts w:cs="Arial"/>
                <w:lang w:val="en-AU"/>
              </w:rPr>
            </w:pPr>
          </w:p>
          <w:p w:rsidR="00E95C2A" w:rsidRPr="00EF34C4" w:rsidRDefault="00E95C2A" w:rsidP="00092527">
            <w:pPr>
              <w:spacing w:after="0"/>
              <w:rPr>
                <w:rFonts w:cs="Arial"/>
                <w:lang w:val="en-AU"/>
              </w:rPr>
            </w:pPr>
          </w:p>
        </w:tc>
      </w:tr>
      <w:tr w:rsidR="006C14D0" w:rsidRPr="00EF34C4" w:rsidTr="00C543B1">
        <w:tc>
          <w:tcPr>
            <w:tcW w:w="137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B5E42" w:rsidRDefault="006C14D0" w:rsidP="006C14D0">
            <w:pPr>
              <w:spacing w:after="0"/>
              <w:rPr>
                <w:rFonts w:cs="Arial"/>
                <w:b/>
                <w:lang w:val="en-AU"/>
              </w:rPr>
            </w:pPr>
            <w:r w:rsidRPr="00EB5E42">
              <w:rPr>
                <w:rFonts w:cs="Arial"/>
                <w:b/>
                <w:lang w:val="en-AU"/>
              </w:rPr>
              <w:t>Viability</w:t>
            </w: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pPr>
              <w:spacing w:after="0"/>
              <w:rPr>
                <w:rFonts w:cs="Arial"/>
                <w:lang w:val="en-AU"/>
              </w:rPr>
            </w:pPr>
            <w:r w:rsidRPr="00EF34C4">
              <w:rPr>
                <w:rFonts w:cs="Arial"/>
                <w:lang w:val="en-AU"/>
              </w:rPr>
              <w:t>Evidence of good planning</w:t>
            </w:r>
            <w:r w:rsidR="00D10D8A">
              <w:rPr>
                <w:rFonts w:cs="Arial"/>
                <w:lang w:val="en-AU"/>
              </w:rPr>
              <w:t xml:space="preserve"> for strong governance and management of RADF at a local level.</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D10D8A" w:rsidRPr="00D10D8A" w:rsidRDefault="00D10D8A" w:rsidP="00D10D8A">
            <w:pPr>
              <w:numPr>
                <w:ilvl w:val="0"/>
                <w:numId w:val="28"/>
              </w:numPr>
              <w:spacing w:after="0"/>
              <w:rPr>
                <w:rFonts w:cs="Arial"/>
                <w:lang w:val="en-AU"/>
              </w:rPr>
            </w:pPr>
            <w:r w:rsidRPr="00D10D8A">
              <w:rPr>
                <w:rFonts w:cs="Arial"/>
                <w:lang w:val="en-AU"/>
              </w:rPr>
              <w:t>How RADF is managed locally. What processes are in place to ensure transparent and effective management including</w:t>
            </w:r>
            <w:r>
              <w:rPr>
                <w:rFonts w:cs="Arial"/>
                <w:lang w:val="en-AU"/>
              </w:rPr>
              <w:t xml:space="preserve"> </w:t>
            </w:r>
            <w:r w:rsidRPr="00D10D8A">
              <w:rPr>
                <w:rFonts w:cs="Arial"/>
                <w:lang w:val="en-AU"/>
              </w:rPr>
              <w:t>monitoring of outcomes?</w:t>
            </w:r>
          </w:p>
          <w:p w:rsidR="00D10D8A" w:rsidRPr="00EF34C4" w:rsidRDefault="00D10D8A" w:rsidP="00D10D8A">
            <w:pPr>
              <w:numPr>
                <w:ilvl w:val="0"/>
                <w:numId w:val="28"/>
              </w:numPr>
              <w:spacing w:after="0"/>
              <w:rPr>
                <w:rFonts w:cs="Arial"/>
                <w:lang w:val="en-AU"/>
              </w:rPr>
            </w:pPr>
            <w:r w:rsidRPr="00D10D8A">
              <w:rPr>
                <w:rFonts w:cs="Arial"/>
                <w:lang w:val="en-AU"/>
              </w:rPr>
              <w:t>How council governance of RADF builds on previous successful models of management</w:t>
            </w:r>
            <w:r>
              <w:rPr>
                <w:rFonts w:cs="Arial"/>
                <w:lang w:val="en-AU"/>
              </w:rPr>
              <w:t xml:space="preserve"> </w:t>
            </w:r>
            <w:r w:rsidRPr="00D10D8A">
              <w:rPr>
                <w:rFonts w:cs="Arial"/>
                <w:lang w:val="en-AU"/>
              </w:rPr>
              <w:t>or has been reviewed in light of learnings or</w:t>
            </w:r>
            <w:r>
              <w:rPr>
                <w:rFonts w:cs="Arial"/>
                <w:lang w:val="en-AU"/>
              </w:rPr>
              <w:t xml:space="preserve"> </w:t>
            </w:r>
            <w:r w:rsidRPr="00D10D8A">
              <w:rPr>
                <w:rFonts w:cs="Arial"/>
                <w:lang w:val="en-AU"/>
              </w:rPr>
              <w:t>challenges.</w:t>
            </w:r>
          </w:p>
        </w:tc>
      </w:tr>
      <w:tr w:rsidR="006C14D0" w:rsidRPr="00EF34C4" w:rsidTr="00C543B1">
        <w:tc>
          <w:tcPr>
            <w:tcW w:w="0" w:type="auto"/>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C14D0" w:rsidRPr="00EF34C4" w:rsidRDefault="006C14D0" w:rsidP="006C14D0">
            <w:pPr>
              <w:spacing w:after="0"/>
              <w:rPr>
                <w:rFonts w:cs="Arial"/>
                <w:lang w:val="en-AU"/>
              </w:rPr>
            </w:pPr>
          </w:p>
        </w:tc>
        <w:tc>
          <w:tcPr>
            <w:tcW w:w="30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C14D0" w:rsidRPr="00EF34C4" w:rsidRDefault="006C14D0" w:rsidP="006C14D0">
            <w:pPr>
              <w:spacing w:after="0"/>
              <w:rPr>
                <w:rFonts w:cs="Arial"/>
                <w:lang w:val="en-AU"/>
              </w:rPr>
            </w:pPr>
            <w:r w:rsidRPr="00EF34C4">
              <w:rPr>
                <w:rFonts w:cs="Arial"/>
                <w:lang w:val="en-AU"/>
              </w:rPr>
              <w:t>Evidence of partnership capacity with partners including business and government.</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6C14D0" w:rsidRPr="00EF34C4" w:rsidRDefault="006C14D0" w:rsidP="006C14D0">
            <w:pPr>
              <w:numPr>
                <w:ilvl w:val="0"/>
                <w:numId w:val="28"/>
              </w:numPr>
              <w:spacing w:after="0"/>
              <w:rPr>
                <w:rFonts w:cs="Arial"/>
                <w:lang w:val="en-AU"/>
              </w:rPr>
            </w:pPr>
            <w:r w:rsidRPr="00EF34C4">
              <w:rPr>
                <w:rFonts w:cs="Arial"/>
                <w:lang w:val="en-AU"/>
              </w:rPr>
              <w:t xml:space="preserve">Information about any local partnerships that will contribute to delivery of the proposed </w:t>
            </w:r>
            <w:r w:rsidR="00D10D8A">
              <w:rPr>
                <w:rFonts w:cs="Arial"/>
                <w:lang w:val="en-AU"/>
              </w:rPr>
              <w:t>program of activities</w:t>
            </w:r>
            <w:r w:rsidRPr="00EF34C4">
              <w:rPr>
                <w:rFonts w:cs="Arial"/>
                <w:lang w:val="en-AU"/>
              </w:rPr>
              <w:t xml:space="preserve">. </w:t>
            </w:r>
          </w:p>
          <w:p w:rsidR="006438B1" w:rsidRPr="00EF34C4" w:rsidRDefault="006C14D0" w:rsidP="00D10D8A">
            <w:pPr>
              <w:numPr>
                <w:ilvl w:val="0"/>
                <w:numId w:val="28"/>
              </w:numPr>
              <w:spacing w:after="0"/>
              <w:rPr>
                <w:rFonts w:cs="Arial"/>
                <w:lang w:val="en-AU"/>
              </w:rPr>
            </w:pPr>
            <w:r w:rsidRPr="00EF34C4">
              <w:rPr>
                <w:rFonts w:cs="Arial"/>
                <w:lang w:val="en-AU"/>
              </w:rPr>
              <w:t xml:space="preserve">How will the proposed </w:t>
            </w:r>
            <w:r w:rsidR="00D10D8A">
              <w:rPr>
                <w:rFonts w:cs="Arial"/>
                <w:lang w:val="en-AU"/>
              </w:rPr>
              <w:t>activities leverage</w:t>
            </w:r>
            <w:r w:rsidRPr="00EF34C4">
              <w:rPr>
                <w:rFonts w:cs="Arial"/>
                <w:lang w:val="en-AU"/>
              </w:rPr>
              <w:t xml:space="preserve"> off other local projects, programs and events? </w:t>
            </w:r>
          </w:p>
        </w:tc>
      </w:tr>
    </w:tbl>
    <w:p w:rsidR="008A4A07" w:rsidRPr="00D10D8A" w:rsidRDefault="008A4A07" w:rsidP="00D10D8A">
      <w:pPr>
        <w:spacing w:before="240" w:after="0" w:line="240" w:lineRule="auto"/>
        <w:rPr>
          <w:rFonts w:cs="Arial"/>
          <w:b/>
          <w:sz w:val="32"/>
          <w:szCs w:val="32"/>
        </w:rPr>
      </w:pPr>
      <w:r w:rsidRPr="00D10D8A">
        <w:rPr>
          <w:rFonts w:cs="Arial"/>
          <w:b/>
          <w:sz w:val="32"/>
          <w:szCs w:val="32"/>
        </w:rPr>
        <w:t>Timeframes for RADF local grants programs</w:t>
      </w:r>
    </w:p>
    <w:p w:rsidR="008A4A07" w:rsidRPr="00EF34C4" w:rsidRDefault="008A4A07" w:rsidP="0032254B">
      <w:pPr>
        <w:spacing w:after="0" w:line="240" w:lineRule="auto"/>
        <w:rPr>
          <w:rFonts w:cs="Arial"/>
          <w:color w:val="000000"/>
          <w:lang w:val="en-AU"/>
        </w:rPr>
      </w:pPr>
      <w:r w:rsidRPr="00EF34C4">
        <w:rPr>
          <w:rFonts w:cs="Arial"/>
          <w:color w:val="000000"/>
          <w:lang w:val="en-AU"/>
        </w:rPr>
        <w:t>Program opening and closing dates for applications, turnaround time for assessment and notification of outcomes are especially important milestones for</w:t>
      </w:r>
      <w:r w:rsidR="00F46035" w:rsidRPr="00EF34C4">
        <w:rPr>
          <w:rFonts w:cs="Arial"/>
          <w:color w:val="000000"/>
          <w:lang w:val="en-AU"/>
        </w:rPr>
        <w:t xml:space="preserve"> applicants. When developing local grants program guidelines </w:t>
      </w:r>
      <w:r w:rsidR="00B57039" w:rsidRPr="00EF34C4">
        <w:rPr>
          <w:rFonts w:cs="Arial"/>
          <w:color w:val="000000"/>
          <w:lang w:val="en-AU"/>
        </w:rPr>
        <w:t>local councils may</w:t>
      </w:r>
      <w:r w:rsidR="00F46035" w:rsidRPr="00EF34C4">
        <w:rPr>
          <w:rFonts w:cs="Arial"/>
          <w:color w:val="000000"/>
          <w:lang w:val="en-AU"/>
        </w:rPr>
        <w:t xml:space="preserve"> consider:</w:t>
      </w:r>
    </w:p>
    <w:p w:rsidR="00F574C9" w:rsidRPr="00EF34C4" w:rsidRDefault="00F574C9"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Are there due dates/closing dates or can applications be submitted any time</w:t>
      </w:r>
      <w:r w:rsidR="004D782D" w:rsidRPr="00EF34C4">
        <w:rPr>
          <w:rFonts w:cs="Arial"/>
          <w:lang w:val="en-AU"/>
        </w:rPr>
        <w:t>?</w:t>
      </w:r>
    </w:p>
    <w:p w:rsidR="00B16D6E" w:rsidRPr="00EF34C4" w:rsidRDefault="00B16D6E"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How do</w:t>
      </w:r>
      <w:r w:rsidR="00B57039" w:rsidRPr="00EF34C4">
        <w:rPr>
          <w:rFonts w:cs="Arial"/>
          <w:lang w:val="en-AU"/>
        </w:rPr>
        <w:t>es council</w:t>
      </w:r>
      <w:r w:rsidRPr="00EF34C4">
        <w:rPr>
          <w:rFonts w:cs="Arial"/>
          <w:lang w:val="en-AU"/>
        </w:rPr>
        <w:t xml:space="preserve"> promote </w:t>
      </w:r>
      <w:r w:rsidR="004C05E3" w:rsidRPr="00EF34C4">
        <w:rPr>
          <w:rFonts w:cs="Arial"/>
          <w:lang w:val="en-AU"/>
        </w:rPr>
        <w:t>this</w:t>
      </w:r>
      <w:r w:rsidRPr="00EF34C4">
        <w:rPr>
          <w:rFonts w:cs="Arial"/>
          <w:lang w:val="en-AU"/>
        </w:rPr>
        <w:t xml:space="preserve"> </w:t>
      </w:r>
      <w:r w:rsidR="00B57039" w:rsidRPr="00EF34C4">
        <w:rPr>
          <w:rFonts w:cs="Arial"/>
          <w:lang w:val="en-AU"/>
        </w:rPr>
        <w:t>to the</w:t>
      </w:r>
      <w:r w:rsidRPr="00EF34C4">
        <w:rPr>
          <w:rFonts w:cs="Arial"/>
          <w:lang w:val="en-AU"/>
        </w:rPr>
        <w:t xml:space="preserve"> community</w:t>
      </w:r>
      <w:r w:rsidR="00B57039" w:rsidRPr="00EF34C4">
        <w:rPr>
          <w:rFonts w:cs="Arial"/>
          <w:lang w:val="en-AU"/>
        </w:rPr>
        <w:t>? For example,</w:t>
      </w:r>
      <w:r w:rsidR="004C05E3" w:rsidRPr="00EF34C4">
        <w:rPr>
          <w:rFonts w:cs="Arial"/>
          <w:lang w:val="en-AU"/>
        </w:rPr>
        <w:t xml:space="preserve"> </w:t>
      </w:r>
      <w:r w:rsidR="00B57039" w:rsidRPr="00EF34C4">
        <w:rPr>
          <w:rFonts w:cs="Arial"/>
          <w:lang w:val="en-AU"/>
        </w:rPr>
        <w:t xml:space="preserve">an </w:t>
      </w:r>
      <w:r w:rsidR="004C05E3" w:rsidRPr="00EF34C4">
        <w:rPr>
          <w:rFonts w:cs="Arial"/>
          <w:lang w:val="en-AU"/>
        </w:rPr>
        <w:t>annual RADF calendar,</w:t>
      </w:r>
      <w:r w:rsidRPr="00EF34C4">
        <w:rPr>
          <w:rFonts w:cs="Arial"/>
          <w:lang w:val="en-AU"/>
        </w:rPr>
        <w:t xml:space="preserve"> </w:t>
      </w:r>
      <w:r w:rsidR="00D8391D" w:rsidRPr="00EF34C4">
        <w:rPr>
          <w:rFonts w:cs="Arial"/>
          <w:lang w:val="en-AU"/>
        </w:rPr>
        <w:t>e</w:t>
      </w:r>
      <w:r w:rsidRPr="00EF34C4">
        <w:rPr>
          <w:rFonts w:cs="Arial"/>
          <w:lang w:val="en-AU"/>
        </w:rPr>
        <w:t>mail</w:t>
      </w:r>
      <w:r w:rsidR="00F46035" w:rsidRPr="00EF34C4">
        <w:rPr>
          <w:rFonts w:cs="Arial"/>
          <w:lang w:val="en-AU"/>
        </w:rPr>
        <w:t>,</w:t>
      </w:r>
      <w:r w:rsidRPr="00EF34C4">
        <w:rPr>
          <w:rFonts w:cs="Arial"/>
          <w:lang w:val="en-AU"/>
        </w:rPr>
        <w:t xml:space="preserve"> </w:t>
      </w:r>
      <w:r w:rsidR="00D8391D" w:rsidRPr="00EF34C4">
        <w:rPr>
          <w:rFonts w:cs="Arial"/>
          <w:lang w:val="en-AU"/>
        </w:rPr>
        <w:t>newsletter</w:t>
      </w:r>
      <w:r w:rsidR="00F46035" w:rsidRPr="00EF34C4">
        <w:rPr>
          <w:rFonts w:cs="Arial"/>
          <w:lang w:val="en-AU"/>
        </w:rPr>
        <w:t xml:space="preserve">, </w:t>
      </w:r>
      <w:r w:rsidRPr="00EF34C4">
        <w:rPr>
          <w:rFonts w:cs="Arial"/>
          <w:lang w:val="en-AU"/>
        </w:rPr>
        <w:t xml:space="preserve">local paper </w:t>
      </w:r>
      <w:r w:rsidR="00B57039" w:rsidRPr="00EF34C4">
        <w:rPr>
          <w:rFonts w:cs="Arial"/>
          <w:lang w:val="en-AU"/>
        </w:rPr>
        <w:t>etc.</w:t>
      </w:r>
    </w:p>
    <w:p w:rsidR="00AB72F6" w:rsidRPr="00EF34C4" w:rsidRDefault="000B68D6"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How will RADF availability be </w:t>
      </w:r>
      <w:r w:rsidR="00AB72F6" w:rsidRPr="00EF34C4">
        <w:rPr>
          <w:rFonts w:cs="Arial"/>
          <w:lang w:val="en-AU"/>
        </w:rPr>
        <w:t>communicate</w:t>
      </w:r>
      <w:r w:rsidRPr="00EF34C4">
        <w:rPr>
          <w:rFonts w:cs="Arial"/>
          <w:lang w:val="en-AU"/>
        </w:rPr>
        <w:t>d</w:t>
      </w:r>
      <w:r w:rsidR="00AB72F6" w:rsidRPr="00EF34C4">
        <w:rPr>
          <w:rFonts w:cs="Arial"/>
          <w:lang w:val="en-AU"/>
        </w:rPr>
        <w:t xml:space="preserve"> </w:t>
      </w:r>
      <w:r w:rsidR="0022127A" w:rsidRPr="00EF34C4">
        <w:rPr>
          <w:rFonts w:cs="Arial"/>
          <w:lang w:val="en-AU"/>
        </w:rPr>
        <w:t xml:space="preserve">widely across </w:t>
      </w:r>
      <w:r w:rsidR="00D10D8A">
        <w:rPr>
          <w:rFonts w:cs="Arial"/>
          <w:lang w:val="en-AU"/>
        </w:rPr>
        <w:t>a diversity of</w:t>
      </w:r>
      <w:r w:rsidR="004C05E3" w:rsidRPr="00EF34C4">
        <w:rPr>
          <w:rFonts w:cs="Arial"/>
          <w:lang w:val="en-AU"/>
        </w:rPr>
        <w:t xml:space="preserve"> </w:t>
      </w:r>
      <w:r w:rsidR="0022127A" w:rsidRPr="00EF34C4">
        <w:rPr>
          <w:rFonts w:cs="Arial"/>
          <w:lang w:val="en-AU"/>
        </w:rPr>
        <w:t>communities?</w:t>
      </w:r>
    </w:p>
    <w:p w:rsidR="00F574C9" w:rsidRPr="00EF34C4" w:rsidRDefault="00F574C9"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How will </w:t>
      </w:r>
      <w:r w:rsidR="00B57039" w:rsidRPr="00EF34C4">
        <w:rPr>
          <w:rFonts w:cs="Arial"/>
          <w:lang w:val="en-AU"/>
        </w:rPr>
        <w:t xml:space="preserve">council </w:t>
      </w:r>
      <w:r w:rsidR="006B75E9" w:rsidRPr="00EF34C4">
        <w:rPr>
          <w:rFonts w:cs="Arial"/>
          <w:lang w:val="en-AU"/>
        </w:rPr>
        <w:t xml:space="preserve">communicate </w:t>
      </w:r>
      <w:r w:rsidR="00DA6E16" w:rsidRPr="00EF34C4">
        <w:rPr>
          <w:rFonts w:cs="Arial"/>
          <w:lang w:val="en-AU"/>
        </w:rPr>
        <w:t xml:space="preserve">the </w:t>
      </w:r>
      <w:r w:rsidR="006B75E9" w:rsidRPr="00EF34C4">
        <w:rPr>
          <w:rFonts w:cs="Arial"/>
          <w:lang w:val="en-AU"/>
        </w:rPr>
        <w:t>outcomes</w:t>
      </w:r>
      <w:r w:rsidR="0022127A" w:rsidRPr="00EF34C4">
        <w:rPr>
          <w:rFonts w:cs="Arial"/>
          <w:lang w:val="en-AU"/>
        </w:rPr>
        <w:t xml:space="preserve"> of grants round</w:t>
      </w:r>
      <w:r w:rsidR="00DA6E16" w:rsidRPr="00EF34C4">
        <w:rPr>
          <w:rFonts w:cs="Arial"/>
          <w:lang w:val="en-AU"/>
        </w:rPr>
        <w:t>s</w:t>
      </w:r>
      <w:r w:rsidR="0022127A" w:rsidRPr="00EF34C4">
        <w:rPr>
          <w:rFonts w:cs="Arial"/>
          <w:lang w:val="en-AU"/>
        </w:rPr>
        <w:t>?</w:t>
      </w:r>
    </w:p>
    <w:p w:rsidR="00FD2A9C" w:rsidRPr="00EF34C4" w:rsidRDefault="00FD2A9C"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How will </w:t>
      </w:r>
      <w:r w:rsidR="00B57039" w:rsidRPr="00EF34C4">
        <w:rPr>
          <w:rFonts w:cs="Arial"/>
          <w:lang w:val="en-AU"/>
        </w:rPr>
        <w:t xml:space="preserve">council </w:t>
      </w:r>
      <w:r w:rsidRPr="00EF34C4">
        <w:rPr>
          <w:rFonts w:cs="Arial"/>
          <w:lang w:val="en-AU"/>
        </w:rPr>
        <w:t>promote the outcomes</w:t>
      </w:r>
      <w:r w:rsidR="000B68D6" w:rsidRPr="00EF34C4">
        <w:rPr>
          <w:rFonts w:cs="Arial"/>
          <w:lang w:val="en-AU"/>
        </w:rPr>
        <w:t xml:space="preserve"> and </w:t>
      </w:r>
      <w:r w:rsidR="00DA6E16" w:rsidRPr="00EF34C4">
        <w:rPr>
          <w:rFonts w:cs="Arial"/>
          <w:lang w:val="en-AU"/>
        </w:rPr>
        <w:t xml:space="preserve">public </w:t>
      </w:r>
      <w:r w:rsidR="000B68D6" w:rsidRPr="00EF34C4">
        <w:rPr>
          <w:rFonts w:cs="Arial"/>
          <w:lang w:val="en-AU"/>
        </w:rPr>
        <w:t xml:space="preserve">value </w:t>
      </w:r>
      <w:r w:rsidR="00DA6E16" w:rsidRPr="00EF34C4">
        <w:rPr>
          <w:rFonts w:cs="Arial"/>
          <w:lang w:val="en-AU"/>
        </w:rPr>
        <w:t>of</w:t>
      </w:r>
      <w:r w:rsidRPr="00EF34C4">
        <w:rPr>
          <w:rFonts w:cs="Arial"/>
          <w:lang w:val="en-AU"/>
        </w:rPr>
        <w:t xml:space="preserve"> RADF projects </w:t>
      </w:r>
      <w:r w:rsidR="00DA6E16" w:rsidRPr="00EF34C4">
        <w:rPr>
          <w:rFonts w:cs="Arial"/>
          <w:lang w:val="en-AU"/>
        </w:rPr>
        <w:t xml:space="preserve">to </w:t>
      </w:r>
      <w:r w:rsidRPr="00EF34C4">
        <w:rPr>
          <w:rFonts w:cs="Arial"/>
          <w:lang w:val="en-AU"/>
        </w:rPr>
        <w:t xml:space="preserve">the wider </w:t>
      </w:r>
      <w:r w:rsidR="000B68D6" w:rsidRPr="00EF34C4">
        <w:rPr>
          <w:rFonts w:cs="Arial"/>
          <w:lang w:val="en-AU"/>
        </w:rPr>
        <w:t xml:space="preserve">community? </w:t>
      </w:r>
    </w:p>
    <w:p w:rsidR="00F46035" w:rsidRPr="00EF34C4" w:rsidRDefault="00F46035" w:rsidP="00C658DE">
      <w:pPr>
        <w:spacing w:after="0" w:line="240" w:lineRule="auto"/>
        <w:rPr>
          <w:rFonts w:cs="Arial"/>
          <w:lang w:val="en-AU"/>
        </w:rPr>
      </w:pPr>
    </w:p>
    <w:p w:rsidR="00D10D8A" w:rsidRDefault="00D10D8A">
      <w:pPr>
        <w:rPr>
          <w:rFonts w:cs="Arial"/>
          <w:b/>
          <w:sz w:val="32"/>
          <w:szCs w:val="32"/>
        </w:rPr>
      </w:pPr>
      <w:r>
        <w:rPr>
          <w:rFonts w:cs="Arial"/>
          <w:b/>
          <w:sz w:val="32"/>
          <w:szCs w:val="32"/>
        </w:rPr>
        <w:br w:type="page"/>
      </w:r>
    </w:p>
    <w:p w:rsidR="00F46035" w:rsidRPr="00D10D8A" w:rsidRDefault="00F46035" w:rsidP="00D10D8A">
      <w:pPr>
        <w:spacing w:before="240" w:after="0" w:line="240" w:lineRule="auto"/>
        <w:rPr>
          <w:rFonts w:cs="Arial"/>
          <w:b/>
          <w:sz w:val="32"/>
          <w:szCs w:val="32"/>
        </w:rPr>
      </w:pPr>
      <w:r w:rsidRPr="00D10D8A">
        <w:rPr>
          <w:rFonts w:cs="Arial"/>
          <w:b/>
          <w:sz w:val="32"/>
          <w:szCs w:val="32"/>
        </w:rPr>
        <w:lastRenderedPageBreak/>
        <w:t>Notification of outcomes of assessment process</w:t>
      </w:r>
    </w:p>
    <w:p w:rsidR="00FB3911" w:rsidRPr="00EF34C4" w:rsidRDefault="00FB3911" w:rsidP="008B0557">
      <w:pPr>
        <w:spacing w:after="0" w:line="240" w:lineRule="auto"/>
        <w:rPr>
          <w:rFonts w:cs="Arial"/>
          <w:b/>
          <w:szCs w:val="24"/>
        </w:rPr>
      </w:pPr>
      <w:r w:rsidRPr="00EF34C4">
        <w:rPr>
          <w:rFonts w:cs="Arial"/>
          <w:color w:val="000000"/>
          <w:lang w:val="en-AU"/>
        </w:rPr>
        <w:t xml:space="preserve">Guidelines will need to clarify when and how assessment decisions will be communicated to applicants. </w:t>
      </w:r>
      <w:r w:rsidR="00D10D8A">
        <w:rPr>
          <w:rFonts w:cs="Arial"/>
          <w:color w:val="000000"/>
          <w:lang w:val="en-AU"/>
        </w:rPr>
        <w:t>Council</w:t>
      </w:r>
      <w:r w:rsidR="00B57039" w:rsidRPr="00EF34C4">
        <w:rPr>
          <w:rFonts w:cs="Arial"/>
          <w:color w:val="000000"/>
          <w:lang w:val="en-AU"/>
        </w:rPr>
        <w:t>s may</w:t>
      </w:r>
      <w:r w:rsidRPr="00EF34C4">
        <w:rPr>
          <w:rFonts w:cs="Arial"/>
          <w:color w:val="000000"/>
          <w:lang w:val="en-AU"/>
        </w:rPr>
        <w:t xml:space="preserve"> consider:</w:t>
      </w:r>
    </w:p>
    <w:p w:rsidR="00511ABA" w:rsidRPr="00EF34C4" w:rsidRDefault="00511ABA"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How are</w:t>
      </w:r>
      <w:r w:rsidR="00FB3911" w:rsidRPr="00EF34C4">
        <w:rPr>
          <w:rFonts w:cs="Arial"/>
          <w:lang w:val="en-AU"/>
        </w:rPr>
        <w:t xml:space="preserve"> assessment panel funding recommendations and approved funding decisions</w:t>
      </w:r>
      <w:r w:rsidR="00BE74E4">
        <w:rPr>
          <w:rFonts w:cs="Arial"/>
          <w:lang w:val="en-AU"/>
        </w:rPr>
        <w:t xml:space="preserve"> </w:t>
      </w:r>
      <w:r w:rsidR="006C14D0" w:rsidRPr="00EF34C4">
        <w:rPr>
          <w:rFonts w:cs="Arial"/>
          <w:lang w:val="en-AU"/>
        </w:rPr>
        <w:t>c</w:t>
      </w:r>
      <w:r w:rsidRPr="00EF34C4">
        <w:rPr>
          <w:rFonts w:cs="Arial"/>
          <w:lang w:val="en-AU"/>
        </w:rPr>
        <w:t>ommunicated to appl</w:t>
      </w:r>
      <w:r w:rsidR="007C7708" w:rsidRPr="00EF34C4">
        <w:rPr>
          <w:rFonts w:cs="Arial"/>
          <w:lang w:val="en-AU"/>
        </w:rPr>
        <w:t>i</w:t>
      </w:r>
      <w:r w:rsidR="00A10E6D" w:rsidRPr="00EF34C4">
        <w:rPr>
          <w:rFonts w:cs="Arial"/>
          <w:lang w:val="en-AU"/>
        </w:rPr>
        <w:t>can</w:t>
      </w:r>
      <w:r w:rsidRPr="00EF34C4">
        <w:rPr>
          <w:rFonts w:cs="Arial"/>
          <w:lang w:val="en-AU"/>
        </w:rPr>
        <w:t>ts?</w:t>
      </w:r>
      <w:r w:rsidR="00B72C79" w:rsidRPr="00EF34C4">
        <w:rPr>
          <w:rFonts w:cs="Arial"/>
          <w:lang w:val="en-AU"/>
        </w:rPr>
        <w:t xml:space="preserve"> </w:t>
      </w:r>
      <w:r w:rsidR="00B57039" w:rsidRPr="00EF34C4">
        <w:rPr>
          <w:rFonts w:cs="Arial"/>
          <w:lang w:val="en-AU"/>
        </w:rPr>
        <w:t>For example,</w:t>
      </w:r>
      <w:r w:rsidR="00B72C79" w:rsidRPr="00EF34C4">
        <w:rPr>
          <w:rFonts w:cs="Arial"/>
          <w:lang w:val="en-AU"/>
        </w:rPr>
        <w:t xml:space="preserve"> </w:t>
      </w:r>
      <w:r w:rsidR="00DA6E16" w:rsidRPr="00EF34C4">
        <w:rPr>
          <w:rFonts w:cs="Arial"/>
          <w:lang w:val="en-AU"/>
        </w:rPr>
        <w:t xml:space="preserve">by </w:t>
      </w:r>
      <w:r w:rsidR="00B72C79" w:rsidRPr="00EF34C4">
        <w:rPr>
          <w:rFonts w:cs="Arial"/>
          <w:lang w:val="en-AU"/>
        </w:rPr>
        <w:t>phone, letter or email</w:t>
      </w:r>
      <w:r w:rsidR="00B57039" w:rsidRPr="00EF34C4">
        <w:rPr>
          <w:rFonts w:cs="Arial"/>
          <w:lang w:val="en-AU"/>
        </w:rPr>
        <w:t>.</w:t>
      </w:r>
    </w:p>
    <w:p w:rsidR="00FB3911" w:rsidRPr="00EF34C4" w:rsidRDefault="000D57D6"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What happens if </w:t>
      </w:r>
      <w:r w:rsidR="00A10E6D" w:rsidRPr="00EF34C4">
        <w:rPr>
          <w:rFonts w:cs="Arial"/>
          <w:lang w:val="en-AU"/>
        </w:rPr>
        <w:t xml:space="preserve">an </w:t>
      </w:r>
      <w:r w:rsidR="00511ABA" w:rsidRPr="00EF34C4">
        <w:rPr>
          <w:rFonts w:cs="Arial"/>
          <w:lang w:val="en-AU"/>
        </w:rPr>
        <w:t xml:space="preserve">applicant is successful? </w:t>
      </w:r>
      <w:r w:rsidR="00B57039" w:rsidRPr="00EF34C4">
        <w:rPr>
          <w:rFonts w:cs="Arial"/>
          <w:lang w:val="en-AU"/>
        </w:rPr>
        <w:t>For example,</w:t>
      </w:r>
      <w:r w:rsidR="00511ABA" w:rsidRPr="00EF34C4">
        <w:rPr>
          <w:rFonts w:cs="Arial"/>
          <w:lang w:val="en-AU"/>
        </w:rPr>
        <w:t xml:space="preserve"> </w:t>
      </w:r>
      <w:r w:rsidR="00DA6E16" w:rsidRPr="00EF34C4">
        <w:rPr>
          <w:rFonts w:cs="Arial"/>
          <w:lang w:val="en-AU"/>
        </w:rPr>
        <w:t>a</w:t>
      </w:r>
      <w:r w:rsidR="00511ABA" w:rsidRPr="00EF34C4">
        <w:rPr>
          <w:rFonts w:cs="Arial"/>
          <w:lang w:val="en-AU"/>
        </w:rPr>
        <w:t xml:space="preserve"> letter of offer</w:t>
      </w:r>
      <w:r w:rsidR="00FB3911" w:rsidRPr="00EF34C4">
        <w:rPr>
          <w:rFonts w:cs="Arial"/>
          <w:lang w:val="en-AU"/>
        </w:rPr>
        <w:t xml:space="preserve"> or </w:t>
      </w:r>
      <w:r w:rsidR="00511ABA" w:rsidRPr="00EF34C4">
        <w:rPr>
          <w:rFonts w:cs="Arial"/>
          <w:lang w:val="en-AU"/>
        </w:rPr>
        <w:t xml:space="preserve">funding agreement is issued and copies </w:t>
      </w:r>
      <w:r w:rsidR="00DA6E16" w:rsidRPr="00EF34C4">
        <w:rPr>
          <w:rFonts w:cs="Arial"/>
          <w:lang w:val="en-AU"/>
        </w:rPr>
        <w:t xml:space="preserve">of </w:t>
      </w:r>
      <w:r w:rsidR="00511ABA" w:rsidRPr="00EF34C4">
        <w:rPr>
          <w:rFonts w:cs="Arial"/>
          <w:lang w:val="en-AU"/>
        </w:rPr>
        <w:t xml:space="preserve">reporting templates are provided by </w:t>
      </w:r>
      <w:r w:rsidR="00B57039" w:rsidRPr="00EF34C4">
        <w:rPr>
          <w:rFonts w:cs="Arial"/>
          <w:lang w:val="en-AU"/>
        </w:rPr>
        <w:t>council</w:t>
      </w:r>
      <w:r w:rsidR="00511ABA" w:rsidRPr="00EF34C4">
        <w:rPr>
          <w:rFonts w:cs="Arial"/>
          <w:lang w:val="en-AU"/>
        </w:rPr>
        <w:t xml:space="preserve">. </w:t>
      </w:r>
    </w:p>
    <w:p w:rsidR="00511ABA" w:rsidRPr="00EF34C4" w:rsidRDefault="00511ABA" w:rsidP="00D10D8A">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Are applicants required to submit an invoice and complete</w:t>
      </w:r>
      <w:r w:rsidR="00B57039" w:rsidRPr="00EF34C4">
        <w:rPr>
          <w:rFonts w:cs="Arial"/>
          <w:lang w:val="en-AU"/>
        </w:rPr>
        <w:t xml:space="preserve"> an</w:t>
      </w:r>
      <w:r w:rsidRPr="00EF34C4">
        <w:rPr>
          <w:rFonts w:cs="Arial"/>
          <w:lang w:val="en-AU"/>
        </w:rPr>
        <w:t xml:space="preserve"> EFT form to receive </w:t>
      </w:r>
      <w:r w:rsidR="006C373F" w:rsidRPr="00EF34C4">
        <w:rPr>
          <w:rFonts w:cs="Arial"/>
          <w:lang w:val="en-AU"/>
        </w:rPr>
        <w:t>payment?</w:t>
      </w:r>
      <w:r w:rsidRPr="00EF34C4">
        <w:rPr>
          <w:rFonts w:cs="Arial"/>
          <w:lang w:val="en-AU"/>
        </w:rPr>
        <w:t xml:space="preserve"> </w:t>
      </w:r>
    </w:p>
    <w:p w:rsidR="001114BA" w:rsidRPr="00D10D8A" w:rsidRDefault="001114BA" w:rsidP="00C658DE">
      <w:pPr>
        <w:pStyle w:val="ListParagraph"/>
        <w:numPr>
          <w:ilvl w:val="0"/>
          <w:numId w:val="6"/>
        </w:numPr>
        <w:spacing w:before="60" w:after="0" w:line="240" w:lineRule="auto"/>
        <w:ind w:left="425" w:hanging="425"/>
        <w:contextualSpacing w:val="0"/>
        <w:rPr>
          <w:rFonts w:cs="Arial"/>
          <w:b/>
          <w:lang w:val="en-AU"/>
        </w:rPr>
      </w:pPr>
      <w:r w:rsidRPr="00D10D8A">
        <w:rPr>
          <w:rFonts w:cs="Arial"/>
          <w:lang w:val="en-AU"/>
        </w:rPr>
        <w:t>What happens if an applicant is not successful?  Will council offer feedback and if so, in what form?</w:t>
      </w:r>
    </w:p>
    <w:p w:rsidR="00FB3911" w:rsidRPr="00D10D8A" w:rsidRDefault="00FB3911" w:rsidP="00D10D8A">
      <w:pPr>
        <w:spacing w:before="240" w:after="0" w:line="240" w:lineRule="auto"/>
        <w:rPr>
          <w:rFonts w:cs="Arial"/>
          <w:b/>
          <w:sz w:val="32"/>
          <w:szCs w:val="32"/>
        </w:rPr>
      </w:pPr>
      <w:r w:rsidRPr="00D10D8A">
        <w:rPr>
          <w:rFonts w:cs="Arial"/>
          <w:b/>
          <w:sz w:val="32"/>
          <w:szCs w:val="32"/>
        </w:rPr>
        <w:t>Acquittal and reporting requirements</w:t>
      </w:r>
    </w:p>
    <w:p w:rsidR="008D2515" w:rsidRDefault="004530CC" w:rsidP="00C658DE">
      <w:pPr>
        <w:spacing w:after="0" w:line="240" w:lineRule="auto"/>
        <w:rPr>
          <w:rFonts w:cs="Arial"/>
        </w:rPr>
      </w:pPr>
      <w:r w:rsidRPr="00EF34C4">
        <w:rPr>
          <w:rFonts w:cs="Arial"/>
        </w:rPr>
        <w:t xml:space="preserve">Arts Queensland requires that </w:t>
      </w:r>
      <w:r w:rsidR="00DA6E16" w:rsidRPr="00EF34C4">
        <w:rPr>
          <w:rFonts w:cs="Arial"/>
        </w:rPr>
        <w:t>Project Outcome Report</w:t>
      </w:r>
      <w:r w:rsidR="008B0557" w:rsidRPr="00EF34C4">
        <w:rPr>
          <w:rFonts w:cs="Arial"/>
        </w:rPr>
        <w:t>s</w:t>
      </w:r>
      <w:r w:rsidR="00DA6E16" w:rsidRPr="00EF34C4">
        <w:rPr>
          <w:rFonts w:cs="Arial"/>
        </w:rPr>
        <w:t xml:space="preserve"> be submitted</w:t>
      </w:r>
      <w:r w:rsidR="008B0557" w:rsidRPr="00EF34C4">
        <w:rPr>
          <w:rFonts w:cs="Arial"/>
        </w:rPr>
        <w:t xml:space="preserve"> by all</w:t>
      </w:r>
      <w:r w:rsidR="000A2A2F" w:rsidRPr="00EF34C4">
        <w:rPr>
          <w:rFonts w:cs="Arial"/>
        </w:rPr>
        <w:t xml:space="preserve"> </w:t>
      </w:r>
      <w:r w:rsidR="00CB45C4" w:rsidRPr="00EF34C4">
        <w:rPr>
          <w:rFonts w:cs="Arial"/>
        </w:rPr>
        <w:t xml:space="preserve">RADF </w:t>
      </w:r>
      <w:r w:rsidR="008B0557" w:rsidRPr="00EF34C4">
        <w:rPr>
          <w:rFonts w:cs="Arial"/>
        </w:rPr>
        <w:t xml:space="preserve">grant recipients once </w:t>
      </w:r>
      <w:r w:rsidR="00CB45C4" w:rsidRPr="00EF34C4">
        <w:rPr>
          <w:rFonts w:cs="Arial"/>
        </w:rPr>
        <w:t>funded activities</w:t>
      </w:r>
      <w:r w:rsidR="000B71D8" w:rsidRPr="00EF34C4">
        <w:rPr>
          <w:rFonts w:cs="Arial"/>
        </w:rPr>
        <w:t xml:space="preserve"> </w:t>
      </w:r>
      <w:r w:rsidR="008B0557" w:rsidRPr="00EF34C4">
        <w:rPr>
          <w:rFonts w:cs="Arial"/>
        </w:rPr>
        <w:t>are</w:t>
      </w:r>
      <w:r w:rsidR="009B6D0C" w:rsidRPr="00EF34C4">
        <w:rPr>
          <w:rFonts w:cs="Arial"/>
        </w:rPr>
        <w:t xml:space="preserve"> completed</w:t>
      </w:r>
      <w:r w:rsidR="00DA6E16" w:rsidRPr="00EF34C4">
        <w:rPr>
          <w:rFonts w:cs="Arial"/>
        </w:rPr>
        <w:t>.</w:t>
      </w:r>
      <w:r w:rsidR="000B68D6" w:rsidRPr="00EF34C4">
        <w:rPr>
          <w:rFonts w:cs="Arial"/>
        </w:rPr>
        <w:t xml:space="preserve"> </w:t>
      </w:r>
      <w:r w:rsidR="008B0557" w:rsidRPr="00EF34C4">
        <w:rPr>
          <w:rFonts w:cs="Arial"/>
        </w:rPr>
        <w:t>A</w:t>
      </w:r>
      <w:r w:rsidR="00D8391D" w:rsidRPr="00EF34C4">
        <w:rPr>
          <w:rFonts w:cs="Arial"/>
        </w:rPr>
        <w:t xml:space="preserve">rts Queensland will provide </w:t>
      </w:r>
      <w:r w:rsidR="001917CA" w:rsidRPr="00EF34C4">
        <w:rPr>
          <w:rFonts w:cs="Arial"/>
        </w:rPr>
        <w:t>Outcome Report</w:t>
      </w:r>
      <w:r w:rsidR="008B0557" w:rsidRPr="00EF34C4">
        <w:rPr>
          <w:rFonts w:cs="Arial"/>
        </w:rPr>
        <w:t xml:space="preserve"> templates for councils to distribute. </w:t>
      </w:r>
      <w:r w:rsidR="00A06A9F" w:rsidRPr="00EF34C4">
        <w:rPr>
          <w:rFonts w:cs="Arial"/>
        </w:rPr>
        <w:t>Applicant outcome reports will inform RADF program reporting</w:t>
      </w:r>
      <w:r w:rsidR="00DD3DB1" w:rsidRPr="00EF34C4">
        <w:rPr>
          <w:rFonts w:cs="Arial"/>
        </w:rPr>
        <w:t xml:space="preserve"> from council</w:t>
      </w:r>
      <w:r w:rsidR="00A06A9F" w:rsidRPr="00EF34C4">
        <w:rPr>
          <w:rFonts w:cs="Arial"/>
        </w:rPr>
        <w:t xml:space="preserve"> to Arts Queensland.</w:t>
      </w:r>
    </w:p>
    <w:p w:rsidR="008D2515" w:rsidRDefault="008D2515" w:rsidP="00C658DE">
      <w:pPr>
        <w:spacing w:after="0" w:line="240" w:lineRule="auto"/>
        <w:rPr>
          <w:rFonts w:cs="Arial"/>
        </w:rPr>
      </w:pPr>
    </w:p>
    <w:p w:rsidR="007C7708" w:rsidRPr="008D2515" w:rsidRDefault="00A06A9F" w:rsidP="00C658DE">
      <w:pPr>
        <w:spacing w:after="0" w:line="240" w:lineRule="auto"/>
        <w:rPr>
          <w:rFonts w:cs="Arial"/>
        </w:rPr>
      </w:pPr>
      <w:r w:rsidRPr="00EF34C4">
        <w:rPr>
          <w:rFonts w:cs="Arial"/>
        </w:rPr>
        <w:t xml:space="preserve">When developing reporting requirements for local grants guidelines </w:t>
      </w:r>
      <w:r w:rsidR="00DD3DB1" w:rsidRPr="00EF34C4">
        <w:rPr>
          <w:rFonts w:cs="Arial"/>
        </w:rPr>
        <w:t>local councils may</w:t>
      </w:r>
      <w:r w:rsidR="00D538C0" w:rsidRPr="00EF34C4">
        <w:rPr>
          <w:rFonts w:cs="Arial"/>
        </w:rPr>
        <w:t xml:space="preserve"> </w:t>
      </w:r>
      <w:r w:rsidR="00B72C79" w:rsidRPr="00EF34C4">
        <w:rPr>
          <w:rFonts w:cs="Arial"/>
        </w:rPr>
        <w:t>consider</w:t>
      </w:r>
      <w:r w:rsidR="00B72C79" w:rsidRPr="00EF34C4">
        <w:rPr>
          <w:rFonts w:cs="Arial"/>
          <w:color w:val="000000"/>
          <w:lang w:val="en-AU"/>
        </w:rPr>
        <w:t>:</w:t>
      </w:r>
    </w:p>
    <w:p w:rsidR="001155AF" w:rsidRPr="00EF34C4" w:rsidRDefault="001155AF" w:rsidP="008D2515">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When </w:t>
      </w:r>
      <w:r w:rsidR="00CB45C4" w:rsidRPr="00EF34C4">
        <w:rPr>
          <w:rFonts w:cs="Arial"/>
          <w:lang w:val="en-AU"/>
        </w:rPr>
        <w:t xml:space="preserve">and how </w:t>
      </w:r>
      <w:r w:rsidRPr="00EF34C4">
        <w:rPr>
          <w:rFonts w:cs="Arial"/>
          <w:lang w:val="en-AU"/>
        </w:rPr>
        <w:t xml:space="preserve">will successful applicants receive </w:t>
      </w:r>
      <w:r w:rsidR="0037188D" w:rsidRPr="00EF34C4">
        <w:rPr>
          <w:rFonts w:cs="Arial"/>
          <w:lang w:val="en-AU"/>
        </w:rPr>
        <w:t>a</w:t>
      </w:r>
      <w:r w:rsidR="00DD3DB1" w:rsidRPr="00EF34C4">
        <w:rPr>
          <w:rFonts w:cs="Arial"/>
          <w:lang w:val="en-AU"/>
        </w:rPr>
        <w:t xml:space="preserve"> Project</w:t>
      </w:r>
      <w:r w:rsidR="0037188D" w:rsidRPr="00EF34C4">
        <w:rPr>
          <w:rFonts w:cs="Arial"/>
          <w:lang w:val="en-AU"/>
        </w:rPr>
        <w:t xml:space="preserve"> </w:t>
      </w:r>
      <w:r w:rsidRPr="00EF34C4">
        <w:rPr>
          <w:rFonts w:cs="Arial"/>
          <w:lang w:val="en-AU"/>
        </w:rPr>
        <w:t xml:space="preserve">Outcome Report </w:t>
      </w:r>
      <w:r w:rsidR="000B68D6" w:rsidRPr="00EF34C4">
        <w:rPr>
          <w:rFonts w:cs="Arial"/>
          <w:lang w:val="en-AU"/>
        </w:rPr>
        <w:t xml:space="preserve">template </w:t>
      </w:r>
      <w:r w:rsidRPr="00EF34C4">
        <w:rPr>
          <w:rFonts w:cs="Arial"/>
          <w:lang w:val="en-AU"/>
        </w:rPr>
        <w:t xml:space="preserve">and by what </w:t>
      </w:r>
      <w:r w:rsidR="00CB45C4" w:rsidRPr="00EF34C4">
        <w:rPr>
          <w:rFonts w:cs="Arial"/>
          <w:lang w:val="en-AU"/>
        </w:rPr>
        <w:t>method</w:t>
      </w:r>
      <w:r w:rsidR="00563598" w:rsidRPr="00EF34C4">
        <w:rPr>
          <w:rFonts w:cs="Arial"/>
          <w:lang w:val="en-AU"/>
        </w:rPr>
        <w:t>?</w:t>
      </w:r>
      <w:r w:rsidR="00836C0D" w:rsidRPr="00EF34C4">
        <w:rPr>
          <w:rFonts w:cs="Arial"/>
          <w:lang w:val="en-AU"/>
        </w:rPr>
        <w:t xml:space="preserve"> </w:t>
      </w:r>
      <w:r w:rsidR="00DD3DB1" w:rsidRPr="00EF34C4">
        <w:rPr>
          <w:rFonts w:cs="Arial"/>
          <w:lang w:val="en-AU"/>
        </w:rPr>
        <w:t xml:space="preserve">For example, </w:t>
      </w:r>
      <w:r w:rsidR="00563598" w:rsidRPr="00EF34C4">
        <w:rPr>
          <w:rFonts w:cs="Arial"/>
          <w:lang w:val="en-AU"/>
        </w:rPr>
        <w:t>h</w:t>
      </w:r>
      <w:r w:rsidR="00836C0D" w:rsidRPr="00EF34C4">
        <w:rPr>
          <w:rFonts w:cs="Arial"/>
          <w:lang w:val="en-AU"/>
        </w:rPr>
        <w:t>ard copy</w:t>
      </w:r>
      <w:r w:rsidR="00DD3DB1" w:rsidRPr="00EF34C4">
        <w:rPr>
          <w:rFonts w:cs="Arial"/>
          <w:lang w:val="en-AU"/>
        </w:rPr>
        <w:t xml:space="preserve"> or</w:t>
      </w:r>
      <w:r w:rsidRPr="00EF34C4">
        <w:rPr>
          <w:rFonts w:cs="Arial"/>
          <w:lang w:val="en-AU"/>
        </w:rPr>
        <w:t xml:space="preserve"> </w:t>
      </w:r>
      <w:r w:rsidR="00563598" w:rsidRPr="00EF34C4">
        <w:rPr>
          <w:rFonts w:cs="Arial"/>
          <w:lang w:val="en-AU"/>
        </w:rPr>
        <w:t>o</w:t>
      </w:r>
      <w:r w:rsidRPr="00EF34C4">
        <w:rPr>
          <w:rFonts w:cs="Arial"/>
          <w:lang w:val="en-AU"/>
        </w:rPr>
        <w:t>nline</w:t>
      </w:r>
      <w:r w:rsidR="00DD3DB1" w:rsidRPr="00EF34C4">
        <w:rPr>
          <w:rFonts w:cs="Arial"/>
          <w:lang w:val="en-AU"/>
        </w:rPr>
        <w:t>.</w:t>
      </w:r>
    </w:p>
    <w:p w:rsidR="00060855" w:rsidRPr="00EF34C4" w:rsidRDefault="00060855" w:rsidP="008D2515">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Are the </w:t>
      </w:r>
      <w:r w:rsidR="0037188D" w:rsidRPr="00EF34C4">
        <w:rPr>
          <w:rFonts w:cs="Arial"/>
          <w:lang w:val="en-AU"/>
        </w:rPr>
        <w:t>g</w:t>
      </w:r>
      <w:r w:rsidR="006C373F" w:rsidRPr="00EF34C4">
        <w:rPr>
          <w:rFonts w:cs="Arial"/>
          <w:lang w:val="en-AU"/>
        </w:rPr>
        <w:t>uidelines</w:t>
      </w:r>
      <w:r w:rsidRPr="00EF34C4">
        <w:rPr>
          <w:rFonts w:cs="Arial"/>
          <w:lang w:val="en-AU"/>
        </w:rPr>
        <w:t xml:space="preserve"> clear on </w:t>
      </w:r>
      <w:r w:rsidR="006C373F" w:rsidRPr="00EF34C4">
        <w:rPr>
          <w:rFonts w:cs="Arial"/>
          <w:lang w:val="en-AU"/>
        </w:rPr>
        <w:t xml:space="preserve">how and </w:t>
      </w:r>
      <w:r w:rsidRPr="00EF34C4">
        <w:rPr>
          <w:rFonts w:cs="Arial"/>
          <w:lang w:val="en-AU"/>
        </w:rPr>
        <w:t xml:space="preserve">when </w:t>
      </w:r>
      <w:r w:rsidR="00DD3DB1" w:rsidRPr="00EF34C4">
        <w:rPr>
          <w:rFonts w:cs="Arial"/>
          <w:lang w:val="en-AU"/>
        </w:rPr>
        <w:t xml:space="preserve">Project </w:t>
      </w:r>
      <w:r w:rsidRPr="00EF34C4">
        <w:rPr>
          <w:rFonts w:cs="Arial"/>
          <w:lang w:val="en-AU"/>
        </w:rPr>
        <w:t xml:space="preserve">Outcome </w:t>
      </w:r>
      <w:r w:rsidR="0037188D" w:rsidRPr="00EF34C4">
        <w:rPr>
          <w:rFonts w:cs="Arial"/>
          <w:lang w:val="en-AU"/>
        </w:rPr>
        <w:t>R</w:t>
      </w:r>
      <w:r w:rsidRPr="00EF34C4">
        <w:rPr>
          <w:rFonts w:cs="Arial"/>
          <w:lang w:val="en-AU"/>
        </w:rPr>
        <w:t xml:space="preserve">eports are submitted? </w:t>
      </w:r>
      <w:r w:rsidR="00DD3DB1" w:rsidRPr="00EF34C4">
        <w:rPr>
          <w:rFonts w:cs="Arial"/>
          <w:lang w:val="en-AU"/>
        </w:rPr>
        <w:t>For example, e</w:t>
      </w:r>
      <w:r w:rsidRPr="00EF34C4">
        <w:rPr>
          <w:rFonts w:cs="Arial"/>
          <w:lang w:val="en-AU"/>
        </w:rPr>
        <w:t>ight weeks after completion of activity</w:t>
      </w:r>
      <w:r w:rsidR="00DD3DB1" w:rsidRPr="00EF34C4">
        <w:rPr>
          <w:rFonts w:cs="Arial"/>
          <w:lang w:val="en-AU"/>
        </w:rPr>
        <w:t>.</w:t>
      </w:r>
    </w:p>
    <w:p w:rsidR="001155AF" w:rsidRPr="00EF34C4" w:rsidRDefault="001155AF" w:rsidP="008D2515">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How will </w:t>
      </w:r>
      <w:r w:rsidR="00DD3DB1" w:rsidRPr="00EF34C4">
        <w:rPr>
          <w:rFonts w:cs="Arial"/>
          <w:lang w:val="en-AU"/>
        </w:rPr>
        <w:t xml:space="preserve">council </w:t>
      </w:r>
      <w:r w:rsidRPr="00EF34C4">
        <w:rPr>
          <w:rFonts w:cs="Arial"/>
          <w:lang w:val="en-AU"/>
        </w:rPr>
        <w:t>report back</w:t>
      </w:r>
      <w:r w:rsidR="0022127A" w:rsidRPr="00EF34C4">
        <w:rPr>
          <w:rFonts w:cs="Arial"/>
          <w:lang w:val="en-AU"/>
        </w:rPr>
        <w:t xml:space="preserve"> to </w:t>
      </w:r>
      <w:r w:rsidR="00DD3DB1" w:rsidRPr="00EF34C4">
        <w:rPr>
          <w:rFonts w:cs="Arial"/>
          <w:lang w:val="en-AU"/>
        </w:rPr>
        <w:t xml:space="preserve">council stakeholders </w:t>
      </w:r>
      <w:r w:rsidR="0022127A" w:rsidRPr="00EF34C4">
        <w:rPr>
          <w:rFonts w:cs="Arial"/>
          <w:lang w:val="en-AU"/>
        </w:rPr>
        <w:t xml:space="preserve">on the outcomes </w:t>
      </w:r>
      <w:r w:rsidR="00563598" w:rsidRPr="00EF34C4">
        <w:rPr>
          <w:rFonts w:cs="Arial"/>
          <w:lang w:val="en-AU"/>
        </w:rPr>
        <w:t>of</w:t>
      </w:r>
      <w:r w:rsidR="00836C0D" w:rsidRPr="00EF34C4">
        <w:rPr>
          <w:rFonts w:cs="Arial"/>
          <w:lang w:val="en-AU"/>
        </w:rPr>
        <w:t xml:space="preserve"> RADF</w:t>
      </w:r>
      <w:r w:rsidRPr="00EF34C4">
        <w:rPr>
          <w:rFonts w:cs="Arial"/>
          <w:lang w:val="en-AU"/>
        </w:rPr>
        <w:t xml:space="preserve"> funded activity?</w:t>
      </w:r>
    </w:p>
    <w:p w:rsidR="001155AF" w:rsidRPr="00EF34C4" w:rsidRDefault="001155AF" w:rsidP="008D2515">
      <w:pPr>
        <w:pStyle w:val="ListParagraph"/>
        <w:numPr>
          <w:ilvl w:val="0"/>
          <w:numId w:val="6"/>
        </w:numPr>
        <w:spacing w:before="60" w:after="0" w:line="240" w:lineRule="auto"/>
        <w:ind w:left="425" w:hanging="425"/>
        <w:contextualSpacing w:val="0"/>
        <w:rPr>
          <w:rFonts w:cs="Arial"/>
          <w:lang w:val="en-AU"/>
        </w:rPr>
      </w:pPr>
      <w:r w:rsidRPr="00EF34C4">
        <w:rPr>
          <w:rFonts w:cs="Arial"/>
          <w:lang w:val="en-AU"/>
        </w:rPr>
        <w:t xml:space="preserve">How will </w:t>
      </w:r>
      <w:r w:rsidR="008D2515">
        <w:rPr>
          <w:rFonts w:cs="Arial"/>
          <w:lang w:val="en-AU"/>
        </w:rPr>
        <w:t xml:space="preserve">council </w:t>
      </w:r>
      <w:r w:rsidRPr="00EF34C4">
        <w:rPr>
          <w:rFonts w:cs="Arial"/>
          <w:lang w:val="en-AU"/>
        </w:rPr>
        <w:t xml:space="preserve">promote the </w:t>
      </w:r>
      <w:r w:rsidR="00563598" w:rsidRPr="00EF34C4">
        <w:rPr>
          <w:rFonts w:cs="Arial"/>
          <w:lang w:val="en-AU"/>
        </w:rPr>
        <w:t xml:space="preserve">public </w:t>
      </w:r>
      <w:r w:rsidRPr="00EF34C4">
        <w:rPr>
          <w:rFonts w:cs="Arial"/>
          <w:lang w:val="en-AU"/>
        </w:rPr>
        <w:t>value of RADF funded projects within the community</w:t>
      </w:r>
      <w:r w:rsidR="00DD3DB1" w:rsidRPr="00EF34C4">
        <w:rPr>
          <w:rFonts w:cs="Arial"/>
          <w:lang w:val="en-AU"/>
        </w:rPr>
        <w:t>?</w:t>
      </w:r>
      <w:r w:rsidRPr="00EF34C4">
        <w:rPr>
          <w:rFonts w:cs="Arial"/>
          <w:lang w:val="en-AU"/>
        </w:rPr>
        <w:t xml:space="preserve"> </w:t>
      </w:r>
    </w:p>
    <w:p w:rsidR="00A06A9F" w:rsidRPr="00EF34C4" w:rsidRDefault="00A06A9F" w:rsidP="00C658DE">
      <w:pPr>
        <w:spacing w:after="0" w:line="240" w:lineRule="auto"/>
        <w:rPr>
          <w:rFonts w:cs="Arial"/>
          <w:lang w:val="en-AU"/>
        </w:rPr>
      </w:pPr>
    </w:p>
    <w:p w:rsidR="00A06A9F" w:rsidRPr="008D2515" w:rsidRDefault="00A06A9F" w:rsidP="008D2515">
      <w:pPr>
        <w:spacing w:before="240" w:after="0" w:line="240" w:lineRule="auto"/>
        <w:rPr>
          <w:rFonts w:cs="Arial"/>
          <w:b/>
          <w:sz w:val="32"/>
          <w:szCs w:val="32"/>
        </w:rPr>
      </w:pPr>
      <w:r w:rsidRPr="008D2515">
        <w:rPr>
          <w:rFonts w:cs="Arial"/>
          <w:b/>
          <w:sz w:val="32"/>
          <w:szCs w:val="32"/>
        </w:rPr>
        <w:t>Acknowledging the partnership</w:t>
      </w:r>
    </w:p>
    <w:p w:rsidR="00E92AF9" w:rsidRPr="00EF34C4" w:rsidRDefault="00A06A9F" w:rsidP="00C658DE">
      <w:pPr>
        <w:spacing w:after="0" w:line="240" w:lineRule="auto"/>
        <w:rPr>
          <w:rFonts w:cs="Arial"/>
        </w:rPr>
      </w:pPr>
      <w:r w:rsidRPr="00EF34C4">
        <w:rPr>
          <w:rFonts w:cs="Arial"/>
        </w:rPr>
        <w:t xml:space="preserve">All </w:t>
      </w:r>
      <w:r w:rsidR="001155AF" w:rsidRPr="00EF34C4">
        <w:rPr>
          <w:rFonts w:cs="Arial"/>
        </w:rPr>
        <w:t xml:space="preserve">RADF funded activities must acknowledge the Queensland Government and the </w:t>
      </w:r>
      <w:r w:rsidRPr="00EF34C4">
        <w:rPr>
          <w:rFonts w:cs="Arial"/>
        </w:rPr>
        <w:t>c</w:t>
      </w:r>
      <w:r w:rsidR="001155AF" w:rsidRPr="00EF34C4">
        <w:rPr>
          <w:rFonts w:cs="Arial"/>
        </w:rPr>
        <w:t>ouncil in all promotional material</w:t>
      </w:r>
      <w:r w:rsidR="00E92AF9" w:rsidRPr="00EF34C4">
        <w:rPr>
          <w:rFonts w:cs="Arial"/>
        </w:rPr>
        <w:t xml:space="preserve"> and</w:t>
      </w:r>
      <w:r w:rsidR="001155AF" w:rsidRPr="00EF34C4">
        <w:rPr>
          <w:rFonts w:cs="Arial"/>
        </w:rPr>
        <w:t xml:space="preserve"> publications </w:t>
      </w:r>
      <w:r w:rsidR="00CB45C4" w:rsidRPr="00EF34C4">
        <w:rPr>
          <w:rFonts w:cs="Arial"/>
        </w:rPr>
        <w:t>by inclu</w:t>
      </w:r>
      <w:r w:rsidR="00DD3DB1" w:rsidRPr="00EF34C4">
        <w:rPr>
          <w:rFonts w:cs="Arial"/>
        </w:rPr>
        <w:t xml:space="preserve">ding </w:t>
      </w:r>
      <w:r w:rsidR="008D2515">
        <w:rPr>
          <w:rFonts w:cs="Arial"/>
        </w:rPr>
        <w:t>the RADF 20</w:t>
      </w:r>
      <w:r w:rsidR="00521261">
        <w:rPr>
          <w:rFonts w:cs="Arial"/>
        </w:rPr>
        <w:t>19-20</w:t>
      </w:r>
      <w:r w:rsidR="008D2515">
        <w:rPr>
          <w:rFonts w:cs="Arial"/>
        </w:rPr>
        <w:t xml:space="preserve"> </w:t>
      </w:r>
      <w:r w:rsidR="001155AF" w:rsidRPr="00EF34C4">
        <w:rPr>
          <w:rFonts w:cs="Arial"/>
        </w:rPr>
        <w:t xml:space="preserve">acknowledgment text and </w:t>
      </w:r>
      <w:r w:rsidR="00E92AF9" w:rsidRPr="00EF34C4">
        <w:rPr>
          <w:rFonts w:cs="Arial"/>
        </w:rPr>
        <w:t xml:space="preserve">appropriate </w:t>
      </w:r>
      <w:r w:rsidR="001155AF" w:rsidRPr="00EF34C4">
        <w:rPr>
          <w:rFonts w:cs="Arial"/>
        </w:rPr>
        <w:t>logos.</w:t>
      </w:r>
    </w:p>
    <w:p w:rsidR="00E92AF9" w:rsidRPr="00EF34C4" w:rsidRDefault="00E92AF9" w:rsidP="00C658DE">
      <w:pPr>
        <w:spacing w:after="0" w:line="240" w:lineRule="auto"/>
        <w:rPr>
          <w:rFonts w:cs="Arial"/>
          <w:highlight w:val="yellow"/>
        </w:rPr>
      </w:pPr>
    </w:p>
    <w:p w:rsidR="00E92AF9" w:rsidRPr="00EF34C4" w:rsidRDefault="00E92AF9" w:rsidP="00C658DE">
      <w:pPr>
        <w:spacing w:after="0" w:line="240" w:lineRule="auto"/>
        <w:rPr>
          <w:rFonts w:cs="Arial"/>
        </w:rPr>
      </w:pPr>
      <w:r w:rsidRPr="00EF34C4">
        <w:rPr>
          <w:rFonts w:cs="Arial"/>
        </w:rPr>
        <w:t>Acknowledgement Text for RADF 20</w:t>
      </w:r>
      <w:r w:rsidR="00521261">
        <w:rPr>
          <w:rFonts w:cs="Arial"/>
        </w:rPr>
        <w:t>19-20</w:t>
      </w:r>
    </w:p>
    <w:p w:rsidR="00E92AF9" w:rsidRPr="00EF34C4" w:rsidRDefault="00E92AF9" w:rsidP="00C658DE">
      <w:pPr>
        <w:spacing w:after="0" w:line="240" w:lineRule="auto"/>
        <w:rPr>
          <w:rFonts w:cs="Arial"/>
        </w:rPr>
      </w:pPr>
      <w:r w:rsidRPr="00EF34C4">
        <w:rPr>
          <w:rFonts w:cs="Arial"/>
          <w:noProof/>
          <w:lang w:val="en-AU" w:eastAsia="en-AU"/>
        </w:rPr>
        <mc:AlternateContent>
          <mc:Choice Requires="wps">
            <w:drawing>
              <wp:anchor distT="0" distB="0" distL="114300" distR="114300" simplePos="0" relativeHeight="251660288" behindDoc="0" locked="0" layoutInCell="1" allowOverlap="1" wp14:anchorId="42DAC333" wp14:editId="5D7F627A">
                <wp:simplePos x="0" y="0"/>
                <wp:positionH relativeFrom="column">
                  <wp:posOffset>28575</wp:posOffset>
                </wp:positionH>
                <wp:positionV relativeFrom="paragraph">
                  <wp:posOffset>78105</wp:posOffset>
                </wp:positionV>
                <wp:extent cx="5781675" cy="581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81675" cy="5810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AF9" w:rsidRDefault="00E92AF9" w:rsidP="008D2515">
                            <w:pPr>
                              <w:spacing w:after="120"/>
                            </w:pPr>
                            <w:r w:rsidRPr="008D2515">
                              <w:rPr>
                                <w:rFonts w:cs="Arial"/>
                                <w:b/>
                                <w:iCs/>
                                <w:snapToGrid w:val="0"/>
                                <w:lang w:val="en-AU"/>
                              </w:rPr>
                              <w:t>The Regional Arts Development Fund is a partnership between the Queensland Government and [</w:t>
                            </w:r>
                            <w:r w:rsidR="00DD3DB1" w:rsidRPr="008D2515">
                              <w:rPr>
                                <w:rFonts w:cs="Arial"/>
                                <w:b/>
                                <w:iCs/>
                                <w:snapToGrid w:val="0"/>
                                <w:lang w:val="en-AU"/>
                              </w:rPr>
                              <w:t>name of c</w:t>
                            </w:r>
                            <w:r w:rsidRPr="008D2515">
                              <w:rPr>
                                <w:rFonts w:cs="Arial"/>
                                <w:b/>
                                <w:iCs/>
                                <w:snapToGrid w:val="0"/>
                                <w:lang w:val="en-AU"/>
                              </w:rPr>
                              <w:t>ouncil] to support local arts and culture in regional Queensland.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C333" id="Text Box 2" o:spid="_x0000_s1027" type="#_x0000_t202" style="position:absolute;margin-left:2.25pt;margin-top:6.15pt;width:455.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" fillcolor="#d8d8d8 [2732]" strokeweight=".5pt">
                <v:textbox>
                  <w:txbxContent>
                    <w:p w:rsidR="00E92AF9" w:rsidRDefault="00E92AF9" w:rsidP="008D2515">
                      <w:pPr>
                        <w:spacing w:after="120"/>
                      </w:pPr>
                      <w:r w:rsidRPr="008D2515">
                        <w:rPr>
                          <w:rFonts w:cs="Arial"/>
                          <w:b/>
                          <w:iCs/>
                          <w:snapToGrid w:val="0"/>
                          <w:lang w:val="en-AU"/>
                        </w:rPr>
                        <w:t>The Regional Arts Development Fund is a partnership between the Queensland Government and [</w:t>
                      </w:r>
                      <w:r w:rsidR="00DD3DB1" w:rsidRPr="008D2515">
                        <w:rPr>
                          <w:rFonts w:cs="Arial"/>
                          <w:b/>
                          <w:iCs/>
                          <w:snapToGrid w:val="0"/>
                          <w:lang w:val="en-AU"/>
                        </w:rPr>
                        <w:t>name of c</w:t>
                      </w:r>
                      <w:r w:rsidRPr="008D2515">
                        <w:rPr>
                          <w:rFonts w:cs="Arial"/>
                          <w:b/>
                          <w:iCs/>
                          <w:snapToGrid w:val="0"/>
                          <w:lang w:val="en-AU"/>
                        </w:rPr>
                        <w:t>ouncil] to support local arts and culture in regional Queensland.</w:t>
                      </w:r>
                    </w:p>
                  </w:txbxContent>
                </v:textbox>
              </v:shape>
            </w:pict>
          </mc:Fallback>
        </mc:AlternateContent>
      </w:r>
    </w:p>
    <w:p w:rsidR="00E92AF9" w:rsidRPr="00EF34C4" w:rsidRDefault="00E92AF9" w:rsidP="00C658DE">
      <w:pPr>
        <w:spacing w:after="0" w:line="240" w:lineRule="auto"/>
        <w:rPr>
          <w:rFonts w:cs="Arial"/>
        </w:rPr>
      </w:pPr>
    </w:p>
    <w:p w:rsidR="00E92AF9" w:rsidRPr="00EF34C4" w:rsidRDefault="00E92AF9" w:rsidP="00C658DE">
      <w:pPr>
        <w:spacing w:after="0" w:line="240" w:lineRule="auto"/>
        <w:rPr>
          <w:rFonts w:cs="Arial"/>
        </w:rPr>
      </w:pPr>
    </w:p>
    <w:p w:rsidR="001155AF" w:rsidRPr="00EF34C4" w:rsidRDefault="001155AF" w:rsidP="00C658DE">
      <w:pPr>
        <w:spacing w:after="0" w:line="240" w:lineRule="auto"/>
        <w:rPr>
          <w:rFonts w:cs="Arial"/>
        </w:rPr>
      </w:pPr>
      <w:r w:rsidRPr="00EF34C4">
        <w:rPr>
          <w:rFonts w:cs="Arial"/>
        </w:rPr>
        <w:t xml:space="preserve"> </w:t>
      </w:r>
    </w:p>
    <w:p w:rsidR="00E32A2D" w:rsidRPr="00EF34C4" w:rsidRDefault="00E32A2D" w:rsidP="007424DA">
      <w:pPr>
        <w:spacing w:after="0"/>
        <w:rPr>
          <w:rFonts w:cs="Arial"/>
          <w:highlight w:val="yellow"/>
        </w:rPr>
      </w:pPr>
    </w:p>
    <w:p w:rsidR="005065A5" w:rsidRDefault="00DD3DB1" w:rsidP="00DD3DB1">
      <w:pPr>
        <w:pStyle w:val="CommentText"/>
        <w:spacing w:after="120"/>
        <w:rPr>
          <w:rFonts w:cs="Arial"/>
          <w:sz w:val="22"/>
          <w:szCs w:val="22"/>
        </w:rPr>
      </w:pPr>
      <w:r w:rsidRPr="00EF34C4">
        <w:rPr>
          <w:rFonts w:cs="Arial"/>
          <w:sz w:val="22"/>
          <w:szCs w:val="22"/>
        </w:rPr>
        <w:t>You can download the Queensland Government logo and style guide at</w:t>
      </w:r>
      <w:r w:rsidR="008D2515">
        <w:rPr>
          <w:rFonts w:cs="Arial"/>
          <w:sz w:val="22"/>
          <w:szCs w:val="22"/>
        </w:rPr>
        <w:t>:</w:t>
      </w:r>
      <w:r w:rsidR="008D2515">
        <w:rPr>
          <w:rFonts w:cs="Arial"/>
          <w:sz w:val="22"/>
          <w:szCs w:val="22"/>
        </w:rPr>
        <w:br/>
      </w:r>
      <w:hyperlink r:id="rId16" w:history="1">
        <w:r w:rsidR="008D2515" w:rsidRPr="00960172">
          <w:rPr>
            <w:rStyle w:val="Hyperlink"/>
            <w:rFonts w:cs="Arial"/>
            <w:sz w:val="22"/>
            <w:szCs w:val="22"/>
          </w:rPr>
          <w:t>www.arts.qld.gov.au/aq-funding/acknowledgement</w:t>
        </w:r>
      </w:hyperlink>
    </w:p>
    <w:p w:rsidR="00DD3DB1" w:rsidRPr="00EF34C4" w:rsidRDefault="00DD3DB1" w:rsidP="00DD3DB1">
      <w:pPr>
        <w:pStyle w:val="CommentText"/>
        <w:spacing w:after="120"/>
        <w:rPr>
          <w:rFonts w:cs="Arial"/>
          <w:sz w:val="22"/>
          <w:szCs w:val="22"/>
        </w:rPr>
      </w:pPr>
    </w:p>
    <w:sectPr w:rsidR="00DD3DB1" w:rsidRPr="00EF34C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1F" w:rsidRDefault="008C5E1F" w:rsidP="006C430D">
      <w:pPr>
        <w:spacing w:after="0" w:line="240" w:lineRule="auto"/>
      </w:pPr>
      <w:r>
        <w:separator/>
      </w:r>
    </w:p>
  </w:endnote>
  <w:endnote w:type="continuationSeparator" w:id="0">
    <w:p w:rsidR="008C5E1F" w:rsidRDefault="008C5E1F" w:rsidP="006C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MediumLF-Roman">
    <w:charset w:val="00"/>
    <w:family w:val="auto"/>
    <w:pitch w:val="variable"/>
    <w:sig w:usb0="00000003" w:usb1="00000000" w:usb2="00000000" w:usb3="00000000" w:csb0="00000001" w:csb1="00000000"/>
  </w:font>
  <w:font w:name="MetaNormal-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C4" w:rsidRDefault="00EF34C4">
    <w:pPr>
      <w:pStyle w:val="Footer"/>
    </w:pPr>
    <w:r>
      <w:rPr>
        <w:noProof/>
        <w:lang w:val="en-AU" w:eastAsia="en-AU"/>
      </w:rPr>
      <w:drawing>
        <wp:anchor distT="0" distB="0" distL="114300" distR="114300" simplePos="0" relativeHeight="251658240" behindDoc="1" locked="0" layoutInCell="1" allowOverlap="1" wp14:anchorId="07214335" wp14:editId="221BEB3F">
          <wp:simplePos x="0" y="0"/>
          <wp:positionH relativeFrom="margin">
            <wp:posOffset>-923925</wp:posOffset>
          </wp:positionH>
          <wp:positionV relativeFrom="margin">
            <wp:posOffset>8670925</wp:posOffset>
          </wp:positionV>
          <wp:extent cx="7567930" cy="1263015"/>
          <wp:effectExtent l="0" t="0" r="0" b="0"/>
          <wp:wrapThrough wrapText="bothSides">
            <wp:wrapPolygon edited="0">
              <wp:start x="0" y="0"/>
              <wp:lineTo x="0" y="21176"/>
              <wp:lineTo x="21531" y="21176"/>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630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273987"/>
      <w:docPartObj>
        <w:docPartGallery w:val="Page Numbers (Bottom of Page)"/>
        <w:docPartUnique/>
      </w:docPartObj>
    </w:sdtPr>
    <w:sdtEndPr>
      <w:rPr>
        <w:noProof/>
      </w:rPr>
    </w:sdtEndPr>
    <w:sdtContent>
      <w:p w:rsidR="00EF34C4" w:rsidRDefault="00EB4B16" w:rsidP="0082158E">
        <w:pPr>
          <w:pStyle w:val="Footer"/>
          <w:jc w:val="right"/>
        </w:pPr>
        <w:r>
          <w:t xml:space="preserve">Page | </w:t>
        </w:r>
        <w:r>
          <w:fldChar w:fldCharType="begin"/>
        </w:r>
        <w:r>
          <w:instrText xml:space="preserve"> PAGE   \* MERGEFORMAT </w:instrText>
        </w:r>
        <w:r>
          <w:fldChar w:fldCharType="separate"/>
        </w:r>
        <w:r w:rsidR="00072B7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1F" w:rsidRDefault="008C5E1F" w:rsidP="006C430D">
      <w:pPr>
        <w:spacing w:after="0" w:line="240" w:lineRule="auto"/>
      </w:pPr>
      <w:r>
        <w:separator/>
      </w:r>
    </w:p>
  </w:footnote>
  <w:footnote w:type="continuationSeparator" w:id="0">
    <w:p w:rsidR="008C5E1F" w:rsidRDefault="008C5E1F" w:rsidP="006C4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C4" w:rsidRDefault="00EF34C4">
    <w:pPr>
      <w:pStyle w:val="Header"/>
    </w:pPr>
    <w:r>
      <w:rPr>
        <w:noProof/>
        <w:lang w:val="en-AU" w:eastAsia="en-AU"/>
      </w:rPr>
      <w:drawing>
        <wp:anchor distT="0" distB="0" distL="114300" distR="114300" simplePos="0" relativeHeight="251660288" behindDoc="1" locked="0" layoutInCell="1" allowOverlap="1" wp14:anchorId="0F88E3A5" wp14:editId="1191E206">
          <wp:simplePos x="0" y="0"/>
          <wp:positionH relativeFrom="margin">
            <wp:posOffset>-934085</wp:posOffset>
          </wp:positionH>
          <wp:positionV relativeFrom="margin">
            <wp:posOffset>-923925</wp:posOffset>
          </wp:positionV>
          <wp:extent cx="7663815" cy="2378710"/>
          <wp:effectExtent l="0" t="0" r="0" b="2540"/>
          <wp:wrapThrough wrapText="bothSides">
            <wp:wrapPolygon edited="0">
              <wp:start x="0" y="0"/>
              <wp:lineTo x="0" y="21450"/>
              <wp:lineTo x="21530" y="21450"/>
              <wp:lineTo x="215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815" cy="237871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1" locked="0" layoutInCell="1" allowOverlap="1" wp14:anchorId="2498B2AF" wp14:editId="110BA763">
          <wp:simplePos x="0" y="0"/>
          <wp:positionH relativeFrom="margin">
            <wp:posOffset>-923925</wp:posOffset>
          </wp:positionH>
          <wp:positionV relativeFrom="margin">
            <wp:posOffset>9877425</wp:posOffset>
          </wp:positionV>
          <wp:extent cx="7572375" cy="2350770"/>
          <wp:effectExtent l="0" t="0" r="9525" b="0"/>
          <wp:wrapThrough wrapText="bothSides">
            <wp:wrapPolygon edited="0">
              <wp:start x="0" y="0"/>
              <wp:lineTo x="0" y="21355"/>
              <wp:lineTo x="21573" y="21355"/>
              <wp:lineTo x="215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2375" cy="2350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C4" w:rsidRDefault="00EF34C4">
    <w:pPr>
      <w:pStyle w:val="Header"/>
    </w:pPr>
    <w:r>
      <w:rPr>
        <w:noProof/>
        <w:lang w:val="en-AU" w:eastAsia="en-AU"/>
      </w:rPr>
      <w:drawing>
        <wp:anchor distT="0" distB="0" distL="114300" distR="114300" simplePos="0" relativeHeight="251662336" behindDoc="1" locked="0" layoutInCell="1" allowOverlap="1" wp14:anchorId="186CA00F" wp14:editId="1A451181">
          <wp:simplePos x="0" y="0"/>
          <wp:positionH relativeFrom="margin">
            <wp:posOffset>-923925</wp:posOffset>
          </wp:positionH>
          <wp:positionV relativeFrom="margin">
            <wp:posOffset>9877425</wp:posOffset>
          </wp:positionV>
          <wp:extent cx="7572375" cy="2350770"/>
          <wp:effectExtent l="0" t="0" r="9525" b="0"/>
          <wp:wrapThrough wrapText="bothSides">
            <wp:wrapPolygon edited="0">
              <wp:start x="0" y="0"/>
              <wp:lineTo x="0" y="21355"/>
              <wp:lineTo x="21573" y="21355"/>
              <wp:lineTo x="215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2350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6ED"/>
    <w:multiLevelType w:val="hybridMultilevel"/>
    <w:tmpl w:val="C6BE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5972"/>
    <w:multiLevelType w:val="hybridMultilevel"/>
    <w:tmpl w:val="748A57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D3E99"/>
    <w:multiLevelType w:val="hybridMultilevel"/>
    <w:tmpl w:val="AB625902"/>
    <w:lvl w:ilvl="0" w:tplc="4A5E5DD8">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E41BB4"/>
    <w:multiLevelType w:val="hybridMultilevel"/>
    <w:tmpl w:val="0B9A5CA6"/>
    <w:lvl w:ilvl="0" w:tplc="8F9AA0F2">
      <w:numFmt w:val="bullet"/>
      <w:lvlText w:val="–"/>
      <w:lvlJc w:val="left"/>
      <w:pPr>
        <w:ind w:left="541" w:hanging="360"/>
      </w:pPr>
      <w:rPr>
        <w:rFonts w:ascii="Calibri" w:eastAsiaTheme="minorHAnsi" w:hAnsi="Calibri" w:cs="MetaMediumLF-Roman"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4" w15:restartNumberingAfterBreak="0">
    <w:nsid w:val="09F24020"/>
    <w:multiLevelType w:val="hybridMultilevel"/>
    <w:tmpl w:val="0B68DE02"/>
    <w:lvl w:ilvl="0" w:tplc="9BF48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F5EB0"/>
    <w:multiLevelType w:val="hybridMultilevel"/>
    <w:tmpl w:val="2EC47C9E"/>
    <w:lvl w:ilvl="0" w:tplc="CCAA2864">
      <w:numFmt w:val="bullet"/>
      <w:lvlText w:val="-"/>
      <w:lvlJc w:val="left"/>
      <w:pPr>
        <w:ind w:left="720"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2F83"/>
    <w:multiLevelType w:val="hybridMultilevel"/>
    <w:tmpl w:val="52A02B44"/>
    <w:lvl w:ilvl="0" w:tplc="0C090001">
      <w:start w:val="1"/>
      <w:numFmt w:val="bullet"/>
      <w:lvlText w:val=""/>
      <w:lvlJc w:val="left"/>
      <w:pPr>
        <w:ind w:left="720" w:hanging="360"/>
      </w:pPr>
      <w:rPr>
        <w:rFonts w:ascii="Symbol" w:hAnsi="Symbol" w:hint="default"/>
      </w:rPr>
    </w:lvl>
    <w:lvl w:ilvl="1" w:tplc="525C11E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47F0F"/>
    <w:multiLevelType w:val="hybridMultilevel"/>
    <w:tmpl w:val="0F4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50C41"/>
    <w:multiLevelType w:val="hybridMultilevel"/>
    <w:tmpl w:val="9A1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4ED"/>
    <w:multiLevelType w:val="hybridMultilevel"/>
    <w:tmpl w:val="098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564C2"/>
    <w:multiLevelType w:val="hybridMultilevel"/>
    <w:tmpl w:val="417EF3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DEC69AB"/>
    <w:multiLevelType w:val="hybridMultilevel"/>
    <w:tmpl w:val="4C4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B274C"/>
    <w:multiLevelType w:val="hybridMultilevel"/>
    <w:tmpl w:val="879276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F4C43F6"/>
    <w:multiLevelType w:val="hybridMultilevel"/>
    <w:tmpl w:val="AAD89602"/>
    <w:lvl w:ilvl="0" w:tplc="907EC4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476EC"/>
    <w:multiLevelType w:val="hybridMultilevel"/>
    <w:tmpl w:val="2ADEE6B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3A3891"/>
    <w:multiLevelType w:val="hybridMultilevel"/>
    <w:tmpl w:val="992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E0CA1"/>
    <w:multiLevelType w:val="hybridMultilevel"/>
    <w:tmpl w:val="5838E092"/>
    <w:lvl w:ilvl="0" w:tplc="CCAA2864">
      <w:numFmt w:val="bullet"/>
      <w:lvlText w:val="-"/>
      <w:lvlJc w:val="left"/>
      <w:pPr>
        <w:ind w:left="720"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05ADA"/>
    <w:multiLevelType w:val="hybridMultilevel"/>
    <w:tmpl w:val="5BC85C90"/>
    <w:lvl w:ilvl="0" w:tplc="8F9AA0F2">
      <w:numFmt w:val="bullet"/>
      <w:lvlText w:val="–"/>
      <w:lvlJc w:val="left"/>
      <w:pPr>
        <w:ind w:left="541"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67849"/>
    <w:multiLevelType w:val="hybridMultilevel"/>
    <w:tmpl w:val="1EC8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5182"/>
    <w:multiLevelType w:val="hybridMultilevel"/>
    <w:tmpl w:val="8C24B180"/>
    <w:lvl w:ilvl="0" w:tplc="63E4B42C">
      <w:numFmt w:val="bullet"/>
      <w:lvlText w:val="-"/>
      <w:lvlJc w:val="left"/>
      <w:pPr>
        <w:ind w:left="1080" w:hanging="360"/>
      </w:pPr>
      <w:rPr>
        <w:rFonts w:ascii="Calibri" w:eastAsia="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59717D17"/>
    <w:multiLevelType w:val="hybridMultilevel"/>
    <w:tmpl w:val="595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2732F"/>
    <w:multiLevelType w:val="hybridMultilevel"/>
    <w:tmpl w:val="20269D8E"/>
    <w:lvl w:ilvl="0" w:tplc="3F32BD36">
      <w:numFmt w:val="bullet"/>
      <w:lvlText w:val="•"/>
      <w:lvlJc w:val="left"/>
      <w:pPr>
        <w:ind w:left="720" w:hanging="360"/>
      </w:pPr>
      <w:rPr>
        <w:rFonts w:ascii="MetaNormal-Roman" w:eastAsiaTheme="minorEastAsia" w:hAnsi="MetaNormal-Roman" w:cs="MetaNormal-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E27B5"/>
    <w:multiLevelType w:val="hybridMultilevel"/>
    <w:tmpl w:val="13C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A0E64"/>
    <w:multiLevelType w:val="hybridMultilevel"/>
    <w:tmpl w:val="D7DED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A87E42"/>
    <w:multiLevelType w:val="hybridMultilevel"/>
    <w:tmpl w:val="BBE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C2B73"/>
    <w:multiLevelType w:val="hybridMultilevel"/>
    <w:tmpl w:val="42C0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92FC8"/>
    <w:multiLevelType w:val="hybridMultilevel"/>
    <w:tmpl w:val="5F9A20FC"/>
    <w:lvl w:ilvl="0" w:tplc="3F32BD36">
      <w:numFmt w:val="bullet"/>
      <w:lvlText w:val="•"/>
      <w:lvlJc w:val="left"/>
      <w:pPr>
        <w:ind w:left="720" w:hanging="360"/>
      </w:pPr>
      <w:rPr>
        <w:rFonts w:ascii="MetaNormal-Roman" w:eastAsiaTheme="minorEastAsia" w:hAnsi="MetaNormal-Roman" w:cs="MetaNormal-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2B510D"/>
    <w:multiLevelType w:val="hybridMultilevel"/>
    <w:tmpl w:val="001CB396"/>
    <w:lvl w:ilvl="0" w:tplc="CCAA2864">
      <w:numFmt w:val="bullet"/>
      <w:lvlText w:val="-"/>
      <w:lvlJc w:val="left"/>
      <w:pPr>
        <w:ind w:left="720"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D0E7E"/>
    <w:multiLevelType w:val="hybridMultilevel"/>
    <w:tmpl w:val="368AA1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61606F7"/>
    <w:multiLevelType w:val="hybridMultilevel"/>
    <w:tmpl w:val="E4DA3D4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15:restartNumberingAfterBreak="0">
    <w:nsid w:val="790D3357"/>
    <w:multiLevelType w:val="hybridMultilevel"/>
    <w:tmpl w:val="9B56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D3108B"/>
    <w:multiLevelType w:val="hybridMultilevel"/>
    <w:tmpl w:val="CC6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C62E6"/>
    <w:multiLevelType w:val="hybridMultilevel"/>
    <w:tmpl w:val="CF6AD346"/>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29"/>
  </w:num>
  <w:num w:numId="4">
    <w:abstractNumId w:val="2"/>
  </w:num>
  <w:num w:numId="5">
    <w:abstractNumId w:val="19"/>
  </w:num>
  <w:num w:numId="6">
    <w:abstractNumId w:val="4"/>
  </w:num>
  <w:num w:numId="7">
    <w:abstractNumId w:val="25"/>
  </w:num>
  <w:num w:numId="8">
    <w:abstractNumId w:val="20"/>
  </w:num>
  <w:num w:numId="9">
    <w:abstractNumId w:val="24"/>
  </w:num>
  <w:num w:numId="10">
    <w:abstractNumId w:val="31"/>
  </w:num>
  <w:num w:numId="11">
    <w:abstractNumId w:val="22"/>
  </w:num>
  <w:num w:numId="12">
    <w:abstractNumId w:val="18"/>
  </w:num>
  <w:num w:numId="13">
    <w:abstractNumId w:val="26"/>
  </w:num>
  <w:num w:numId="14">
    <w:abstractNumId w:val="15"/>
  </w:num>
  <w:num w:numId="15">
    <w:abstractNumId w:val="9"/>
  </w:num>
  <w:num w:numId="16">
    <w:abstractNumId w:val="14"/>
  </w:num>
  <w:num w:numId="17">
    <w:abstractNumId w:val="11"/>
  </w:num>
  <w:num w:numId="18">
    <w:abstractNumId w:val="27"/>
  </w:num>
  <w:num w:numId="19">
    <w:abstractNumId w:val="16"/>
  </w:num>
  <w:num w:numId="20">
    <w:abstractNumId w:val="5"/>
  </w:num>
  <w:num w:numId="21">
    <w:abstractNumId w:val="3"/>
  </w:num>
  <w:num w:numId="22">
    <w:abstractNumId w:val="17"/>
  </w:num>
  <w:num w:numId="23">
    <w:abstractNumId w:val="13"/>
  </w:num>
  <w:num w:numId="24">
    <w:abstractNumId w:val="30"/>
  </w:num>
  <w:num w:numId="25">
    <w:abstractNumId w:val="21"/>
  </w:num>
  <w:num w:numId="26">
    <w:abstractNumId w:val="12"/>
  </w:num>
  <w:num w:numId="27">
    <w:abstractNumId w:val="10"/>
  </w:num>
  <w:num w:numId="28">
    <w:abstractNumId w:val="28"/>
  </w:num>
  <w:num w:numId="29">
    <w:abstractNumId w:val="32"/>
  </w:num>
  <w:num w:numId="30">
    <w:abstractNumId w:val="0"/>
  </w:num>
  <w:num w:numId="31">
    <w:abstractNumId w:val="23"/>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DA"/>
    <w:rsid w:val="0000059A"/>
    <w:rsid w:val="00060855"/>
    <w:rsid w:val="00072B72"/>
    <w:rsid w:val="000816F6"/>
    <w:rsid w:val="00092527"/>
    <w:rsid w:val="000951B3"/>
    <w:rsid w:val="000A2A2F"/>
    <w:rsid w:val="000B06F4"/>
    <w:rsid w:val="000B68D6"/>
    <w:rsid w:val="000B71D8"/>
    <w:rsid w:val="000D57D6"/>
    <w:rsid w:val="000E1FC9"/>
    <w:rsid w:val="000E2BDD"/>
    <w:rsid w:val="000E35C4"/>
    <w:rsid w:val="000E639A"/>
    <w:rsid w:val="000F3B51"/>
    <w:rsid w:val="001114BA"/>
    <w:rsid w:val="001155AF"/>
    <w:rsid w:val="00135B89"/>
    <w:rsid w:val="00147482"/>
    <w:rsid w:val="00151B31"/>
    <w:rsid w:val="0016504B"/>
    <w:rsid w:val="001827E5"/>
    <w:rsid w:val="001917CA"/>
    <w:rsid w:val="00192EED"/>
    <w:rsid w:val="001A0F8D"/>
    <w:rsid w:val="001A2C0B"/>
    <w:rsid w:val="001A6F2D"/>
    <w:rsid w:val="001E1571"/>
    <w:rsid w:val="00215BEF"/>
    <w:rsid w:val="00217407"/>
    <w:rsid w:val="0022127A"/>
    <w:rsid w:val="00221B68"/>
    <w:rsid w:val="00242E0A"/>
    <w:rsid w:val="0026705E"/>
    <w:rsid w:val="00280AAE"/>
    <w:rsid w:val="002905D2"/>
    <w:rsid w:val="00290E1B"/>
    <w:rsid w:val="00291EF2"/>
    <w:rsid w:val="002F7546"/>
    <w:rsid w:val="0032254B"/>
    <w:rsid w:val="00346454"/>
    <w:rsid w:val="0035497B"/>
    <w:rsid w:val="003665CF"/>
    <w:rsid w:val="0037188D"/>
    <w:rsid w:val="00377F8B"/>
    <w:rsid w:val="003811BE"/>
    <w:rsid w:val="00384A96"/>
    <w:rsid w:val="00386AE5"/>
    <w:rsid w:val="0039210F"/>
    <w:rsid w:val="003948F6"/>
    <w:rsid w:val="003C61B0"/>
    <w:rsid w:val="003D4DB7"/>
    <w:rsid w:val="003E2547"/>
    <w:rsid w:val="003F66B3"/>
    <w:rsid w:val="00435554"/>
    <w:rsid w:val="00442889"/>
    <w:rsid w:val="004530CC"/>
    <w:rsid w:val="00482685"/>
    <w:rsid w:val="00490AE4"/>
    <w:rsid w:val="00493609"/>
    <w:rsid w:val="00497B23"/>
    <w:rsid w:val="00497E54"/>
    <w:rsid w:val="004A1313"/>
    <w:rsid w:val="004A3C9B"/>
    <w:rsid w:val="004C05E3"/>
    <w:rsid w:val="004C0B56"/>
    <w:rsid w:val="004D782D"/>
    <w:rsid w:val="00502005"/>
    <w:rsid w:val="00505379"/>
    <w:rsid w:val="005065A5"/>
    <w:rsid w:val="00511ABA"/>
    <w:rsid w:val="00513911"/>
    <w:rsid w:val="00521261"/>
    <w:rsid w:val="005418E7"/>
    <w:rsid w:val="005440AE"/>
    <w:rsid w:val="00552B63"/>
    <w:rsid w:val="00556ADC"/>
    <w:rsid w:val="00562B40"/>
    <w:rsid w:val="00563598"/>
    <w:rsid w:val="00584839"/>
    <w:rsid w:val="005A36EA"/>
    <w:rsid w:val="005C7472"/>
    <w:rsid w:val="005D60B1"/>
    <w:rsid w:val="00605E78"/>
    <w:rsid w:val="00606074"/>
    <w:rsid w:val="0062492E"/>
    <w:rsid w:val="006313AB"/>
    <w:rsid w:val="006368C6"/>
    <w:rsid w:val="006438B1"/>
    <w:rsid w:val="00663936"/>
    <w:rsid w:val="006721D4"/>
    <w:rsid w:val="00677490"/>
    <w:rsid w:val="0069403F"/>
    <w:rsid w:val="006A3153"/>
    <w:rsid w:val="006B2D0F"/>
    <w:rsid w:val="006B75E9"/>
    <w:rsid w:val="006B7789"/>
    <w:rsid w:val="006C14D0"/>
    <w:rsid w:val="006C1788"/>
    <w:rsid w:val="006C373F"/>
    <w:rsid w:val="006C430D"/>
    <w:rsid w:val="006F4C06"/>
    <w:rsid w:val="007424DA"/>
    <w:rsid w:val="007642B1"/>
    <w:rsid w:val="00777689"/>
    <w:rsid w:val="00782DA8"/>
    <w:rsid w:val="00795F96"/>
    <w:rsid w:val="007A4D2D"/>
    <w:rsid w:val="007C74D8"/>
    <w:rsid w:val="007C7708"/>
    <w:rsid w:val="007E2953"/>
    <w:rsid w:val="007F131A"/>
    <w:rsid w:val="00807C38"/>
    <w:rsid w:val="0082158E"/>
    <w:rsid w:val="008267DE"/>
    <w:rsid w:val="00836C0D"/>
    <w:rsid w:val="00855DB9"/>
    <w:rsid w:val="00890D31"/>
    <w:rsid w:val="008A0E79"/>
    <w:rsid w:val="008A4A07"/>
    <w:rsid w:val="008B0557"/>
    <w:rsid w:val="008C5E1F"/>
    <w:rsid w:val="008D2515"/>
    <w:rsid w:val="008D674C"/>
    <w:rsid w:val="008F1A1C"/>
    <w:rsid w:val="0090438C"/>
    <w:rsid w:val="00906F2A"/>
    <w:rsid w:val="009129F1"/>
    <w:rsid w:val="0092279A"/>
    <w:rsid w:val="00926274"/>
    <w:rsid w:val="009726CE"/>
    <w:rsid w:val="0097284E"/>
    <w:rsid w:val="00974CE9"/>
    <w:rsid w:val="0098262C"/>
    <w:rsid w:val="00993C1B"/>
    <w:rsid w:val="009A4872"/>
    <w:rsid w:val="009B6D0C"/>
    <w:rsid w:val="009D4403"/>
    <w:rsid w:val="00A06A9F"/>
    <w:rsid w:val="00A10E6D"/>
    <w:rsid w:val="00A32C26"/>
    <w:rsid w:val="00A45734"/>
    <w:rsid w:val="00A642D7"/>
    <w:rsid w:val="00AA7527"/>
    <w:rsid w:val="00AB1FFD"/>
    <w:rsid w:val="00AB72F6"/>
    <w:rsid w:val="00AC3B20"/>
    <w:rsid w:val="00AC708B"/>
    <w:rsid w:val="00AD4270"/>
    <w:rsid w:val="00AD6506"/>
    <w:rsid w:val="00AE150C"/>
    <w:rsid w:val="00AF0AB4"/>
    <w:rsid w:val="00AF1DF0"/>
    <w:rsid w:val="00B034A9"/>
    <w:rsid w:val="00B06852"/>
    <w:rsid w:val="00B16D6E"/>
    <w:rsid w:val="00B20899"/>
    <w:rsid w:val="00B25EDA"/>
    <w:rsid w:val="00B26532"/>
    <w:rsid w:val="00B57039"/>
    <w:rsid w:val="00B72C79"/>
    <w:rsid w:val="00BA27A3"/>
    <w:rsid w:val="00BB6986"/>
    <w:rsid w:val="00BD52C9"/>
    <w:rsid w:val="00BE67D8"/>
    <w:rsid w:val="00BE74E4"/>
    <w:rsid w:val="00C00E99"/>
    <w:rsid w:val="00C11F70"/>
    <w:rsid w:val="00C138B7"/>
    <w:rsid w:val="00C43DB8"/>
    <w:rsid w:val="00C44F80"/>
    <w:rsid w:val="00C47E02"/>
    <w:rsid w:val="00C53407"/>
    <w:rsid w:val="00C543B1"/>
    <w:rsid w:val="00C54B6D"/>
    <w:rsid w:val="00C61ADA"/>
    <w:rsid w:val="00C658DE"/>
    <w:rsid w:val="00C774F5"/>
    <w:rsid w:val="00C907BA"/>
    <w:rsid w:val="00C9534A"/>
    <w:rsid w:val="00CB45C4"/>
    <w:rsid w:val="00CC0338"/>
    <w:rsid w:val="00CC0A22"/>
    <w:rsid w:val="00D06201"/>
    <w:rsid w:val="00D10D8A"/>
    <w:rsid w:val="00D165CB"/>
    <w:rsid w:val="00D3529A"/>
    <w:rsid w:val="00D538C0"/>
    <w:rsid w:val="00D735C7"/>
    <w:rsid w:val="00D754C2"/>
    <w:rsid w:val="00D8391D"/>
    <w:rsid w:val="00DA36E6"/>
    <w:rsid w:val="00DA6E16"/>
    <w:rsid w:val="00DB1E48"/>
    <w:rsid w:val="00DD3DB1"/>
    <w:rsid w:val="00E070DB"/>
    <w:rsid w:val="00E3270B"/>
    <w:rsid w:val="00E32A2D"/>
    <w:rsid w:val="00E40387"/>
    <w:rsid w:val="00E4777C"/>
    <w:rsid w:val="00E83881"/>
    <w:rsid w:val="00E8411C"/>
    <w:rsid w:val="00E92AF9"/>
    <w:rsid w:val="00E958B0"/>
    <w:rsid w:val="00E95C2A"/>
    <w:rsid w:val="00EA4206"/>
    <w:rsid w:val="00EB4B16"/>
    <w:rsid w:val="00EB5E42"/>
    <w:rsid w:val="00EC1B57"/>
    <w:rsid w:val="00ED6EEE"/>
    <w:rsid w:val="00EF0F50"/>
    <w:rsid w:val="00EF34C4"/>
    <w:rsid w:val="00F46035"/>
    <w:rsid w:val="00F517C7"/>
    <w:rsid w:val="00F55152"/>
    <w:rsid w:val="00F574C9"/>
    <w:rsid w:val="00F65EA0"/>
    <w:rsid w:val="00F82EEF"/>
    <w:rsid w:val="00FA56DB"/>
    <w:rsid w:val="00FB19EA"/>
    <w:rsid w:val="00FB3911"/>
    <w:rsid w:val="00FD1F35"/>
    <w:rsid w:val="00FD2A9C"/>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E0CE"/>
  <w15:docId w15:val="{3F9032E3-42A5-440E-BD52-318E2DF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79"/>
    <w:pPr>
      <w:ind w:left="720"/>
      <w:contextualSpacing/>
    </w:pPr>
  </w:style>
  <w:style w:type="paragraph" w:customStyle="1" w:styleId="Default">
    <w:name w:val="Default"/>
    <w:rsid w:val="00A457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45734"/>
    <w:rPr>
      <w:sz w:val="16"/>
      <w:szCs w:val="16"/>
    </w:rPr>
  </w:style>
  <w:style w:type="paragraph" w:styleId="CommentText">
    <w:name w:val="annotation text"/>
    <w:basedOn w:val="Normal"/>
    <w:link w:val="CommentTextChar"/>
    <w:uiPriority w:val="99"/>
    <w:unhideWhenUsed/>
    <w:rsid w:val="00A45734"/>
    <w:pPr>
      <w:spacing w:line="240" w:lineRule="auto"/>
    </w:pPr>
    <w:rPr>
      <w:sz w:val="20"/>
      <w:szCs w:val="20"/>
    </w:rPr>
  </w:style>
  <w:style w:type="character" w:customStyle="1" w:styleId="CommentTextChar">
    <w:name w:val="Comment Text Char"/>
    <w:basedOn w:val="DefaultParagraphFont"/>
    <w:link w:val="CommentText"/>
    <w:uiPriority w:val="99"/>
    <w:rsid w:val="00A45734"/>
    <w:rPr>
      <w:sz w:val="20"/>
      <w:szCs w:val="20"/>
    </w:rPr>
  </w:style>
  <w:style w:type="paragraph" w:styleId="BalloonText">
    <w:name w:val="Balloon Text"/>
    <w:basedOn w:val="Normal"/>
    <w:link w:val="BalloonTextChar"/>
    <w:uiPriority w:val="99"/>
    <w:semiHidden/>
    <w:unhideWhenUsed/>
    <w:rsid w:val="00A4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34"/>
    <w:rPr>
      <w:rFonts w:ascii="Tahoma" w:hAnsi="Tahoma" w:cs="Tahoma"/>
      <w:sz w:val="16"/>
      <w:szCs w:val="16"/>
    </w:rPr>
  </w:style>
  <w:style w:type="character" w:styleId="Hyperlink">
    <w:name w:val="Hyperlink"/>
    <w:basedOn w:val="DefaultParagraphFont"/>
    <w:uiPriority w:val="99"/>
    <w:unhideWhenUsed/>
    <w:rsid w:val="00511ABA"/>
    <w:rPr>
      <w:color w:val="0000FF"/>
      <w:u w:val="single"/>
    </w:rPr>
  </w:style>
  <w:style w:type="paragraph" w:styleId="CommentSubject">
    <w:name w:val="annotation subject"/>
    <w:basedOn w:val="CommentText"/>
    <w:next w:val="CommentText"/>
    <w:link w:val="CommentSubjectChar"/>
    <w:uiPriority w:val="99"/>
    <w:semiHidden/>
    <w:unhideWhenUsed/>
    <w:rsid w:val="00782DA8"/>
    <w:rPr>
      <w:b/>
      <w:bCs/>
    </w:rPr>
  </w:style>
  <w:style w:type="character" w:customStyle="1" w:styleId="CommentSubjectChar">
    <w:name w:val="Comment Subject Char"/>
    <w:basedOn w:val="CommentTextChar"/>
    <w:link w:val="CommentSubject"/>
    <w:uiPriority w:val="99"/>
    <w:semiHidden/>
    <w:rsid w:val="00782DA8"/>
    <w:rPr>
      <w:b/>
      <w:bCs/>
      <w:sz w:val="20"/>
      <w:szCs w:val="20"/>
    </w:rPr>
  </w:style>
  <w:style w:type="paragraph" w:styleId="Header">
    <w:name w:val="header"/>
    <w:basedOn w:val="Normal"/>
    <w:link w:val="HeaderChar"/>
    <w:uiPriority w:val="99"/>
    <w:unhideWhenUsed/>
    <w:rsid w:val="006C4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0D"/>
  </w:style>
  <w:style w:type="paragraph" w:styleId="Footer">
    <w:name w:val="footer"/>
    <w:basedOn w:val="Normal"/>
    <w:link w:val="FooterChar"/>
    <w:uiPriority w:val="99"/>
    <w:unhideWhenUsed/>
    <w:rsid w:val="006C4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0D"/>
  </w:style>
  <w:style w:type="character" w:customStyle="1" w:styleId="Heading1Char">
    <w:name w:val="Heading 1 Char"/>
    <w:basedOn w:val="DefaultParagraphFont"/>
    <w:link w:val="Heading1"/>
    <w:uiPriority w:val="9"/>
    <w:rsid w:val="00663936"/>
    <w:rPr>
      <w:rFonts w:asciiTheme="majorHAnsi" w:eastAsiaTheme="majorEastAsia" w:hAnsiTheme="majorHAnsi" w:cstheme="majorBidi"/>
      <w:b/>
      <w:bCs/>
      <w:color w:val="365F91" w:themeColor="accent1" w:themeShade="BF"/>
      <w:sz w:val="28"/>
      <w:szCs w:val="28"/>
      <w:lang w:val="en-AU" w:eastAsia="ja-JP"/>
    </w:rPr>
  </w:style>
  <w:style w:type="table" w:styleId="TableGrid">
    <w:name w:val="Table Grid"/>
    <w:basedOn w:val="TableNormal"/>
    <w:uiPriority w:val="59"/>
    <w:rsid w:val="000E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3DB1"/>
    <w:rPr>
      <w:i/>
      <w:iCs/>
    </w:rPr>
  </w:style>
  <w:style w:type="character" w:styleId="FollowedHyperlink">
    <w:name w:val="FollowedHyperlink"/>
    <w:basedOn w:val="DefaultParagraphFont"/>
    <w:uiPriority w:val="99"/>
    <w:semiHidden/>
    <w:unhideWhenUsed/>
    <w:rsid w:val="00974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6809">
      <w:bodyDiv w:val="1"/>
      <w:marLeft w:val="0"/>
      <w:marRight w:val="0"/>
      <w:marTop w:val="0"/>
      <w:marBottom w:val="0"/>
      <w:divBdr>
        <w:top w:val="none" w:sz="0" w:space="0" w:color="auto"/>
        <w:left w:val="none" w:sz="0" w:space="0" w:color="auto"/>
        <w:bottom w:val="none" w:sz="0" w:space="0" w:color="auto"/>
        <w:right w:val="none" w:sz="0" w:space="0" w:color="auto"/>
      </w:divBdr>
    </w:div>
    <w:div w:id="542408017">
      <w:bodyDiv w:val="1"/>
      <w:marLeft w:val="0"/>
      <w:marRight w:val="0"/>
      <w:marTop w:val="0"/>
      <w:marBottom w:val="0"/>
      <w:divBdr>
        <w:top w:val="none" w:sz="0" w:space="0" w:color="auto"/>
        <w:left w:val="none" w:sz="0" w:space="0" w:color="auto"/>
        <w:bottom w:val="none" w:sz="0" w:space="0" w:color="auto"/>
        <w:right w:val="none" w:sz="0" w:space="0" w:color="auto"/>
      </w:divBdr>
    </w:div>
    <w:div w:id="811411033">
      <w:bodyDiv w:val="1"/>
      <w:marLeft w:val="0"/>
      <w:marRight w:val="0"/>
      <w:marTop w:val="0"/>
      <w:marBottom w:val="0"/>
      <w:divBdr>
        <w:top w:val="none" w:sz="0" w:space="0" w:color="auto"/>
        <w:left w:val="none" w:sz="0" w:space="0" w:color="auto"/>
        <w:bottom w:val="none" w:sz="0" w:space="0" w:color="auto"/>
        <w:right w:val="none" w:sz="0" w:space="0" w:color="auto"/>
      </w:divBdr>
    </w:div>
    <w:div w:id="887106972">
      <w:bodyDiv w:val="1"/>
      <w:marLeft w:val="0"/>
      <w:marRight w:val="0"/>
      <w:marTop w:val="0"/>
      <w:marBottom w:val="0"/>
      <w:divBdr>
        <w:top w:val="none" w:sz="0" w:space="0" w:color="auto"/>
        <w:left w:val="none" w:sz="0" w:space="0" w:color="auto"/>
        <w:bottom w:val="none" w:sz="0" w:space="0" w:color="auto"/>
        <w:right w:val="none" w:sz="0" w:space="0" w:color="auto"/>
      </w:divBdr>
    </w:div>
    <w:div w:id="1568224100">
      <w:bodyDiv w:val="1"/>
      <w:marLeft w:val="0"/>
      <w:marRight w:val="0"/>
      <w:marTop w:val="0"/>
      <w:marBottom w:val="0"/>
      <w:divBdr>
        <w:top w:val="none" w:sz="0" w:space="0" w:color="auto"/>
        <w:left w:val="none" w:sz="0" w:space="0" w:color="auto"/>
        <w:bottom w:val="none" w:sz="0" w:space="0" w:color="auto"/>
        <w:right w:val="none" w:sz="0" w:space="0" w:color="auto"/>
      </w:divBdr>
    </w:div>
    <w:div w:id="1782072494">
      <w:bodyDiv w:val="1"/>
      <w:marLeft w:val="0"/>
      <w:marRight w:val="0"/>
      <w:marTop w:val="0"/>
      <w:marBottom w:val="0"/>
      <w:divBdr>
        <w:top w:val="none" w:sz="0" w:space="0" w:color="auto"/>
        <w:left w:val="none" w:sz="0" w:space="0" w:color="auto"/>
        <w:bottom w:val="none" w:sz="0" w:space="0" w:color="auto"/>
        <w:right w:val="none" w:sz="0" w:space="0" w:color="auto"/>
      </w:divBdr>
    </w:div>
    <w:div w:id="1997030759">
      <w:bodyDiv w:val="1"/>
      <w:marLeft w:val="0"/>
      <w:marRight w:val="0"/>
      <w:marTop w:val="0"/>
      <w:marBottom w:val="0"/>
      <w:divBdr>
        <w:top w:val="none" w:sz="0" w:space="0" w:color="auto"/>
        <w:left w:val="none" w:sz="0" w:space="0" w:color="auto"/>
        <w:bottom w:val="none" w:sz="0" w:space="0" w:color="auto"/>
        <w:right w:val="none" w:sz="0" w:space="0" w:color="auto"/>
      </w:divBdr>
    </w:div>
    <w:div w:id="20743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resters.org.au/quick-start-loa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p2.org.au/About-Us/About-IAP2-Australasia-/Code-of-Ethic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rts.qld.gov.au/aq-funding/acknowled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p2.org.au/Tenant/C0000004/00000001/files/IAP2_Public_Participation_Spectrum.pdf" TargetMode="External"/><Relationship Id="rId5" Type="http://schemas.openxmlformats.org/officeDocument/2006/relationships/webSettings" Target="webSettings.xml"/><Relationship Id="rId15" Type="http://schemas.openxmlformats.org/officeDocument/2006/relationships/hyperlink" Target="https://www.premiers.qld.gov.au/publications/categories/plans/community-objectives/assets/qld-government-community-objectives.pdf" TargetMode="External"/><Relationship Id="rId10" Type="http://schemas.openxmlformats.org/officeDocument/2006/relationships/hyperlink" Target="http://www.qld.gov.au/web/community-engagement/guides-factsheets/introdu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isnational.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5081-C04B-4392-9174-5FF17A57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ktreichel</dc:creator>
  <cp:lastModifiedBy>Patrice Deere</cp:lastModifiedBy>
  <cp:revision>18</cp:revision>
  <cp:lastPrinted>2016-04-13T05:46:00Z</cp:lastPrinted>
  <dcterms:created xsi:type="dcterms:W3CDTF">2018-02-06T06:14:00Z</dcterms:created>
  <dcterms:modified xsi:type="dcterms:W3CDTF">2019-01-30T04:56:00Z</dcterms:modified>
</cp:coreProperties>
</file>