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8EE" w:rsidRPr="00A61DEA" w:rsidRDefault="007147DF">
      <w:pPr>
        <w:rPr>
          <w:rFonts w:ascii="Arial" w:hAnsi="Arial" w:cs="Arial"/>
          <w:b/>
        </w:rPr>
      </w:pPr>
      <w:r w:rsidRPr="00A61DEA">
        <w:rPr>
          <w:rFonts w:ascii="Arial" w:hAnsi="Arial" w:cs="Arial"/>
          <w:b/>
          <w:sz w:val="40"/>
          <w:szCs w:val="40"/>
        </w:rPr>
        <w:t>CREATIVE PRODUCER SERVICES</w:t>
      </w:r>
      <w:r w:rsidR="00D35E14" w:rsidRPr="00A61DEA">
        <w:rPr>
          <w:rFonts w:ascii="Arial" w:hAnsi="Arial" w:cs="Arial"/>
          <w:b/>
          <w:sz w:val="40"/>
          <w:szCs w:val="40"/>
        </w:rPr>
        <w:t xml:space="preserve"> EOI:</w:t>
      </w:r>
      <w:r w:rsidR="00F5300A" w:rsidRPr="00A61DEA">
        <w:rPr>
          <w:rFonts w:ascii="Arial" w:hAnsi="Arial" w:cs="Arial"/>
          <w:b/>
          <w:sz w:val="40"/>
          <w:szCs w:val="40"/>
        </w:rPr>
        <w:t xml:space="preserve"> </w:t>
      </w:r>
      <w:r w:rsidR="00D35E14" w:rsidRPr="00A61DEA">
        <w:rPr>
          <w:rFonts w:ascii="Arial" w:hAnsi="Arial" w:cs="Arial"/>
          <w:b/>
          <w:sz w:val="40"/>
          <w:szCs w:val="40"/>
        </w:rPr>
        <w:br/>
      </w:r>
      <w:r w:rsidR="001D1CC0" w:rsidRPr="00A61DEA">
        <w:rPr>
          <w:rFonts w:ascii="Arial" w:hAnsi="Arial" w:cs="Arial"/>
          <w:b/>
          <w:sz w:val="40"/>
          <w:szCs w:val="40"/>
        </w:rPr>
        <w:t>Final</w:t>
      </w:r>
      <w:r w:rsidR="00F5300A" w:rsidRPr="00A61DEA">
        <w:rPr>
          <w:rFonts w:ascii="Arial" w:hAnsi="Arial" w:cs="Arial"/>
          <w:b/>
          <w:sz w:val="40"/>
          <w:szCs w:val="40"/>
        </w:rPr>
        <w:t xml:space="preserve"> Clarification Questions</w:t>
      </w:r>
      <w:r w:rsidR="001D1CC0" w:rsidRPr="00A61DEA">
        <w:rPr>
          <w:rFonts w:ascii="Arial" w:hAnsi="Arial" w:cs="Arial"/>
          <w:b/>
          <w:sz w:val="40"/>
          <w:szCs w:val="40"/>
        </w:rPr>
        <w:t xml:space="preserve"> &amp; Responses</w:t>
      </w:r>
      <w:r w:rsidR="001D1CC0" w:rsidRPr="00A61DEA">
        <w:rPr>
          <w:rFonts w:ascii="Arial" w:hAnsi="Arial" w:cs="Arial"/>
          <w:b/>
        </w:rPr>
        <w:br/>
      </w:r>
      <w:r w:rsidR="001D1CC0" w:rsidRPr="00A61DEA">
        <w:rPr>
          <w:rFonts w:ascii="Arial" w:hAnsi="Arial" w:cs="Arial"/>
          <w:i/>
        </w:rPr>
        <w:t>Please Note</w:t>
      </w:r>
      <w:r w:rsidR="001D1CC0" w:rsidRPr="00A61DEA">
        <w:rPr>
          <w:rFonts w:ascii="Arial" w:hAnsi="Arial" w:cs="Arial"/>
        </w:rPr>
        <w:t xml:space="preserve">: Details of </w:t>
      </w:r>
      <w:r w:rsidR="001D1CC0" w:rsidRPr="00A61DEA">
        <w:rPr>
          <w:rFonts w:ascii="Arial" w:hAnsi="Arial" w:cs="Arial"/>
          <w:lang w:val="en-GB"/>
        </w:rPr>
        <w:t>the </w:t>
      </w:r>
      <w:r w:rsidR="001D1CC0" w:rsidRPr="00A61DEA">
        <w:rPr>
          <w:rFonts w:ascii="Arial" w:hAnsi="Arial" w:cs="Arial"/>
          <w:bCs/>
          <w:lang w:val="en-GB"/>
        </w:rPr>
        <w:t>Queensland Arts Showcase Program</w:t>
      </w:r>
      <w:r w:rsidR="001D1CC0" w:rsidRPr="00A61DEA">
        <w:rPr>
          <w:rFonts w:ascii="Arial" w:hAnsi="Arial" w:cs="Arial"/>
          <w:lang w:val="en-GB"/>
        </w:rPr>
        <w:t> </w:t>
      </w:r>
      <w:r w:rsidR="001D1CC0" w:rsidRPr="00A61DEA">
        <w:rPr>
          <w:rFonts w:ascii="Arial" w:hAnsi="Arial" w:cs="Arial"/>
          <w:bCs/>
          <w:lang w:val="en-GB"/>
        </w:rPr>
        <w:t>(QASP) - Arts Ignite</w:t>
      </w:r>
      <w:r w:rsidR="001D1CC0" w:rsidRPr="00A61DEA">
        <w:rPr>
          <w:rFonts w:ascii="Arial" w:hAnsi="Arial" w:cs="Arial"/>
        </w:rPr>
        <w:t xml:space="preserve"> funding timeframe that the Creative Producer will work with will be available following the finalisation of the EOI procurement process.</w:t>
      </w:r>
    </w:p>
    <w:tbl>
      <w:tblPr>
        <w:tblStyle w:val="TableGrid"/>
        <w:tblW w:w="0" w:type="auto"/>
        <w:tblInd w:w="108" w:type="dxa"/>
        <w:tblLook w:val="04A0" w:firstRow="1" w:lastRow="0" w:firstColumn="1" w:lastColumn="0" w:noHBand="0" w:noVBand="1"/>
      </w:tblPr>
      <w:tblGrid>
        <w:gridCol w:w="6096"/>
        <w:gridCol w:w="7938"/>
      </w:tblGrid>
      <w:tr w:rsidR="00CD442B" w:rsidRPr="00A61DEA" w:rsidTr="001D1CC0">
        <w:tc>
          <w:tcPr>
            <w:tcW w:w="6096" w:type="dxa"/>
            <w:shd w:val="clear" w:color="auto" w:fill="DEEAF6" w:themeFill="accent1" w:themeFillTint="33"/>
          </w:tcPr>
          <w:p w:rsidR="00CD442B" w:rsidRPr="00A61DEA" w:rsidRDefault="00CD442B" w:rsidP="00942840">
            <w:pPr>
              <w:rPr>
                <w:rFonts w:ascii="Arial" w:hAnsi="Arial" w:cs="Arial"/>
                <w:b/>
              </w:rPr>
            </w:pPr>
            <w:r w:rsidRPr="00A61DEA">
              <w:rPr>
                <w:rFonts w:ascii="Arial" w:hAnsi="Arial" w:cs="Arial"/>
                <w:b/>
              </w:rPr>
              <w:t>Q</w:t>
            </w:r>
            <w:r w:rsidR="00942840">
              <w:rPr>
                <w:rFonts w:ascii="Arial" w:hAnsi="Arial" w:cs="Arial"/>
                <w:b/>
              </w:rPr>
              <w:t>uestions</w:t>
            </w:r>
            <w:r w:rsidRPr="00A61DEA">
              <w:rPr>
                <w:rFonts w:ascii="Arial" w:hAnsi="Arial" w:cs="Arial"/>
                <w:b/>
              </w:rPr>
              <w:t xml:space="preserve"> received week commencing 14 August 2017</w:t>
            </w:r>
          </w:p>
        </w:tc>
        <w:tc>
          <w:tcPr>
            <w:tcW w:w="7938" w:type="dxa"/>
            <w:shd w:val="clear" w:color="auto" w:fill="DEEAF6" w:themeFill="accent1" w:themeFillTint="33"/>
          </w:tcPr>
          <w:p w:rsidR="00CD442B" w:rsidRPr="00A61DEA" w:rsidRDefault="00CD442B" w:rsidP="00A120BB">
            <w:pPr>
              <w:rPr>
                <w:rFonts w:ascii="Arial" w:hAnsi="Arial" w:cs="Arial"/>
                <w:b/>
              </w:rPr>
            </w:pPr>
            <w:r w:rsidRPr="00A61DEA">
              <w:rPr>
                <w:rFonts w:ascii="Arial" w:hAnsi="Arial" w:cs="Arial"/>
                <w:b/>
              </w:rPr>
              <w:t>RESPONSES</w:t>
            </w:r>
            <w:r w:rsidR="00942840">
              <w:rPr>
                <w:rFonts w:ascii="Arial" w:hAnsi="Arial" w:cs="Arial"/>
                <w:b/>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Is the Creative Producer initiative specifically to support companies that want to present their work at the JWCoCA, or any work that could be presented in any venue?</w:t>
            </w:r>
          </w:p>
        </w:tc>
        <w:tc>
          <w:tcPr>
            <w:tcW w:w="7938" w:type="dxa"/>
          </w:tcPr>
          <w:p w:rsidR="00CD442B" w:rsidRPr="00A61DEA" w:rsidRDefault="00CD442B" w:rsidP="00CD442B">
            <w:pPr>
              <w:rPr>
                <w:rFonts w:ascii="Arial" w:hAnsi="Arial" w:cs="Arial"/>
              </w:rPr>
            </w:pPr>
            <w:r w:rsidRPr="00A61DEA">
              <w:rPr>
                <w:rFonts w:ascii="Arial" w:hAnsi="Arial" w:cs="Arial"/>
              </w:rPr>
              <w:t>Projects supported by the Creative Producer are not for exclusive or specific presentation at JWCoCA, although there will be the option for participants to present their work at the end of the development period at the centre.  The Creative Producer will work with funded artists to identify suitable future venues, partners and presenters of their work.</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How is ‘Producer Services’ defined – noting the varying skills required for</w:t>
            </w:r>
            <w:r w:rsidR="003F5565" w:rsidRPr="00A61DEA">
              <w:rPr>
                <w:rFonts w:ascii="Arial" w:hAnsi="Arial" w:cs="Arial"/>
              </w:rPr>
              <w:t>:</w:t>
            </w:r>
          </w:p>
          <w:p w:rsidR="00CD442B" w:rsidRPr="00A61DEA" w:rsidRDefault="003F5565" w:rsidP="00A120BB">
            <w:pPr>
              <w:pStyle w:val="ListParagraph"/>
              <w:numPr>
                <w:ilvl w:val="0"/>
                <w:numId w:val="1"/>
              </w:numPr>
              <w:rPr>
                <w:rFonts w:ascii="Arial" w:hAnsi="Arial" w:cs="Arial"/>
              </w:rPr>
            </w:pPr>
            <w:r w:rsidRPr="00A61DEA">
              <w:rPr>
                <w:rFonts w:ascii="Arial" w:hAnsi="Arial" w:cs="Arial"/>
              </w:rPr>
              <w:t>c</w:t>
            </w:r>
            <w:r w:rsidR="00CD442B" w:rsidRPr="00A61DEA">
              <w:rPr>
                <w:rFonts w:ascii="Arial" w:hAnsi="Arial" w:cs="Arial"/>
              </w:rPr>
              <w:t>reative development</w:t>
            </w:r>
          </w:p>
          <w:p w:rsidR="00CD442B" w:rsidRPr="00A61DEA" w:rsidRDefault="003F5565" w:rsidP="00A120BB">
            <w:pPr>
              <w:pStyle w:val="ListParagraph"/>
              <w:numPr>
                <w:ilvl w:val="0"/>
                <w:numId w:val="1"/>
              </w:numPr>
              <w:rPr>
                <w:rFonts w:ascii="Arial" w:hAnsi="Arial" w:cs="Arial"/>
              </w:rPr>
            </w:pPr>
            <w:r w:rsidRPr="00A61DEA">
              <w:rPr>
                <w:rFonts w:ascii="Arial" w:hAnsi="Arial" w:cs="Arial"/>
              </w:rPr>
              <w:t>p</w:t>
            </w:r>
            <w:r w:rsidR="00CD442B" w:rsidRPr="00A61DEA">
              <w:rPr>
                <w:rFonts w:ascii="Arial" w:hAnsi="Arial" w:cs="Arial"/>
              </w:rPr>
              <w:t>resentation</w:t>
            </w:r>
          </w:p>
          <w:p w:rsidR="003F5565" w:rsidRPr="00A61DEA" w:rsidRDefault="003F5565" w:rsidP="003F5565">
            <w:pPr>
              <w:pStyle w:val="ListParagraph"/>
              <w:numPr>
                <w:ilvl w:val="0"/>
                <w:numId w:val="1"/>
              </w:numPr>
              <w:rPr>
                <w:rFonts w:ascii="Arial" w:hAnsi="Arial" w:cs="Arial"/>
              </w:rPr>
            </w:pPr>
            <w:r w:rsidRPr="00A61DEA">
              <w:rPr>
                <w:rFonts w:ascii="Arial" w:hAnsi="Arial" w:cs="Arial"/>
              </w:rPr>
              <w:t>preparation for touring</w:t>
            </w:r>
          </w:p>
          <w:p w:rsidR="003F5565" w:rsidRPr="00A61DEA" w:rsidRDefault="003F5565" w:rsidP="003F5565">
            <w:pPr>
              <w:rPr>
                <w:rFonts w:ascii="Arial" w:hAnsi="Arial" w:cs="Arial"/>
              </w:rPr>
            </w:pPr>
          </w:p>
          <w:p w:rsidR="00CD442B" w:rsidRPr="00A61DEA" w:rsidRDefault="00CD442B" w:rsidP="003F5565">
            <w:pPr>
              <w:rPr>
                <w:rFonts w:ascii="Arial" w:hAnsi="Arial" w:cs="Arial"/>
              </w:rPr>
            </w:pPr>
            <w:r w:rsidRPr="00A61DEA">
              <w:rPr>
                <w:rFonts w:ascii="Arial" w:hAnsi="Arial" w:cs="Arial"/>
              </w:rPr>
              <w:t>What is the primary focus of the Creative Producer role and support needs of artists?</w:t>
            </w:r>
          </w:p>
        </w:tc>
        <w:tc>
          <w:tcPr>
            <w:tcW w:w="7938" w:type="dxa"/>
          </w:tcPr>
          <w:p w:rsidR="00CD442B" w:rsidRPr="00A61DEA" w:rsidRDefault="00CD442B" w:rsidP="00FB1769">
            <w:pPr>
              <w:rPr>
                <w:rFonts w:ascii="Arial" w:hAnsi="Arial" w:cs="Arial"/>
              </w:rPr>
            </w:pPr>
            <w:r w:rsidRPr="00A61DEA">
              <w:rPr>
                <w:rFonts w:ascii="Arial" w:hAnsi="Arial" w:cs="Arial"/>
              </w:rPr>
              <w:t>The scope of Creative Producer Services for this role is defined in the assessment criteria on the final page of the ‘information for applicants’</w:t>
            </w:r>
            <w:r w:rsidR="00FB1769" w:rsidRPr="00A61DEA">
              <w:rPr>
                <w:rFonts w:ascii="Arial" w:hAnsi="Arial" w:cs="Arial"/>
              </w:rPr>
              <w:t xml:space="preserve"> document, which you can download via </w:t>
            </w:r>
            <w:hyperlink r:id="rId8" w:history="1">
              <w:r w:rsidR="00FB1769" w:rsidRPr="00A61DEA">
                <w:rPr>
                  <w:rStyle w:val="Hyperlink"/>
                  <w:rFonts w:ascii="Arial" w:hAnsi="Arial" w:cs="Arial"/>
                </w:rPr>
                <w:t>www.arts.qld.gov.au/creative-producer-EOI</w:t>
              </w:r>
            </w:hyperlink>
            <w:r w:rsidR="00FB1769" w:rsidRPr="00A61DEA">
              <w:rPr>
                <w:rFonts w:ascii="Arial" w:hAnsi="Arial" w:cs="Arial"/>
              </w:rPr>
              <w:t xml:space="preserve"> </w:t>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What does ‘supporting the administration’ of QASP funding mean?</w:t>
            </w:r>
          </w:p>
        </w:tc>
        <w:tc>
          <w:tcPr>
            <w:tcW w:w="7938" w:type="dxa"/>
          </w:tcPr>
          <w:p w:rsidR="00CD442B" w:rsidRPr="00A61DEA" w:rsidRDefault="00CD442B" w:rsidP="00CD442B">
            <w:pPr>
              <w:rPr>
                <w:rFonts w:ascii="Arial" w:hAnsi="Arial" w:cs="Arial"/>
              </w:rPr>
            </w:pPr>
            <w:r w:rsidRPr="00A61DEA">
              <w:rPr>
                <w:rFonts w:ascii="Arial" w:hAnsi="Arial" w:cs="Arial"/>
              </w:rPr>
              <w:t xml:space="preserve">The Creative Producer will work closely with Arts Queensland to ensure appropriate support, resources and advice are provided to achieve approved activities and outcomes.  The Creative Producer will be responsible for keeping records related to scheduling, budget management and meetings.  Arts Queensland will manage funding processes. </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Regarding the liaison function between funded artists and the JWCoCA team – is this about supporting companies to learn how to work with venues, or working with the venue to support producing requirements?</w:t>
            </w:r>
          </w:p>
        </w:tc>
        <w:tc>
          <w:tcPr>
            <w:tcW w:w="7938" w:type="dxa"/>
          </w:tcPr>
          <w:p w:rsidR="00CD442B" w:rsidRPr="00A61DEA" w:rsidRDefault="00CD442B" w:rsidP="00A120BB">
            <w:pPr>
              <w:rPr>
                <w:rFonts w:ascii="Arial" w:hAnsi="Arial" w:cs="Arial"/>
              </w:rPr>
            </w:pPr>
            <w:r w:rsidRPr="00A61DEA">
              <w:rPr>
                <w:rFonts w:ascii="Arial" w:hAnsi="Arial" w:cs="Arial"/>
              </w:rPr>
              <w:t xml:space="preserve">The Creative Producer’s liaison function between funded artists and the JWCoCA team is to ensure appropriate spaces, resources and technical expertise are available to meet the needs of each funded project. </w:t>
            </w:r>
          </w:p>
          <w:p w:rsidR="00CD442B" w:rsidRPr="00A61DEA" w:rsidRDefault="00CD442B" w:rsidP="00541758">
            <w:pPr>
              <w:rPr>
                <w:rFonts w:ascii="Arial" w:hAnsi="Arial" w:cs="Arial"/>
              </w:rPr>
            </w:pPr>
            <w:r w:rsidRPr="00A61DEA">
              <w:rPr>
                <w:rFonts w:ascii="Arial" w:hAnsi="Arial" w:cs="Arial"/>
              </w:rPr>
              <w:t>It is intended that an outcome of this process will be participants’ increased understanding and experience of working in and with a venue and its staff</w:t>
            </w:r>
            <w:r w:rsidR="00541758" w:rsidRPr="00A61DEA">
              <w:rPr>
                <w:rFonts w:ascii="Arial" w:hAnsi="Arial" w:cs="Arial"/>
              </w:rPr>
              <w:t>.</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Do you know how many funded artists are likely to access producing services?</w:t>
            </w:r>
          </w:p>
        </w:tc>
        <w:tc>
          <w:tcPr>
            <w:tcW w:w="7938" w:type="dxa"/>
          </w:tcPr>
          <w:p w:rsidR="003F5565" w:rsidRPr="00A61DEA" w:rsidRDefault="00CD442B" w:rsidP="00A120BB">
            <w:pPr>
              <w:rPr>
                <w:rFonts w:ascii="Arial" w:hAnsi="Arial" w:cs="Arial"/>
              </w:rPr>
            </w:pPr>
            <w:r w:rsidRPr="00A61DEA">
              <w:rPr>
                <w:rFonts w:ascii="Arial" w:hAnsi="Arial" w:cs="Arial"/>
              </w:rPr>
              <w:t>The number of funded projec</w:t>
            </w:r>
            <w:r w:rsidR="005A1262" w:rsidRPr="00A61DEA">
              <w:rPr>
                <w:rFonts w:ascii="Arial" w:hAnsi="Arial" w:cs="Arial"/>
              </w:rPr>
              <w:t>ts requiring Creative Producer S</w:t>
            </w:r>
            <w:r w:rsidRPr="00A61DEA">
              <w:rPr>
                <w:rFonts w:ascii="Arial" w:hAnsi="Arial" w:cs="Arial"/>
              </w:rPr>
              <w:t xml:space="preserve">ervices will depend on the number of successful QASP Ignite applications seeking to </w:t>
            </w:r>
          </w:p>
          <w:p w:rsidR="00CD442B" w:rsidRPr="00A61DEA" w:rsidRDefault="00CD442B" w:rsidP="00A120BB">
            <w:pPr>
              <w:rPr>
                <w:rFonts w:ascii="Arial" w:hAnsi="Arial" w:cs="Arial"/>
              </w:rPr>
            </w:pPr>
            <w:proofErr w:type="gramStart"/>
            <w:r w:rsidRPr="00A61DEA">
              <w:rPr>
                <w:rFonts w:ascii="Arial" w:hAnsi="Arial" w:cs="Arial"/>
              </w:rPr>
              <w:t>develop</w:t>
            </w:r>
            <w:proofErr w:type="gramEnd"/>
            <w:r w:rsidRPr="00A61DEA">
              <w:rPr>
                <w:rFonts w:ascii="Arial" w:hAnsi="Arial" w:cs="Arial"/>
              </w:rPr>
              <w:t xml:space="preserve"> work at JWCoCA.  It is anticipated that there would be no more than six projects across 20 weeks funded in 2018.</w:t>
            </w:r>
            <w:r w:rsidR="00A61DEA">
              <w:rPr>
                <w:rFonts w:ascii="Arial" w:hAnsi="Arial" w:cs="Arial"/>
              </w:rPr>
              <w:br/>
            </w:r>
          </w:p>
        </w:tc>
      </w:tr>
      <w:tr w:rsidR="00CD442B" w:rsidRPr="00A61DEA" w:rsidTr="001D1CC0">
        <w:tc>
          <w:tcPr>
            <w:tcW w:w="6096" w:type="dxa"/>
            <w:shd w:val="clear" w:color="auto" w:fill="F4B083" w:themeFill="accent2" w:themeFillTint="99"/>
          </w:tcPr>
          <w:p w:rsidR="00CD442B" w:rsidRPr="00A61DEA" w:rsidRDefault="00CD442B" w:rsidP="00A120BB">
            <w:pPr>
              <w:rPr>
                <w:rFonts w:ascii="Arial" w:hAnsi="Arial" w:cs="Arial"/>
                <w:b/>
              </w:rPr>
            </w:pPr>
            <w:r w:rsidRPr="00A61DEA">
              <w:rPr>
                <w:rFonts w:ascii="Arial" w:hAnsi="Arial" w:cs="Arial"/>
                <w:b/>
              </w:rPr>
              <w:t>Questions received week commencing 21 August 2017</w:t>
            </w:r>
          </w:p>
        </w:tc>
        <w:tc>
          <w:tcPr>
            <w:tcW w:w="7938" w:type="dxa"/>
            <w:shd w:val="clear" w:color="auto" w:fill="F4B083" w:themeFill="accent2" w:themeFillTint="99"/>
          </w:tcPr>
          <w:p w:rsidR="00CD442B" w:rsidRPr="00A61DEA" w:rsidRDefault="00CD442B" w:rsidP="00A120BB">
            <w:pPr>
              <w:rPr>
                <w:rFonts w:ascii="Arial" w:hAnsi="Arial" w:cs="Arial"/>
                <w:b/>
              </w:rPr>
            </w:pPr>
            <w:r w:rsidRPr="00A61DEA">
              <w:rPr>
                <w:rFonts w:ascii="Arial" w:hAnsi="Arial" w:cs="Arial"/>
                <w:b/>
              </w:rPr>
              <w:t>RESPONSES</w:t>
            </w:r>
            <w:r w:rsidR="00942840">
              <w:rPr>
                <w:rFonts w:ascii="Arial" w:hAnsi="Arial" w:cs="Arial"/>
                <w:b/>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Would being the Creative Producer prevent me from applying to other Arts Queensland funding programs?</w:t>
            </w:r>
          </w:p>
        </w:tc>
        <w:tc>
          <w:tcPr>
            <w:tcW w:w="7938" w:type="dxa"/>
          </w:tcPr>
          <w:p w:rsidR="00CD442B" w:rsidRPr="00A61DEA" w:rsidRDefault="00CD442B" w:rsidP="00A120BB">
            <w:pPr>
              <w:rPr>
                <w:rFonts w:ascii="Arial" w:hAnsi="Arial" w:cs="Arial"/>
              </w:rPr>
            </w:pPr>
            <w:r w:rsidRPr="00A61DEA">
              <w:rPr>
                <w:rFonts w:ascii="Arial" w:hAnsi="Arial" w:cs="Arial"/>
              </w:rPr>
              <w:t xml:space="preserve">The Creative Producer can apply to other Arts Queensland funding programs as long as it is clear that funding sought is not associated with their work at JWCoCA and does not reflect any conflict of interest. </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 xml:space="preserve">What is the volume of work over the 20 weeks? </w:t>
            </w:r>
          </w:p>
        </w:tc>
        <w:tc>
          <w:tcPr>
            <w:tcW w:w="7938" w:type="dxa"/>
          </w:tcPr>
          <w:p w:rsidR="00CD442B" w:rsidRPr="00A61DEA" w:rsidRDefault="00541758" w:rsidP="00541758">
            <w:pPr>
              <w:rPr>
                <w:rFonts w:ascii="Arial" w:hAnsi="Arial" w:cs="Arial"/>
              </w:rPr>
            </w:pPr>
            <w:r w:rsidRPr="00A61DEA">
              <w:rPr>
                <w:rFonts w:ascii="Arial" w:hAnsi="Arial" w:cs="Arial"/>
              </w:rPr>
              <w:t>It is anticipated that there would be no more than six projects across 20 weeks funded in 2018.  The Creative Producer, in association with Arts Queensland and the successful funding applicants, will negotiate an equitable production schedule covering the 20 weeks.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As a company, is my only access to the use of the JWCoCA for the development and presentation of work through this funded creative development program?</w:t>
            </w:r>
          </w:p>
        </w:tc>
        <w:tc>
          <w:tcPr>
            <w:tcW w:w="7938" w:type="dxa"/>
          </w:tcPr>
          <w:p w:rsidR="00CD442B" w:rsidRPr="00A61DEA" w:rsidRDefault="00CD442B" w:rsidP="00A120BB">
            <w:pPr>
              <w:rPr>
                <w:rFonts w:ascii="Arial" w:hAnsi="Arial" w:cs="Arial"/>
              </w:rPr>
            </w:pPr>
            <w:r w:rsidRPr="00A61DEA">
              <w:rPr>
                <w:rFonts w:ascii="Arial" w:hAnsi="Arial" w:cs="Arial"/>
              </w:rPr>
              <w:t>Companies can apply for creative development fundi</w:t>
            </w:r>
            <w:r w:rsidR="005A1262" w:rsidRPr="00A61DEA">
              <w:rPr>
                <w:rFonts w:ascii="Arial" w:hAnsi="Arial" w:cs="Arial"/>
              </w:rPr>
              <w:t xml:space="preserve">ng </w:t>
            </w:r>
            <w:r w:rsidRPr="00A61DEA">
              <w:rPr>
                <w:rFonts w:ascii="Arial" w:hAnsi="Arial" w:cs="Arial"/>
              </w:rPr>
              <w:t>through QASP Arts Ignite.</w:t>
            </w:r>
            <w:r w:rsidR="00541758" w:rsidRPr="00A61DEA">
              <w:rPr>
                <w:rFonts w:ascii="Arial" w:hAnsi="Arial" w:cs="Arial"/>
              </w:rPr>
              <w:t xml:space="preserve">  </w:t>
            </w:r>
          </w:p>
          <w:p w:rsidR="00CD442B" w:rsidRPr="00A61DEA" w:rsidRDefault="00CD442B" w:rsidP="00A120BB">
            <w:pPr>
              <w:rPr>
                <w:rFonts w:ascii="Arial" w:hAnsi="Arial" w:cs="Arial"/>
              </w:rPr>
            </w:pPr>
          </w:p>
          <w:p w:rsidR="00CD442B" w:rsidRPr="00A61DEA" w:rsidRDefault="00CD442B" w:rsidP="00CD442B">
            <w:pPr>
              <w:rPr>
                <w:rFonts w:ascii="Arial" w:hAnsi="Arial" w:cs="Arial"/>
              </w:rPr>
            </w:pPr>
            <w:r w:rsidRPr="00A61DEA">
              <w:rPr>
                <w:rFonts w:ascii="Arial" w:hAnsi="Arial" w:cs="Arial"/>
              </w:rPr>
              <w:t xml:space="preserve">The centre will also accommodate and support existing hires and other activity that delivers on the centre’s vision to champion the development of Queensland artists, contemporary work and bold ideas and showcase our unique cultural identity.  </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When will the Creative Development funding stream open?</w:t>
            </w:r>
          </w:p>
        </w:tc>
        <w:tc>
          <w:tcPr>
            <w:tcW w:w="7938" w:type="dxa"/>
          </w:tcPr>
          <w:p w:rsidR="00CD442B" w:rsidRPr="00A61DEA" w:rsidRDefault="00CD442B" w:rsidP="00A120BB">
            <w:pPr>
              <w:rPr>
                <w:rFonts w:ascii="Arial" w:hAnsi="Arial" w:cs="Arial"/>
              </w:rPr>
            </w:pPr>
            <w:r w:rsidRPr="00A61DEA">
              <w:rPr>
                <w:rFonts w:ascii="Arial" w:hAnsi="Arial" w:cs="Arial"/>
              </w:rPr>
              <w:t>Arts Queensland anticipates creative development projects at JWCoCA will commence early in 2018.</w:t>
            </w:r>
          </w:p>
          <w:p w:rsidR="00CD442B" w:rsidRPr="00A61DEA" w:rsidRDefault="00CD442B" w:rsidP="00A120BB">
            <w:pPr>
              <w:rPr>
                <w:rFonts w:ascii="Arial" w:hAnsi="Arial" w:cs="Arial"/>
              </w:rPr>
            </w:pPr>
          </w:p>
          <w:p w:rsidR="00CD442B" w:rsidRPr="00A61DEA" w:rsidRDefault="00CD442B" w:rsidP="00A120BB">
            <w:pPr>
              <w:rPr>
                <w:rFonts w:ascii="Arial" w:hAnsi="Arial" w:cs="Arial"/>
              </w:rPr>
            </w:pPr>
            <w:r w:rsidRPr="00A61DEA">
              <w:rPr>
                <w:rFonts w:ascii="Arial" w:hAnsi="Arial" w:cs="Arial"/>
              </w:rPr>
              <w:t xml:space="preserve">During the finalisation of the appointment of a Creative Producer in October – December, provider input will be sought on finalising fund criteria and guidelines for the </w:t>
            </w:r>
            <w:proofErr w:type="spellStart"/>
            <w:r w:rsidRPr="00A61DEA">
              <w:rPr>
                <w:rFonts w:ascii="Arial" w:hAnsi="Arial" w:cs="Arial"/>
              </w:rPr>
              <w:t>JWCoCA</w:t>
            </w:r>
            <w:proofErr w:type="spellEnd"/>
            <w:r w:rsidRPr="00A61DEA">
              <w:rPr>
                <w:rFonts w:ascii="Arial" w:hAnsi="Arial" w:cs="Arial"/>
              </w:rPr>
              <w:t xml:space="preserve"> creative development projects.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Will the Creative Producer have input into the selection of creative development projects?</w:t>
            </w:r>
          </w:p>
        </w:tc>
        <w:tc>
          <w:tcPr>
            <w:tcW w:w="7938" w:type="dxa"/>
          </w:tcPr>
          <w:p w:rsidR="00CD442B" w:rsidRPr="00A61DEA" w:rsidRDefault="00CD442B" w:rsidP="00A120BB">
            <w:pPr>
              <w:rPr>
                <w:rFonts w:ascii="Arial" w:hAnsi="Arial" w:cs="Arial"/>
              </w:rPr>
            </w:pPr>
            <w:r w:rsidRPr="00A61DEA">
              <w:rPr>
                <w:rFonts w:ascii="Arial" w:hAnsi="Arial" w:cs="Arial"/>
              </w:rPr>
              <w:t>Applications will be assessed and recommended to the Premier and Minister for the Arts by an independent assessment panel. The Creative Producer is to be accessible to the panel for advice should it be required during the assessment process.</w:t>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What kind of operational capacity is Arts Queensland looking for?</w:t>
            </w:r>
          </w:p>
        </w:tc>
        <w:tc>
          <w:tcPr>
            <w:tcW w:w="7938" w:type="dxa"/>
          </w:tcPr>
          <w:p w:rsidR="00CD442B" w:rsidRPr="00A61DEA" w:rsidRDefault="00CD442B" w:rsidP="00CD442B">
            <w:pPr>
              <w:rPr>
                <w:rFonts w:ascii="Arial" w:hAnsi="Arial" w:cs="Arial"/>
              </w:rPr>
            </w:pPr>
            <w:r w:rsidRPr="00A61DEA">
              <w:rPr>
                <w:rFonts w:ascii="Arial" w:hAnsi="Arial" w:cs="Arial"/>
              </w:rPr>
              <w:t>Applicants should demonstrate their current business capacity to manage performing arts proje</w:t>
            </w:r>
            <w:r w:rsidR="00A61DEA">
              <w:rPr>
                <w:rFonts w:ascii="Arial" w:hAnsi="Arial" w:cs="Arial"/>
              </w:rPr>
              <w:t xml:space="preserve">cts and multiple stakeholders. </w:t>
            </w:r>
            <w:r w:rsidRPr="00A61DEA">
              <w:rPr>
                <w:rFonts w:ascii="Arial" w:hAnsi="Arial" w:cs="Arial"/>
              </w:rPr>
              <w:t>The Producer Services fee is not intended to support operational costs for applicant organisations.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How will the Creative Producer work with the Artistic Director at JWCoCA?</w:t>
            </w:r>
          </w:p>
        </w:tc>
        <w:tc>
          <w:tcPr>
            <w:tcW w:w="7938" w:type="dxa"/>
          </w:tcPr>
          <w:p w:rsidR="00CD442B" w:rsidRPr="00A61DEA" w:rsidRDefault="00CD442B" w:rsidP="005A1262">
            <w:pPr>
              <w:rPr>
                <w:rFonts w:ascii="Arial" w:hAnsi="Arial" w:cs="Arial"/>
              </w:rPr>
            </w:pPr>
            <w:r w:rsidRPr="00A61DEA">
              <w:rPr>
                <w:rFonts w:ascii="Arial" w:hAnsi="Arial" w:cs="Arial"/>
              </w:rPr>
              <w:t>The Creative</w:t>
            </w:r>
            <w:r w:rsidR="006C77DC" w:rsidRPr="00A61DEA">
              <w:rPr>
                <w:rFonts w:ascii="Arial" w:hAnsi="Arial" w:cs="Arial"/>
              </w:rPr>
              <w:t xml:space="preserve"> Producer will </w:t>
            </w:r>
            <w:r w:rsidR="005A1262" w:rsidRPr="00A61DEA">
              <w:rPr>
                <w:rFonts w:ascii="Arial" w:hAnsi="Arial" w:cs="Arial"/>
              </w:rPr>
              <w:t xml:space="preserve">work closely with Arts Queensland and the JWCoCA team to deliver the required services. </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Will funded creative development projects be primarily theatre based, or will dance and other performing arts genres be included?</w:t>
            </w:r>
          </w:p>
        </w:tc>
        <w:tc>
          <w:tcPr>
            <w:tcW w:w="7938" w:type="dxa"/>
          </w:tcPr>
          <w:p w:rsidR="00CD442B" w:rsidRPr="00A61DEA" w:rsidRDefault="00CD442B" w:rsidP="00A120BB">
            <w:pPr>
              <w:rPr>
                <w:rFonts w:ascii="Arial" w:hAnsi="Arial" w:cs="Arial"/>
              </w:rPr>
            </w:pPr>
            <w:r w:rsidRPr="00A61DEA">
              <w:rPr>
                <w:rFonts w:ascii="Arial" w:hAnsi="Arial" w:cs="Arial"/>
              </w:rPr>
              <w:t>This is a performing arts development initiative and all genres including theatre, dance, circus, physical theatre, and music are eligible for support.</w:t>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Can regionally-based artists access this creative development program?</w:t>
            </w:r>
          </w:p>
        </w:tc>
        <w:tc>
          <w:tcPr>
            <w:tcW w:w="7938" w:type="dxa"/>
          </w:tcPr>
          <w:p w:rsidR="00CD442B" w:rsidRPr="00A61DEA" w:rsidRDefault="00CD442B" w:rsidP="00CD442B">
            <w:pPr>
              <w:rPr>
                <w:rFonts w:ascii="Arial" w:hAnsi="Arial" w:cs="Arial"/>
              </w:rPr>
            </w:pPr>
            <w:r w:rsidRPr="00A61DEA">
              <w:rPr>
                <w:rFonts w:ascii="Arial" w:hAnsi="Arial" w:cs="Arial"/>
              </w:rPr>
              <w:t>Yes.  Applicants living outside of Brisbane can apply and may also be eligible for additional funding to cover travel and accommodation costs.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Is Cairns Centre of Contemporary Arts associated with this initiative?</w:t>
            </w:r>
          </w:p>
        </w:tc>
        <w:tc>
          <w:tcPr>
            <w:tcW w:w="7938" w:type="dxa"/>
          </w:tcPr>
          <w:p w:rsidR="00CD442B" w:rsidRPr="00A61DEA" w:rsidRDefault="00CD442B" w:rsidP="00CD442B">
            <w:pPr>
              <w:rPr>
                <w:rFonts w:ascii="Arial" w:hAnsi="Arial" w:cs="Arial"/>
              </w:rPr>
            </w:pPr>
            <w:r w:rsidRPr="00A61DEA">
              <w:rPr>
                <w:rFonts w:ascii="Arial" w:hAnsi="Arial" w:cs="Arial"/>
              </w:rPr>
              <w:t xml:space="preserve">This Creative Producer Services focuses on projects being developed at </w:t>
            </w:r>
            <w:proofErr w:type="spellStart"/>
            <w:r w:rsidRPr="00A61DEA">
              <w:rPr>
                <w:rFonts w:ascii="Arial" w:hAnsi="Arial" w:cs="Arial"/>
              </w:rPr>
              <w:t>JWCoCA</w:t>
            </w:r>
            <w:proofErr w:type="spellEnd"/>
            <w:r w:rsidRPr="00A61DEA">
              <w:rPr>
                <w:rFonts w:ascii="Arial" w:hAnsi="Arial" w:cs="Arial"/>
              </w:rPr>
              <w:t>.</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Are funds allocated for creative development projects managed by the artist or the Creative Producer?</w:t>
            </w:r>
          </w:p>
        </w:tc>
        <w:tc>
          <w:tcPr>
            <w:tcW w:w="7938" w:type="dxa"/>
          </w:tcPr>
          <w:p w:rsidR="00CD442B" w:rsidRPr="00A61DEA" w:rsidRDefault="00CD442B" w:rsidP="00A120BB">
            <w:pPr>
              <w:rPr>
                <w:rFonts w:ascii="Arial" w:hAnsi="Arial" w:cs="Arial"/>
              </w:rPr>
            </w:pPr>
            <w:r w:rsidRPr="00A61DEA">
              <w:rPr>
                <w:rFonts w:ascii="Arial" w:hAnsi="Arial" w:cs="Arial"/>
              </w:rPr>
              <w:t>Artists who are successful in applying for funding for creative development projects at JWCoCA will receive the funding directly, and will be responsible for managing those funds and fulfilling reporting and acquittal obligations to Arts Queensland. The Creative Producer will have a support role in the successful applicants’ managing and acquitting funds.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What venue resources are available for the Creative Producer to support creative development projects?</w:t>
            </w:r>
          </w:p>
          <w:p w:rsidR="00CD442B" w:rsidRPr="00A61DEA" w:rsidRDefault="00CD442B" w:rsidP="00A120BB">
            <w:pPr>
              <w:rPr>
                <w:rFonts w:ascii="Arial" w:hAnsi="Arial" w:cs="Arial"/>
              </w:rPr>
            </w:pPr>
          </w:p>
          <w:p w:rsidR="00CD442B" w:rsidRPr="00A61DEA" w:rsidRDefault="00CD442B" w:rsidP="00A120BB">
            <w:pPr>
              <w:rPr>
                <w:rFonts w:ascii="Arial" w:hAnsi="Arial" w:cs="Arial"/>
              </w:rPr>
            </w:pPr>
            <w:r w:rsidRPr="00A61DEA">
              <w:rPr>
                <w:rFonts w:ascii="Arial" w:hAnsi="Arial" w:cs="Arial"/>
              </w:rPr>
              <w:t>Is there a list of technical equipment available?</w:t>
            </w:r>
          </w:p>
        </w:tc>
        <w:tc>
          <w:tcPr>
            <w:tcW w:w="7938" w:type="dxa"/>
          </w:tcPr>
          <w:p w:rsidR="00CD442B" w:rsidRPr="00A61DEA" w:rsidRDefault="00CD442B" w:rsidP="00A120BB">
            <w:pPr>
              <w:rPr>
                <w:rFonts w:ascii="Arial" w:hAnsi="Arial" w:cs="Arial"/>
              </w:rPr>
            </w:pPr>
            <w:r w:rsidRPr="00A61DEA">
              <w:rPr>
                <w:rFonts w:ascii="Arial" w:hAnsi="Arial" w:cs="Arial"/>
              </w:rPr>
              <w:t>JWCoCA will provide development and presentation space including:</w:t>
            </w:r>
          </w:p>
          <w:p w:rsidR="00CD442B" w:rsidRPr="00A61DEA" w:rsidRDefault="00CD442B" w:rsidP="00A120BB">
            <w:pPr>
              <w:pStyle w:val="ListParagraph"/>
              <w:numPr>
                <w:ilvl w:val="0"/>
                <w:numId w:val="2"/>
              </w:numPr>
              <w:rPr>
                <w:rFonts w:ascii="Arial" w:hAnsi="Arial" w:cs="Arial"/>
              </w:rPr>
            </w:pPr>
            <w:r w:rsidRPr="00A61DEA">
              <w:rPr>
                <w:rFonts w:ascii="Arial" w:hAnsi="Arial" w:cs="Arial"/>
              </w:rPr>
              <w:t>performance space (black box)</w:t>
            </w:r>
          </w:p>
          <w:p w:rsidR="00CD442B" w:rsidRPr="00A61DEA" w:rsidRDefault="00CD442B" w:rsidP="00A120BB">
            <w:pPr>
              <w:pStyle w:val="ListParagraph"/>
              <w:numPr>
                <w:ilvl w:val="0"/>
                <w:numId w:val="2"/>
              </w:numPr>
              <w:rPr>
                <w:rFonts w:ascii="Arial" w:hAnsi="Arial" w:cs="Arial"/>
              </w:rPr>
            </w:pPr>
            <w:r w:rsidRPr="00A61DEA">
              <w:rPr>
                <w:rFonts w:ascii="Arial" w:hAnsi="Arial" w:cs="Arial"/>
              </w:rPr>
              <w:t>basic technical equipment (light, staging, sound)</w:t>
            </w:r>
          </w:p>
          <w:p w:rsidR="00CD442B" w:rsidRPr="00A61DEA" w:rsidRDefault="00CD442B" w:rsidP="00A120BB">
            <w:pPr>
              <w:pStyle w:val="ListParagraph"/>
              <w:rPr>
                <w:rFonts w:ascii="Arial" w:hAnsi="Arial" w:cs="Arial"/>
              </w:rPr>
            </w:pPr>
          </w:p>
          <w:p w:rsidR="00CD442B" w:rsidRPr="00A61DEA" w:rsidRDefault="00CD442B" w:rsidP="00A120BB">
            <w:pPr>
              <w:rPr>
                <w:rFonts w:ascii="Arial" w:hAnsi="Arial" w:cs="Arial"/>
              </w:rPr>
            </w:pPr>
            <w:r w:rsidRPr="00A61DEA">
              <w:rPr>
                <w:rFonts w:ascii="Arial" w:hAnsi="Arial" w:cs="Arial"/>
              </w:rPr>
              <w:t>The JWCoCA team comprises four full-time staff with arts management and technical expertise who will work with the Creative Producer to support the development of new work.  Advice about technical equipment and expertise will be made available to the successful applicant and the QASP Arts Ignite applicants in due course. Arts Queensland basic in kind marketing support will also be considered.</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Why is the turnaround so tight?</w:t>
            </w:r>
          </w:p>
        </w:tc>
        <w:tc>
          <w:tcPr>
            <w:tcW w:w="7938" w:type="dxa"/>
          </w:tcPr>
          <w:p w:rsidR="00CD442B" w:rsidRPr="00A61DEA" w:rsidRDefault="00CD442B" w:rsidP="00A120BB">
            <w:pPr>
              <w:rPr>
                <w:rFonts w:ascii="Arial" w:hAnsi="Arial" w:cs="Arial"/>
              </w:rPr>
            </w:pPr>
            <w:r w:rsidRPr="00A61DEA">
              <w:rPr>
                <w:rFonts w:ascii="Arial" w:hAnsi="Arial" w:cs="Arial"/>
              </w:rPr>
              <w:t>Arts Queensland wishes to implement funding for creative development projects at JWCoCA in early 2018.</w:t>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Should my budget include fees for booking spaces at JWCoCA?</w:t>
            </w:r>
          </w:p>
        </w:tc>
        <w:tc>
          <w:tcPr>
            <w:tcW w:w="7938" w:type="dxa"/>
          </w:tcPr>
          <w:p w:rsidR="00CD442B" w:rsidRPr="00A61DEA" w:rsidRDefault="00CD442B" w:rsidP="00A120BB">
            <w:pPr>
              <w:rPr>
                <w:rFonts w:ascii="Arial" w:hAnsi="Arial" w:cs="Arial"/>
              </w:rPr>
            </w:pPr>
            <w:r w:rsidRPr="00A61DEA">
              <w:rPr>
                <w:rFonts w:ascii="Arial" w:hAnsi="Arial" w:cs="Arial"/>
              </w:rPr>
              <w:t>JWCoCA space is provided as part of the creative development program and does not need to be considered as part of your quote.</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If two applicants are shortlisted, is only one successful?</w:t>
            </w:r>
          </w:p>
        </w:tc>
        <w:tc>
          <w:tcPr>
            <w:tcW w:w="7938" w:type="dxa"/>
          </w:tcPr>
          <w:p w:rsidR="00CD442B" w:rsidRPr="00A61DEA" w:rsidRDefault="00CD442B" w:rsidP="00A120BB">
            <w:pPr>
              <w:rPr>
                <w:rFonts w:ascii="Arial" w:hAnsi="Arial" w:cs="Arial"/>
              </w:rPr>
            </w:pPr>
            <w:r w:rsidRPr="00A61DEA">
              <w:rPr>
                <w:rFonts w:ascii="Arial" w:hAnsi="Arial" w:cs="Arial"/>
              </w:rPr>
              <w:t>Yes.  Only one applicant will be contracte</w:t>
            </w:r>
            <w:r w:rsidR="005A1262" w:rsidRPr="00A61DEA">
              <w:rPr>
                <w:rFonts w:ascii="Arial" w:hAnsi="Arial" w:cs="Arial"/>
              </w:rPr>
              <w:t>d to provide Creative Producer S</w:t>
            </w:r>
            <w:r w:rsidRPr="00A61DEA">
              <w:rPr>
                <w:rFonts w:ascii="Arial" w:hAnsi="Arial" w:cs="Arial"/>
              </w:rPr>
              <w:t>ervices.</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Can additional funds be accessed for programming?</w:t>
            </w:r>
          </w:p>
        </w:tc>
        <w:tc>
          <w:tcPr>
            <w:tcW w:w="7938" w:type="dxa"/>
          </w:tcPr>
          <w:p w:rsidR="00CD442B" w:rsidRPr="00A61DEA" w:rsidRDefault="005A1262" w:rsidP="005A1262">
            <w:pPr>
              <w:rPr>
                <w:rFonts w:ascii="Arial" w:hAnsi="Arial" w:cs="Arial"/>
              </w:rPr>
            </w:pPr>
            <w:r w:rsidRPr="00A61DEA">
              <w:rPr>
                <w:rFonts w:ascii="Arial" w:hAnsi="Arial" w:cs="Arial"/>
              </w:rPr>
              <w:t>Funding for creative development projects at JWCoCA will be available through QASP</w:t>
            </w:r>
            <w:r w:rsidR="00CD442B" w:rsidRPr="00A61DEA">
              <w:rPr>
                <w:rFonts w:ascii="Arial" w:hAnsi="Arial" w:cs="Arial"/>
              </w:rPr>
              <w:t xml:space="preserve"> Arts Ignite</w:t>
            </w:r>
            <w:r w:rsidR="00FB5493" w:rsidRPr="00A61DEA">
              <w:rPr>
                <w:rFonts w:ascii="Arial" w:hAnsi="Arial" w:cs="Arial"/>
              </w:rPr>
              <w:t>.</w:t>
            </w:r>
            <w:r w:rsidR="00CD442B" w:rsidRPr="00A61DEA">
              <w:rPr>
                <w:rFonts w:ascii="Arial" w:hAnsi="Arial" w:cs="Arial"/>
              </w:rPr>
              <w:t xml:space="preserve"> </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 xml:space="preserve">Will the Creative Producer be responsible for developing marketing materials and branding for projects that have a performance season, and should these costs be incorporated into my budget? </w:t>
            </w:r>
          </w:p>
        </w:tc>
        <w:tc>
          <w:tcPr>
            <w:tcW w:w="7938" w:type="dxa"/>
          </w:tcPr>
          <w:p w:rsidR="00CD442B" w:rsidRPr="00A61DEA" w:rsidRDefault="00CD442B" w:rsidP="00A120BB">
            <w:pPr>
              <w:rPr>
                <w:rFonts w:ascii="Arial" w:hAnsi="Arial" w:cs="Arial"/>
              </w:rPr>
            </w:pPr>
            <w:r w:rsidRPr="00A61DEA">
              <w:rPr>
                <w:rFonts w:ascii="Arial" w:hAnsi="Arial" w:cs="Arial"/>
              </w:rPr>
              <w:t>Arts Queensland will provide basic in-kind marketing support for projects that have a performance season. It is up to the offeror to determine if a marketing cost should be included within its service offering.</w:t>
            </w:r>
          </w:p>
          <w:p w:rsidR="00661FF7" w:rsidRPr="00A61DEA" w:rsidRDefault="00661FF7" w:rsidP="00A120BB">
            <w:pPr>
              <w:rPr>
                <w:rFonts w:ascii="Arial" w:hAnsi="Arial" w:cs="Arial"/>
              </w:rPr>
            </w:pPr>
          </w:p>
          <w:p w:rsidR="00661FF7" w:rsidRPr="00A61DEA" w:rsidRDefault="00661FF7" w:rsidP="00A120BB">
            <w:pPr>
              <w:rPr>
                <w:rFonts w:ascii="Arial" w:hAnsi="Arial" w:cs="Arial"/>
              </w:rPr>
            </w:pP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Is there a KPI for production of new works, e.g., the number of projects supported?</w:t>
            </w:r>
          </w:p>
        </w:tc>
        <w:tc>
          <w:tcPr>
            <w:tcW w:w="7938" w:type="dxa"/>
          </w:tcPr>
          <w:p w:rsidR="00CD442B" w:rsidRPr="00A61DEA" w:rsidRDefault="00CD442B" w:rsidP="00A120BB">
            <w:pPr>
              <w:rPr>
                <w:rFonts w:ascii="Arial" w:hAnsi="Arial" w:cs="Arial"/>
              </w:rPr>
            </w:pPr>
            <w:r w:rsidRPr="00A61DEA">
              <w:rPr>
                <w:rFonts w:ascii="Arial" w:hAnsi="Arial" w:cs="Arial"/>
              </w:rPr>
              <w:t>KPIs will be negotiated at contracting stage.  Indicators of success will include the number of market opportunities generated for funded projects.</w:t>
            </w:r>
          </w:p>
          <w:p w:rsidR="00CD442B" w:rsidRPr="00A61DEA" w:rsidRDefault="00CD442B" w:rsidP="00A120BB">
            <w:pPr>
              <w:rPr>
                <w:rFonts w:ascii="Arial" w:hAnsi="Arial" w:cs="Arial"/>
              </w:rPr>
            </w:pPr>
            <w:r w:rsidRPr="00A61DEA">
              <w:rPr>
                <w:rFonts w:ascii="Arial" w:hAnsi="Arial" w:cs="Arial"/>
              </w:rPr>
              <w:t>The number of projects supported will be determined by funds available and the 20 week venue availability.</w:t>
            </w:r>
            <w:r w:rsidR="00A61DEA">
              <w:rPr>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Can you give me an example of a successful producer?</w:t>
            </w:r>
          </w:p>
        </w:tc>
        <w:tc>
          <w:tcPr>
            <w:tcW w:w="7938" w:type="dxa"/>
          </w:tcPr>
          <w:p w:rsidR="00CD442B" w:rsidRPr="00A61DEA" w:rsidRDefault="00CD442B" w:rsidP="00ED5E67">
            <w:pPr>
              <w:rPr>
                <w:rFonts w:ascii="Arial" w:hAnsi="Arial" w:cs="Arial"/>
              </w:rPr>
            </w:pPr>
            <w:r w:rsidRPr="00A61DEA">
              <w:rPr>
                <w:rFonts w:ascii="Arial" w:hAnsi="Arial" w:cs="Arial"/>
              </w:rPr>
              <w:t xml:space="preserve">The Creative Producer EOI information for </w:t>
            </w:r>
            <w:proofErr w:type="gramStart"/>
            <w:r w:rsidRPr="00A61DEA">
              <w:rPr>
                <w:rFonts w:ascii="Arial" w:hAnsi="Arial" w:cs="Arial"/>
              </w:rPr>
              <w:t>applicants</w:t>
            </w:r>
            <w:proofErr w:type="gramEnd"/>
            <w:r w:rsidRPr="00A61DEA">
              <w:rPr>
                <w:rFonts w:ascii="Arial" w:hAnsi="Arial" w:cs="Arial"/>
              </w:rPr>
              <w:t xml:space="preserve"> document includes measures of success</w:t>
            </w:r>
            <w:r w:rsidR="00541758" w:rsidRPr="00A61DEA">
              <w:rPr>
                <w:rFonts w:ascii="Arial" w:hAnsi="Arial" w:cs="Arial"/>
              </w:rPr>
              <w:t>.</w:t>
            </w:r>
            <w:r w:rsidR="00ED5E67" w:rsidRPr="00A61DEA">
              <w:rPr>
                <w:rFonts w:ascii="Arial" w:hAnsi="Arial" w:cs="Arial"/>
              </w:rPr>
              <w:t xml:space="preserve"> You can download the information for applicants document via </w:t>
            </w:r>
            <w:hyperlink r:id="rId9" w:history="1">
              <w:r w:rsidR="00ED5E67" w:rsidRPr="00A61DEA">
                <w:rPr>
                  <w:rStyle w:val="Hyperlink"/>
                  <w:rFonts w:ascii="Arial" w:hAnsi="Arial" w:cs="Arial"/>
                </w:rPr>
                <w:t>www.arts.qld.gov.au/creative-producer-EOI</w:t>
              </w:r>
            </w:hyperlink>
            <w:r w:rsidR="00A61DEA">
              <w:rPr>
                <w:rStyle w:val="Hyperlink"/>
                <w:rFonts w:ascii="Arial" w:hAnsi="Arial" w:cs="Arial"/>
              </w:rPr>
              <w:br/>
            </w:r>
          </w:p>
        </w:tc>
      </w:tr>
      <w:tr w:rsidR="00CD442B" w:rsidRPr="00A61DEA" w:rsidTr="001D1CC0">
        <w:tc>
          <w:tcPr>
            <w:tcW w:w="6096" w:type="dxa"/>
          </w:tcPr>
          <w:p w:rsidR="00CD442B" w:rsidRPr="00A61DEA" w:rsidRDefault="00CD442B" w:rsidP="00A120BB">
            <w:pPr>
              <w:rPr>
                <w:rFonts w:ascii="Arial" w:hAnsi="Arial" w:cs="Arial"/>
              </w:rPr>
            </w:pPr>
            <w:r w:rsidRPr="00A61DEA">
              <w:rPr>
                <w:rFonts w:ascii="Arial" w:hAnsi="Arial" w:cs="Arial"/>
              </w:rPr>
              <w:t>Is it possible to submit a confidential question</w:t>
            </w:r>
          </w:p>
        </w:tc>
        <w:tc>
          <w:tcPr>
            <w:tcW w:w="7938" w:type="dxa"/>
          </w:tcPr>
          <w:p w:rsidR="00CD442B" w:rsidRPr="00A61DEA" w:rsidRDefault="00CD442B" w:rsidP="00A120BB">
            <w:pPr>
              <w:rPr>
                <w:rFonts w:ascii="Arial" w:hAnsi="Arial" w:cs="Arial"/>
              </w:rPr>
            </w:pPr>
            <w:r w:rsidRPr="00A61DEA">
              <w:rPr>
                <w:rFonts w:ascii="Arial" w:hAnsi="Arial" w:cs="Arial"/>
              </w:rPr>
              <w:t>Probity principles including transparency, equity and integrity determine that all questions submitted to Arts Queensland will be published with the response.</w:t>
            </w:r>
            <w:r w:rsidR="00721E55" w:rsidRPr="00A61DEA">
              <w:rPr>
                <w:rFonts w:ascii="Arial" w:hAnsi="Arial" w:cs="Arial"/>
              </w:rPr>
              <w:t xml:space="preserve"> All</w:t>
            </w:r>
            <w:r w:rsidRPr="00A61DEA">
              <w:rPr>
                <w:rFonts w:ascii="Arial" w:hAnsi="Arial" w:cs="Arial"/>
              </w:rPr>
              <w:t xml:space="preserve"> questions and responses will however be de-</w:t>
            </w:r>
            <w:r w:rsidR="00721E55" w:rsidRPr="00A61DEA">
              <w:rPr>
                <w:rFonts w:ascii="Arial" w:hAnsi="Arial" w:cs="Arial"/>
              </w:rPr>
              <w:t>identified</w:t>
            </w:r>
            <w:r w:rsidRPr="00A61DEA">
              <w:rPr>
                <w:rFonts w:ascii="Arial" w:hAnsi="Arial" w:cs="Arial"/>
              </w:rPr>
              <w:t>, which may assist you in posing a question to which Art</w:t>
            </w:r>
            <w:r w:rsidR="00541758" w:rsidRPr="00A61DEA">
              <w:rPr>
                <w:rFonts w:ascii="Arial" w:hAnsi="Arial" w:cs="Arial"/>
              </w:rPr>
              <w:t>s</w:t>
            </w:r>
            <w:r w:rsidRPr="00A61DEA">
              <w:rPr>
                <w:rFonts w:ascii="Arial" w:hAnsi="Arial" w:cs="Arial"/>
              </w:rPr>
              <w:t xml:space="preserve"> Queensland can provide a response. </w:t>
            </w:r>
            <w:r w:rsidR="00A61DEA">
              <w:rPr>
                <w:rFonts w:ascii="Arial" w:hAnsi="Arial" w:cs="Arial"/>
              </w:rPr>
              <w:br/>
            </w:r>
          </w:p>
        </w:tc>
      </w:tr>
      <w:tr w:rsidR="001D1CC0" w:rsidRPr="00A61DEA" w:rsidTr="001D1CC0">
        <w:tc>
          <w:tcPr>
            <w:tcW w:w="6096" w:type="dxa"/>
            <w:shd w:val="clear" w:color="auto" w:fill="E2EFD9" w:themeFill="accent6" w:themeFillTint="33"/>
          </w:tcPr>
          <w:p w:rsidR="001D1CC0" w:rsidRPr="00A61DEA" w:rsidRDefault="001D1CC0" w:rsidP="005572FF">
            <w:pPr>
              <w:pStyle w:val="ListParagraph"/>
              <w:ind w:left="0"/>
              <w:rPr>
                <w:rFonts w:ascii="Arial" w:hAnsi="Arial" w:cs="Arial"/>
                <w:b/>
                <w:lang w:val="en-GB"/>
              </w:rPr>
            </w:pPr>
            <w:r w:rsidRPr="00A61DEA">
              <w:rPr>
                <w:rFonts w:ascii="Arial" w:hAnsi="Arial" w:cs="Arial"/>
                <w:b/>
                <w:lang w:val="en-GB"/>
              </w:rPr>
              <w:t>Questi</w:t>
            </w:r>
            <w:r w:rsidR="00942840">
              <w:rPr>
                <w:rFonts w:ascii="Arial" w:hAnsi="Arial" w:cs="Arial"/>
                <w:b/>
                <w:lang w:val="en-GB"/>
              </w:rPr>
              <w:t xml:space="preserve">ons received week commencing 28 </w:t>
            </w:r>
            <w:r w:rsidRPr="00A61DEA">
              <w:rPr>
                <w:rFonts w:ascii="Arial" w:hAnsi="Arial" w:cs="Arial"/>
                <w:b/>
                <w:lang w:val="en-GB"/>
              </w:rPr>
              <w:t>August 2017</w:t>
            </w:r>
          </w:p>
        </w:tc>
        <w:tc>
          <w:tcPr>
            <w:tcW w:w="7938" w:type="dxa"/>
            <w:shd w:val="clear" w:color="auto" w:fill="E2EFD9" w:themeFill="accent6" w:themeFillTint="33"/>
          </w:tcPr>
          <w:p w:rsidR="001D1CC0" w:rsidRPr="00A61DEA" w:rsidRDefault="001D1CC0" w:rsidP="005572FF">
            <w:pPr>
              <w:pStyle w:val="ListParagraph"/>
              <w:ind w:left="0"/>
              <w:rPr>
                <w:rFonts w:ascii="Arial" w:hAnsi="Arial" w:cs="Arial"/>
                <w:b/>
                <w:lang w:val="en-GB"/>
              </w:rPr>
            </w:pPr>
            <w:r w:rsidRPr="00A61DEA">
              <w:rPr>
                <w:rFonts w:ascii="Arial" w:hAnsi="Arial" w:cs="Arial"/>
                <w:b/>
                <w:lang w:val="en-GB"/>
              </w:rPr>
              <w:t>RESPONSES</w:t>
            </w:r>
            <w:r w:rsidR="00942840">
              <w:rPr>
                <w:rFonts w:ascii="Arial" w:hAnsi="Arial" w:cs="Arial"/>
                <w:b/>
                <w:lang w:val="en-GB"/>
              </w:rPr>
              <w:br/>
            </w:r>
          </w:p>
        </w:tc>
      </w:tr>
      <w:tr w:rsidR="001D1CC0" w:rsidRPr="00A61DEA" w:rsidTr="001D1CC0">
        <w:tc>
          <w:tcPr>
            <w:tcW w:w="6096" w:type="dxa"/>
          </w:tcPr>
          <w:p w:rsidR="001D1CC0" w:rsidRPr="00A61DEA" w:rsidRDefault="001D1CC0" w:rsidP="005572FF">
            <w:pPr>
              <w:rPr>
                <w:rFonts w:ascii="Arial" w:hAnsi="Arial" w:cs="Arial"/>
                <w:lang w:val="en-GB"/>
              </w:rPr>
            </w:pPr>
            <w:r w:rsidRPr="00A61DEA">
              <w:rPr>
                <w:rFonts w:ascii="Arial" w:hAnsi="Arial" w:cs="Arial"/>
                <w:lang w:val="en-GB"/>
              </w:rPr>
              <w:t xml:space="preserve">The statement </w:t>
            </w:r>
            <w:r w:rsidRPr="00A61DEA">
              <w:rPr>
                <w:rFonts w:ascii="Arial" w:hAnsi="Arial" w:cs="Arial"/>
                <w:i/>
                <w:iCs/>
                <w:lang w:val="en-GB"/>
              </w:rPr>
              <w:t>“Please include any of your own financial or ‘in kind’ contribution as Arts Queensland will not subsidise 100% of the service delivery”</w:t>
            </w:r>
            <w:r w:rsidRPr="00A61DEA">
              <w:rPr>
                <w:rFonts w:ascii="Arial" w:hAnsi="Arial" w:cs="Arial"/>
                <w:lang w:val="en-GB"/>
              </w:rPr>
              <w:t xml:space="preserve"> </w:t>
            </w:r>
            <w:r w:rsidRPr="00A61DEA">
              <w:rPr>
                <w:rFonts w:ascii="Arial" w:hAnsi="Arial" w:cs="Arial"/>
                <w:lang w:val="en-GB"/>
              </w:rPr>
              <w:br/>
            </w:r>
          </w:p>
          <w:p w:rsidR="001D1CC0" w:rsidRPr="00A61DEA" w:rsidRDefault="001D1CC0" w:rsidP="005572FF">
            <w:pPr>
              <w:pStyle w:val="ListParagraph"/>
              <w:ind w:left="0"/>
              <w:rPr>
                <w:rFonts w:ascii="Arial" w:hAnsi="Arial" w:cs="Arial"/>
                <w:lang w:val="en-US"/>
              </w:rPr>
            </w:pPr>
            <w:r w:rsidRPr="00A61DEA">
              <w:rPr>
                <w:rFonts w:ascii="Arial" w:hAnsi="Arial" w:cs="Arial"/>
                <w:lang w:val="en-US"/>
              </w:rPr>
              <w:t xml:space="preserve">Is the Creative Producer role not a business arrangement between the successful CP and Arts </w:t>
            </w:r>
            <w:proofErr w:type="spellStart"/>
            <w:proofErr w:type="gramStart"/>
            <w:r w:rsidRPr="00A61DEA">
              <w:rPr>
                <w:rFonts w:ascii="Arial" w:hAnsi="Arial" w:cs="Arial"/>
                <w:lang w:val="en-US"/>
              </w:rPr>
              <w:t>Qld</w:t>
            </w:r>
            <w:proofErr w:type="spellEnd"/>
            <w:r w:rsidRPr="00A61DEA">
              <w:rPr>
                <w:rFonts w:ascii="Arial" w:hAnsi="Arial" w:cs="Arial"/>
                <w:lang w:val="en-US"/>
              </w:rPr>
              <w:t>.</w:t>
            </w:r>
            <w:proofErr w:type="gramEnd"/>
            <w:r w:rsidRPr="00A61DEA">
              <w:rPr>
                <w:rFonts w:ascii="Arial" w:hAnsi="Arial" w:cs="Arial"/>
                <w:lang w:val="en-US"/>
              </w:rPr>
              <w:t xml:space="preserve"> What kind of In kind or financial contribution would a CP be expected to make and why </w:t>
            </w:r>
            <w:proofErr w:type="gramStart"/>
            <w:r w:rsidRPr="00A61DEA">
              <w:rPr>
                <w:rFonts w:ascii="Arial" w:hAnsi="Arial" w:cs="Arial"/>
                <w:lang w:val="en-US"/>
              </w:rPr>
              <w:t>wouldn’t AQ</w:t>
            </w:r>
            <w:proofErr w:type="gramEnd"/>
            <w:r w:rsidRPr="00A61DEA">
              <w:rPr>
                <w:rFonts w:ascii="Arial" w:hAnsi="Arial" w:cs="Arial"/>
                <w:lang w:val="en-US"/>
              </w:rPr>
              <w:t xml:space="preserve"> be expected to pay 100% of the service delivery. Just a little confused by this statement?</w:t>
            </w:r>
          </w:p>
          <w:p w:rsidR="001D1CC0" w:rsidRPr="00A61DEA" w:rsidRDefault="001D1CC0" w:rsidP="005572FF">
            <w:pPr>
              <w:pStyle w:val="ListParagraph"/>
              <w:ind w:left="0"/>
              <w:rPr>
                <w:rFonts w:ascii="Arial" w:hAnsi="Arial" w:cs="Arial"/>
                <w:lang w:val="en-GB"/>
              </w:rPr>
            </w:pPr>
          </w:p>
        </w:tc>
        <w:tc>
          <w:tcPr>
            <w:tcW w:w="7938"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GB"/>
              </w:rPr>
              <w:t>Queensland Government’s procur</w:t>
            </w:r>
            <w:r w:rsidR="002D6C79" w:rsidRPr="00A61DEA">
              <w:rPr>
                <w:rFonts w:ascii="Arial" w:hAnsi="Arial" w:cs="Arial"/>
                <w:lang w:val="en-GB"/>
              </w:rPr>
              <w:t>ement of the Creative Producer S</w:t>
            </w:r>
            <w:r w:rsidRPr="00A61DEA">
              <w:rPr>
                <w:rFonts w:ascii="Arial" w:hAnsi="Arial" w:cs="Arial"/>
                <w:lang w:val="en-GB"/>
              </w:rPr>
              <w:t xml:space="preserve">ervices from a successful provider is a business opportunity for that provider. </w:t>
            </w:r>
          </w:p>
          <w:p w:rsidR="001D1CC0" w:rsidRPr="00A61DEA" w:rsidRDefault="001D1CC0" w:rsidP="005572FF">
            <w:pPr>
              <w:pStyle w:val="ListParagraph"/>
              <w:ind w:left="0"/>
              <w:rPr>
                <w:rFonts w:ascii="Arial" w:hAnsi="Arial" w:cs="Arial"/>
                <w:lang w:val="en-GB"/>
              </w:rPr>
            </w:pPr>
          </w:p>
          <w:p w:rsidR="001D1CC0" w:rsidRPr="00A61DEA" w:rsidRDefault="001D1CC0" w:rsidP="005572FF">
            <w:pPr>
              <w:pStyle w:val="ListParagraph"/>
              <w:ind w:left="0"/>
              <w:rPr>
                <w:rFonts w:ascii="Arial" w:hAnsi="Arial" w:cs="Arial"/>
                <w:lang w:val="en-GB"/>
              </w:rPr>
            </w:pPr>
            <w:r w:rsidRPr="00A61DEA">
              <w:rPr>
                <w:rFonts w:ascii="Arial" w:hAnsi="Arial" w:cs="Arial"/>
                <w:lang w:val="en-GB"/>
              </w:rPr>
              <w:t xml:space="preserve">Arts Queensland does not provide 100% subsidy in any investment whether procured or funded, anticipating that the provider or funding recipient will also contribute resources to the work or services. </w:t>
            </w:r>
          </w:p>
        </w:tc>
      </w:tr>
      <w:tr w:rsidR="001D1CC0" w:rsidRPr="00A61DEA" w:rsidTr="001D1CC0">
        <w:tc>
          <w:tcPr>
            <w:tcW w:w="6096"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US"/>
              </w:rPr>
              <w:t>It seems from the discussion that a new stream of funding is going to open under the "Arts Ignite" strand of the QASP applications. Can you confirm this is the intent?</w:t>
            </w:r>
            <w:r w:rsidRPr="00A61DEA">
              <w:rPr>
                <w:rFonts w:ascii="Arial" w:hAnsi="Arial" w:cs="Arial"/>
                <w:lang w:val="en-US"/>
              </w:rPr>
              <w:br/>
            </w:r>
          </w:p>
        </w:tc>
        <w:tc>
          <w:tcPr>
            <w:tcW w:w="7938"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GB"/>
              </w:rPr>
              <w:t>The Creative Producer will work with recipients of the </w:t>
            </w:r>
            <w:r w:rsidRPr="00A61DEA">
              <w:rPr>
                <w:rFonts w:ascii="Arial" w:hAnsi="Arial" w:cs="Arial"/>
                <w:bCs/>
                <w:lang w:val="en-GB"/>
              </w:rPr>
              <w:t>Queensland Arts Showcase Program</w:t>
            </w:r>
            <w:r w:rsidRPr="00A61DEA">
              <w:rPr>
                <w:rFonts w:ascii="Arial" w:hAnsi="Arial" w:cs="Arial"/>
                <w:lang w:val="en-GB"/>
              </w:rPr>
              <w:t> </w:t>
            </w:r>
            <w:r w:rsidRPr="00A61DEA">
              <w:rPr>
                <w:rFonts w:ascii="Arial" w:hAnsi="Arial" w:cs="Arial"/>
                <w:bCs/>
                <w:lang w:val="en-GB"/>
              </w:rPr>
              <w:t>(QASP) – Arts Ignite, which</w:t>
            </w:r>
            <w:r w:rsidRPr="00A61DEA">
              <w:rPr>
                <w:rFonts w:ascii="Arial" w:hAnsi="Arial" w:cs="Arial"/>
                <w:b/>
                <w:bCs/>
                <w:lang w:val="en-GB"/>
              </w:rPr>
              <w:t xml:space="preserve"> </w:t>
            </w:r>
            <w:r w:rsidRPr="00A61DEA">
              <w:rPr>
                <w:rFonts w:ascii="Arial" w:hAnsi="Arial" w:cs="Arial"/>
                <w:lang w:val="en-GB"/>
              </w:rPr>
              <w:t xml:space="preserve">provides funding to support individuals, organisations or collectives to deliver vibrant and accessible arts and cultural experiences for Queensland. Delivery of producer services will align with the fund objectives. Refer to: </w:t>
            </w:r>
            <w:hyperlink r:id="rId10" w:history="1">
              <w:r w:rsidRPr="00A61DEA">
                <w:rPr>
                  <w:rStyle w:val="Hyperlink"/>
                  <w:rFonts w:ascii="Arial" w:hAnsi="Arial" w:cs="Arial"/>
                  <w:lang w:val="en-GB"/>
                </w:rPr>
                <w:t>https://www.qld.gov.au/recreation/arts/funding/organisations/arts-showcase</w:t>
              </w:r>
            </w:hyperlink>
            <w:r w:rsidRPr="00A61DEA">
              <w:rPr>
                <w:rFonts w:ascii="Arial" w:eastAsia="Times New Roman" w:hAnsi="Arial" w:cs="Arial"/>
                <w:lang w:eastAsia="en-AU"/>
              </w:rPr>
              <w:t xml:space="preserve"> </w:t>
            </w:r>
          </w:p>
          <w:p w:rsidR="001D1CC0" w:rsidRPr="00A61DEA" w:rsidRDefault="001D1CC0" w:rsidP="005572FF">
            <w:pPr>
              <w:pStyle w:val="ListParagraph"/>
              <w:ind w:left="0"/>
              <w:rPr>
                <w:rFonts w:ascii="Arial" w:hAnsi="Arial" w:cs="Arial"/>
                <w:lang w:val="en-GB"/>
              </w:rPr>
            </w:pPr>
          </w:p>
        </w:tc>
      </w:tr>
      <w:tr w:rsidR="001D1CC0" w:rsidRPr="00A61DEA" w:rsidTr="001D1CC0">
        <w:tc>
          <w:tcPr>
            <w:tcW w:w="6096"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US"/>
              </w:rPr>
              <w:t>About funding timeframes... Under current QASP guidelines, an application requires 16 weeks turnaround time. While I appreciate that the 20 weeks allocated to the CP position is across a 12 month period based on availability of the venue, this 16 weeks eats substantially into the first 12 months of operation. Is there any consideration to reducing the assessment time given the intent to "get started" as stated in the information session?</w:t>
            </w:r>
            <w:r w:rsidRPr="00A61DEA">
              <w:rPr>
                <w:rFonts w:ascii="Arial" w:hAnsi="Arial" w:cs="Arial"/>
                <w:lang w:val="en-US"/>
              </w:rPr>
              <w:br/>
            </w:r>
          </w:p>
        </w:tc>
        <w:tc>
          <w:tcPr>
            <w:tcW w:w="7938"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GB"/>
              </w:rPr>
              <w:t xml:space="preserve">Details of funding logistics will be negotiated with the successful provider to enable effective use of </w:t>
            </w:r>
            <w:proofErr w:type="spellStart"/>
            <w:r w:rsidRPr="00A61DEA">
              <w:rPr>
                <w:rFonts w:ascii="Arial" w:hAnsi="Arial" w:cs="Arial"/>
                <w:lang w:val="en-GB"/>
              </w:rPr>
              <w:t>JWCoCA</w:t>
            </w:r>
            <w:proofErr w:type="spellEnd"/>
            <w:r w:rsidRPr="00A61DEA">
              <w:rPr>
                <w:rFonts w:ascii="Arial" w:hAnsi="Arial" w:cs="Arial"/>
                <w:lang w:val="en-GB"/>
              </w:rPr>
              <w:t xml:space="preserve"> resources in the timeframe for which they are available.</w:t>
            </w:r>
          </w:p>
        </w:tc>
      </w:tr>
      <w:tr w:rsidR="001D1CC0" w:rsidRPr="00A61DEA" w:rsidTr="001D1CC0">
        <w:tc>
          <w:tcPr>
            <w:tcW w:w="6096" w:type="dxa"/>
          </w:tcPr>
          <w:p w:rsidR="001D1CC0" w:rsidRPr="00A61DEA" w:rsidRDefault="001D1CC0" w:rsidP="005572FF">
            <w:pPr>
              <w:pStyle w:val="ListParagraph"/>
              <w:ind w:left="0"/>
              <w:rPr>
                <w:rFonts w:ascii="Arial" w:hAnsi="Arial" w:cs="Arial"/>
                <w:lang w:val="en-US"/>
              </w:rPr>
            </w:pPr>
            <w:r w:rsidRPr="00A61DEA">
              <w:rPr>
                <w:rFonts w:ascii="Arial" w:hAnsi="Arial" w:cs="Arial"/>
                <w:lang w:val="en-US"/>
              </w:rPr>
              <w:t>Creative development of work through to market readiness can take substantially longer than 14 months. With this in mind and the performance measures listed, is there an expectation that the work selected for this first iteration will be 'market ready'? Or how will the expectations and measures be devised to allow for this? Is there a focus on development and planning strategies for success of the new work as a balance to specific performance outcomes given tight timeframes?</w:t>
            </w:r>
          </w:p>
          <w:p w:rsidR="001D1CC0" w:rsidRPr="00A61DEA" w:rsidRDefault="001D1CC0" w:rsidP="005572FF">
            <w:pPr>
              <w:pStyle w:val="ListParagraph"/>
              <w:ind w:left="0"/>
              <w:rPr>
                <w:rFonts w:ascii="Arial" w:hAnsi="Arial" w:cs="Arial"/>
                <w:lang w:val="en-GB"/>
              </w:rPr>
            </w:pPr>
          </w:p>
        </w:tc>
        <w:tc>
          <w:tcPr>
            <w:tcW w:w="7938"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GB"/>
              </w:rPr>
              <w:t xml:space="preserve">The measures of success outlined in the </w:t>
            </w:r>
            <w:r w:rsidRPr="00A61DEA">
              <w:rPr>
                <w:rFonts w:ascii="Arial" w:hAnsi="Arial" w:cs="Arial"/>
                <w:lang w:val="en-GB"/>
              </w:rPr>
              <w:t>information for applicants</w:t>
            </w:r>
            <w:r w:rsidRPr="00A61DEA">
              <w:rPr>
                <w:rFonts w:ascii="Arial" w:hAnsi="Arial" w:cs="Arial"/>
                <w:lang w:val="en-GB"/>
              </w:rPr>
              <w:t xml:space="preserve"> document</w:t>
            </w:r>
            <w:r w:rsidRPr="00A61DEA">
              <w:rPr>
                <w:rFonts w:ascii="Arial" w:hAnsi="Arial" w:cs="Arial"/>
                <w:lang w:val="en-GB"/>
              </w:rPr>
              <w:t xml:space="preserve"> (</w:t>
            </w:r>
            <w:r w:rsidRPr="00A61DEA">
              <w:rPr>
                <w:rFonts w:ascii="Arial" w:hAnsi="Arial" w:cs="Arial"/>
              </w:rPr>
              <w:t xml:space="preserve">You can download the information for applicants document via </w:t>
            </w:r>
            <w:hyperlink r:id="rId11" w:history="1">
              <w:r w:rsidRPr="00A61DEA">
                <w:rPr>
                  <w:rStyle w:val="Hyperlink"/>
                  <w:rFonts w:ascii="Arial" w:hAnsi="Arial" w:cs="Arial"/>
                </w:rPr>
                <w:t>www.arts.qld.gov.au/creative-producer-EOI</w:t>
              </w:r>
            </w:hyperlink>
            <w:r w:rsidRPr="00A61DEA">
              <w:rPr>
                <w:rFonts w:ascii="Arial" w:hAnsi="Arial" w:cs="Arial"/>
                <w:lang w:val="en-GB"/>
              </w:rPr>
              <w:t>).</w:t>
            </w:r>
            <w:r w:rsidRPr="00A61DEA">
              <w:rPr>
                <w:rFonts w:ascii="Arial" w:hAnsi="Arial" w:cs="Arial"/>
                <w:lang w:val="en-GB"/>
              </w:rPr>
              <w:t xml:space="preserve"> The quote for creative producer services should respond to these success measures, understanding that QASP funded works will be at </w:t>
            </w:r>
            <w:r w:rsidR="002D6C79" w:rsidRPr="00A61DEA">
              <w:rPr>
                <w:rFonts w:ascii="Arial" w:hAnsi="Arial" w:cs="Arial"/>
                <w:lang w:val="en-GB"/>
              </w:rPr>
              <w:t xml:space="preserve">various stages of development. </w:t>
            </w:r>
            <w:r w:rsidRPr="00A61DEA">
              <w:rPr>
                <w:rFonts w:ascii="Arial" w:hAnsi="Arial" w:cs="Arial"/>
                <w:lang w:val="en-GB"/>
              </w:rPr>
              <w:t>The Creative Producer is to support the development of funded projects to realise the best possible outcomes.</w:t>
            </w:r>
          </w:p>
          <w:p w:rsidR="001D1CC0" w:rsidRPr="00A61DEA" w:rsidRDefault="001D1CC0" w:rsidP="005572FF">
            <w:pPr>
              <w:pStyle w:val="ListParagraph"/>
              <w:ind w:left="0"/>
              <w:rPr>
                <w:rFonts w:ascii="Arial" w:hAnsi="Arial" w:cs="Arial"/>
                <w:lang w:val="en-GB"/>
              </w:rPr>
            </w:pPr>
          </w:p>
          <w:p w:rsidR="001D1CC0" w:rsidRPr="00A61DEA" w:rsidRDefault="001D1CC0" w:rsidP="005572FF">
            <w:pPr>
              <w:pStyle w:val="ListParagraph"/>
              <w:ind w:left="0"/>
              <w:rPr>
                <w:rFonts w:ascii="Arial" w:hAnsi="Arial" w:cs="Arial"/>
                <w:lang w:val="en-GB"/>
              </w:rPr>
            </w:pPr>
          </w:p>
        </w:tc>
      </w:tr>
      <w:tr w:rsidR="001D1CC0" w:rsidRPr="00A61DEA" w:rsidTr="001D1CC0">
        <w:tc>
          <w:tcPr>
            <w:tcW w:w="6096" w:type="dxa"/>
          </w:tcPr>
          <w:p w:rsidR="001D1CC0" w:rsidRPr="00A61DEA" w:rsidRDefault="001D1CC0" w:rsidP="005572FF">
            <w:pPr>
              <w:rPr>
                <w:rFonts w:ascii="Arial" w:hAnsi="Arial" w:cs="Arial"/>
                <w:lang w:val="en-GB"/>
              </w:rPr>
            </w:pPr>
            <w:r w:rsidRPr="00A61DEA">
              <w:rPr>
                <w:rFonts w:ascii="Arial" w:hAnsi="Arial" w:cs="Arial"/>
                <w:lang w:val="en-GB"/>
              </w:rPr>
              <w:t xml:space="preserve">The ability to connect artists to market opportunities is featured as part of the Assessment Criteria and has been identified as a KPI for the assessment of the performance of the successful applicant. </w:t>
            </w:r>
          </w:p>
          <w:p w:rsidR="001D1CC0" w:rsidRPr="00A61DEA" w:rsidRDefault="001D1CC0" w:rsidP="005572FF">
            <w:pPr>
              <w:rPr>
                <w:rFonts w:ascii="Arial" w:hAnsi="Arial" w:cs="Arial"/>
                <w:lang w:val="en-GB"/>
              </w:rPr>
            </w:pPr>
          </w:p>
          <w:p w:rsidR="001D1CC0" w:rsidRPr="00A61DEA" w:rsidRDefault="001D1CC0" w:rsidP="005572FF">
            <w:pPr>
              <w:rPr>
                <w:rFonts w:ascii="Arial" w:hAnsi="Arial" w:cs="Arial"/>
                <w:lang w:val="en-GB"/>
              </w:rPr>
            </w:pPr>
            <w:r w:rsidRPr="00A61DEA">
              <w:rPr>
                <w:rFonts w:ascii="Arial" w:hAnsi="Arial" w:cs="Arial"/>
                <w:lang w:val="en-GB"/>
              </w:rPr>
              <w:t xml:space="preserve">Will the market appeal or viability of a particular ‘product’ be a consideration in assessing the creative developments submitted to the </w:t>
            </w:r>
            <w:proofErr w:type="spellStart"/>
            <w:r w:rsidRPr="00A61DEA">
              <w:rPr>
                <w:rFonts w:ascii="Arial" w:hAnsi="Arial" w:cs="Arial"/>
                <w:lang w:val="en-GB"/>
              </w:rPr>
              <w:t>JWCoCA</w:t>
            </w:r>
            <w:proofErr w:type="spellEnd"/>
            <w:r w:rsidRPr="00A61DEA">
              <w:rPr>
                <w:rFonts w:ascii="Arial" w:hAnsi="Arial" w:cs="Arial"/>
                <w:lang w:val="en-GB"/>
              </w:rPr>
              <w:t xml:space="preserve"> stream of the QASP Arts Ignite Program? </w:t>
            </w:r>
          </w:p>
          <w:p w:rsidR="001D1CC0" w:rsidRPr="00A61DEA" w:rsidRDefault="001D1CC0" w:rsidP="005572FF">
            <w:pPr>
              <w:rPr>
                <w:rFonts w:ascii="Arial" w:hAnsi="Arial" w:cs="Arial"/>
                <w:lang w:val="en-GB"/>
              </w:rPr>
            </w:pPr>
          </w:p>
          <w:p w:rsidR="001D1CC0" w:rsidRPr="00A61DEA" w:rsidRDefault="001D1CC0" w:rsidP="005572FF">
            <w:pPr>
              <w:rPr>
                <w:rFonts w:ascii="Arial" w:hAnsi="Arial" w:cs="Arial"/>
                <w:lang w:val="en-GB"/>
              </w:rPr>
            </w:pPr>
            <w:r w:rsidRPr="00A61DEA">
              <w:rPr>
                <w:rFonts w:ascii="Arial" w:hAnsi="Arial" w:cs="Arial"/>
                <w:lang w:val="en-GB"/>
              </w:rPr>
              <w:t>Will applying artists be expected to have developed a ‘career trajectory’ for their production as part of their application? And will it be the Creative Producer’s role to facilitate the execution of that plan or to just offer guidance?</w:t>
            </w:r>
            <w:r w:rsidRPr="00A61DEA">
              <w:rPr>
                <w:rFonts w:ascii="Arial" w:hAnsi="Arial" w:cs="Arial"/>
                <w:lang w:val="en-GB"/>
              </w:rPr>
              <w:br/>
            </w:r>
          </w:p>
        </w:tc>
        <w:tc>
          <w:tcPr>
            <w:tcW w:w="7938" w:type="dxa"/>
          </w:tcPr>
          <w:p w:rsidR="001D1CC0" w:rsidRPr="00A61DEA" w:rsidRDefault="001D1CC0" w:rsidP="005572FF">
            <w:pPr>
              <w:pStyle w:val="ListParagraph"/>
              <w:ind w:left="0"/>
              <w:rPr>
                <w:rFonts w:ascii="Arial" w:hAnsi="Arial" w:cs="Arial"/>
                <w:lang w:val="en-GB"/>
              </w:rPr>
            </w:pPr>
            <w:r w:rsidRPr="00A61DEA">
              <w:rPr>
                <w:rFonts w:ascii="Arial" w:hAnsi="Arial" w:cs="Arial"/>
                <w:lang w:val="en-GB"/>
              </w:rPr>
              <w:t>Successful QASP applications, as determined by the assessment panel, will clearly address the criteria of the fund and demonstrate a clear artistic vision and sound planning.</w:t>
            </w:r>
          </w:p>
          <w:p w:rsidR="001D1CC0" w:rsidRPr="00A61DEA" w:rsidRDefault="001D1CC0" w:rsidP="005572FF">
            <w:pPr>
              <w:pStyle w:val="ListParagraph"/>
              <w:ind w:left="0"/>
              <w:rPr>
                <w:rFonts w:ascii="Arial" w:hAnsi="Arial" w:cs="Arial"/>
                <w:lang w:val="en-GB"/>
              </w:rPr>
            </w:pPr>
          </w:p>
          <w:p w:rsidR="001D1CC0" w:rsidRPr="00A61DEA" w:rsidRDefault="001D1CC0" w:rsidP="005572FF">
            <w:pPr>
              <w:pStyle w:val="ListParagraph"/>
              <w:ind w:left="0"/>
              <w:rPr>
                <w:rFonts w:ascii="Arial" w:hAnsi="Arial" w:cs="Arial"/>
                <w:lang w:val="en-GB"/>
              </w:rPr>
            </w:pPr>
            <w:r w:rsidRPr="00A61DEA">
              <w:rPr>
                <w:rFonts w:ascii="Arial" w:hAnsi="Arial" w:cs="Arial"/>
                <w:lang w:val="en-GB"/>
              </w:rPr>
              <w:t xml:space="preserve">It is expected that the </w:t>
            </w:r>
            <w:r w:rsidR="002D6C79" w:rsidRPr="00A61DEA">
              <w:rPr>
                <w:rFonts w:ascii="Arial" w:hAnsi="Arial" w:cs="Arial"/>
                <w:lang w:val="en-GB"/>
              </w:rPr>
              <w:t>successful Creative Producer S</w:t>
            </w:r>
            <w:r w:rsidRPr="00A61DEA">
              <w:rPr>
                <w:rFonts w:ascii="Arial" w:hAnsi="Arial" w:cs="Arial"/>
                <w:lang w:val="en-GB"/>
              </w:rPr>
              <w:t xml:space="preserve">ervice provider will use their extensive skills, experience and networks to support the funded artist/organisation to develop a new performance work with market potential. </w:t>
            </w:r>
          </w:p>
        </w:tc>
      </w:tr>
      <w:tr w:rsidR="001D1CC0" w:rsidRPr="00A61DEA" w:rsidTr="001D1CC0">
        <w:tc>
          <w:tcPr>
            <w:tcW w:w="6096" w:type="dxa"/>
          </w:tcPr>
          <w:p w:rsidR="001D1CC0" w:rsidRPr="00A61DEA" w:rsidRDefault="001D1CC0" w:rsidP="005572FF">
            <w:pPr>
              <w:rPr>
                <w:rFonts w:ascii="Arial" w:hAnsi="Arial" w:cs="Arial"/>
                <w:lang w:val="en-GB"/>
              </w:rPr>
            </w:pPr>
            <w:r w:rsidRPr="00A61DEA">
              <w:rPr>
                <w:rFonts w:ascii="Arial" w:hAnsi="Arial" w:cs="Arial"/>
                <w:lang w:val="en-US"/>
              </w:rPr>
              <w:t xml:space="preserve">Have any companies or Independent artists been actively approached by Arts </w:t>
            </w:r>
            <w:proofErr w:type="spellStart"/>
            <w:r w:rsidRPr="00A61DEA">
              <w:rPr>
                <w:rFonts w:ascii="Arial" w:hAnsi="Arial" w:cs="Arial"/>
                <w:lang w:val="en-US"/>
              </w:rPr>
              <w:t>Qld</w:t>
            </w:r>
            <w:proofErr w:type="spellEnd"/>
            <w:r w:rsidRPr="00A61DEA">
              <w:rPr>
                <w:rFonts w:ascii="Arial" w:hAnsi="Arial" w:cs="Arial"/>
                <w:lang w:val="en-US"/>
              </w:rPr>
              <w:t xml:space="preserve"> to apply for the Creative producer role?</w:t>
            </w:r>
          </w:p>
        </w:tc>
        <w:tc>
          <w:tcPr>
            <w:tcW w:w="7938" w:type="dxa"/>
          </w:tcPr>
          <w:p w:rsidR="001D1CC0" w:rsidRPr="00A61DEA" w:rsidRDefault="001D1CC0" w:rsidP="005572FF">
            <w:pPr>
              <w:rPr>
                <w:rFonts w:ascii="Arial" w:hAnsi="Arial" w:cs="Arial"/>
              </w:rPr>
            </w:pPr>
            <w:r w:rsidRPr="00A61DEA">
              <w:rPr>
                <w:rFonts w:ascii="Arial" w:hAnsi="Arial" w:cs="Arial"/>
              </w:rPr>
              <w:t>This procurement is an open tender, and is underpinned by a probity plan guided by key principles ensuring a fair, impartial and transparent process.</w:t>
            </w:r>
          </w:p>
          <w:p w:rsidR="001D1CC0" w:rsidRPr="00A61DEA" w:rsidRDefault="001D1CC0" w:rsidP="005572FF">
            <w:pPr>
              <w:rPr>
                <w:rFonts w:ascii="Arial" w:hAnsi="Arial" w:cs="Arial"/>
              </w:rPr>
            </w:pPr>
          </w:p>
        </w:tc>
      </w:tr>
    </w:tbl>
    <w:p w:rsidR="0023119B" w:rsidRPr="00A61DEA" w:rsidRDefault="0023119B">
      <w:pPr>
        <w:rPr>
          <w:rFonts w:ascii="Arial" w:hAnsi="Arial" w:cs="Arial"/>
        </w:rPr>
      </w:pPr>
      <w:bookmarkStart w:id="0" w:name="_GoBack"/>
      <w:bookmarkEnd w:id="0"/>
    </w:p>
    <w:sectPr w:rsidR="0023119B" w:rsidRPr="00A61DEA" w:rsidSect="001D1CC0">
      <w:head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444" w:rsidRDefault="00CD7444" w:rsidP="00D35E14">
      <w:pPr>
        <w:spacing w:after="0" w:line="240" w:lineRule="auto"/>
      </w:pPr>
      <w:r>
        <w:separator/>
      </w:r>
    </w:p>
  </w:endnote>
  <w:endnote w:type="continuationSeparator" w:id="0">
    <w:p w:rsidR="00CD7444" w:rsidRDefault="00CD7444" w:rsidP="00D3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444" w:rsidRDefault="00CD7444" w:rsidP="00D35E14">
      <w:pPr>
        <w:spacing w:after="0" w:line="240" w:lineRule="auto"/>
      </w:pPr>
      <w:r>
        <w:separator/>
      </w:r>
    </w:p>
  </w:footnote>
  <w:footnote w:type="continuationSeparator" w:id="0">
    <w:p w:rsidR="00CD7444" w:rsidRDefault="00CD7444" w:rsidP="00D35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E14" w:rsidRDefault="00D35E14">
    <w:pPr>
      <w:pStyle w:val="Header"/>
    </w:pPr>
    <w:r>
      <w:rPr>
        <w:noProof/>
        <w:lang w:eastAsia="en-AU"/>
      </w:rPr>
      <w:drawing>
        <wp:anchor distT="0" distB="0" distL="114300" distR="114300" simplePos="0" relativeHeight="251659264" behindDoc="1" locked="0" layoutInCell="1" allowOverlap="1" wp14:anchorId="164C4426" wp14:editId="7F32ADA0">
          <wp:simplePos x="0" y="0"/>
          <wp:positionH relativeFrom="margin">
            <wp:align>center</wp:align>
          </wp:positionH>
          <wp:positionV relativeFrom="paragraph">
            <wp:posOffset>-2180590</wp:posOffset>
          </wp:positionV>
          <wp:extent cx="7770495" cy="10991492"/>
          <wp:effectExtent l="889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005 EOI creative Director JUDY sub form2.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70495" cy="109914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D6C2B"/>
    <w:multiLevelType w:val="hybridMultilevel"/>
    <w:tmpl w:val="01B6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74D48"/>
    <w:multiLevelType w:val="hybridMultilevel"/>
    <w:tmpl w:val="0A1AC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A073D5"/>
    <w:multiLevelType w:val="hybridMultilevel"/>
    <w:tmpl w:val="F01E4614"/>
    <w:lvl w:ilvl="0" w:tplc="5A2CB70E">
      <w:numFmt w:val="bullet"/>
      <w:lvlText w:val="•"/>
      <w:lvlJc w:val="left"/>
      <w:pPr>
        <w:ind w:left="1440" w:hanging="72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4DE51D8F"/>
    <w:multiLevelType w:val="hybridMultilevel"/>
    <w:tmpl w:val="4F2A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7DF"/>
    <w:rsid w:val="000259E4"/>
    <w:rsid w:val="00026D96"/>
    <w:rsid w:val="00035F04"/>
    <w:rsid w:val="000A397D"/>
    <w:rsid w:val="001B0183"/>
    <w:rsid w:val="001C2417"/>
    <w:rsid w:val="001D1CC0"/>
    <w:rsid w:val="001D66BC"/>
    <w:rsid w:val="001E3F7F"/>
    <w:rsid w:val="0023119B"/>
    <w:rsid w:val="00252627"/>
    <w:rsid w:val="002727C9"/>
    <w:rsid w:val="00296D3E"/>
    <w:rsid w:val="002D6C79"/>
    <w:rsid w:val="00303A8C"/>
    <w:rsid w:val="00327D67"/>
    <w:rsid w:val="00336A6D"/>
    <w:rsid w:val="0039025E"/>
    <w:rsid w:val="003E0AA8"/>
    <w:rsid w:val="003F5565"/>
    <w:rsid w:val="004B5810"/>
    <w:rsid w:val="004C71FC"/>
    <w:rsid w:val="004E130E"/>
    <w:rsid w:val="004E1825"/>
    <w:rsid w:val="00506F62"/>
    <w:rsid w:val="00541758"/>
    <w:rsid w:val="00567CF4"/>
    <w:rsid w:val="005A1262"/>
    <w:rsid w:val="005D095F"/>
    <w:rsid w:val="005D19B6"/>
    <w:rsid w:val="005E776B"/>
    <w:rsid w:val="00645AC5"/>
    <w:rsid w:val="00661FF7"/>
    <w:rsid w:val="006C77DC"/>
    <w:rsid w:val="006D13B9"/>
    <w:rsid w:val="006F50C2"/>
    <w:rsid w:val="007147DF"/>
    <w:rsid w:val="00721E55"/>
    <w:rsid w:val="007578D1"/>
    <w:rsid w:val="0077509B"/>
    <w:rsid w:val="00782285"/>
    <w:rsid w:val="007C6B48"/>
    <w:rsid w:val="008266DF"/>
    <w:rsid w:val="00833811"/>
    <w:rsid w:val="008D7A23"/>
    <w:rsid w:val="008F5EBB"/>
    <w:rsid w:val="009275FB"/>
    <w:rsid w:val="00936567"/>
    <w:rsid w:val="00942840"/>
    <w:rsid w:val="00960F3D"/>
    <w:rsid w:val="009817E0"/>
    <w:rsid w:val="009B6369"/>
    <w:rsid w:val="009C3E34"/>
    <w:rsid w:val="00A61DEA"/>
    <w:rsid w:val="00B16FF9"/>
    <w:rsid w:val="00B42D36"/>
    <w:rsid w:val="00B57A8D"/>
    <w:rsid w:val="00B708EE"/>
    <w:rsid w:val="00BB6C9E"/>
    <w:rsid w:val="00BF167F"/>
    <w:rsid w:val="00C05D8F"/>
    <w:rsid w:val="00C40244"/>
    <w:rsid w:val="00CD442B"/>
    <w:rsid w:val="00CD7444"/>
    <w:rsid w:val="00CF3772"/>
    <w:rsid w:val="00D35E14"/>
    <w:rsid w:val="00D72950"/>
    <w:rsid w:val="00D92C82"/>
    <w:rsid w:val="00DF06EB"/>
    <w:rsid w:val="00E668BE"/>
    <w:rsid w:val="00ED5E67"/>
    <w:rsid w:val="00EE1507"/>
    <w:rsid w:val="00EF63B9"/>
    <w:rsid w:val="00F0548E"/>
    <w:rsid w:val="00F50D80"/>
    <w:rsid w:val="00F5300A"/>
    <w:rsid w:val="00F84A2C"/>
    <w:rsid w:val="00FB0D42"/>
    <w:rsid w:val="00FB1769"/>
    <w:rsid w:val="00FB5493"/>
    <w:rsid w:val="00FF1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F026FD"/>
  <w15:docId w15:val="{378F1AE9-E502-41B0-B0B3-DF6EEA47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6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C9E"/>
    <w:rPr>
      <w:rFonts w:ascii="Segoe UI" w:hAnsi="Segoe UI" w:cs="Segoe UI"/>
      <w:sz w:val="18"/>
      <w:szCs w:val="18"/>
    </w:rPr>
  </w:style>
  <w:style w:type="paragraph" w:styleId="ListParagraph">
    <w:name w:val="List Paragraph"/>
    <w:basedOn w:val="Normal"/>
    <w:uiPriority w:val="34"/>
    <w:qFormat/>
    <w:rsid w:val="0023119B"/>
    <w:pPr>
      <w:ind w:left="720"/>
      <w:contextualSpacing/>
    </w:pPr>
  </w:style>
  <w:style w:type="character" w:styleId="CommentReference">
    <w:name w:val="annotation reference"/>
    <w:basedOn w:val="DefaultParagraphFont"/>
    <w:uiPriority w:val="99"/>
    <w:semiHidden/>
    <w:unhideWhenUsed/>
    <w:rsid w:val="00E668BE"/>
    <w:rPr>
      <w:sz w:val="16"/>
      <w:szCs w:val="16"/>
    </w:rPr>
  </w:style>
  <w:style w:type="paragraph" w:styleId="CommentText">
    <w:name w:val="annotation text"/>
    <w:basedOn w:val="Normal"/>
    <w:link w:val="CommentTextChar"/>
    <w:uiPriority w:val="99"/>
    <w:semiHidden/>
    <w:unhideWhenUsed/>
    <w:rsid w:val="00E668BE"/>
    <w:pPr>
      <w:spacing w:line="240" w:lineRule="auto"/>
    </w:pPr>
    <w:rPr>
      <w:sz w:val="20"/>
      <w:szCs w:val="20"/>
    </w:rPr>
  </w:style>
  <w:style w:type="character" w:customStyle="1" w:styleId="CommentTextChar">
    <w:name w:val="Comment Text Char"/>
    <w:basedOn w:val="DefaultParagraphFont"/>
    <w:link w:val="CommentText"/>
    <w:uiPriority w:val="99"/>
    <w:semiHidden/>
    <w:rsid w:val="00E668BE"/>
    <w:rPr>
      <w:sz w:val="20"/>
      <w:szCs w:val="20"/>
    </w:rPr>
  </w:style>
  <w:style w:type="paragraph" w:styleId="CommentSubject">
    <w:name w:val="annotation subject"/>
    <w:basedOn w:val="CommentText"/>
    <w:next w:val="CommentText"/>
    <w:link w:val="CommentSubjectChar"/>
    <w:uiPriority w:val="99"/>
    <w:semiHidden/>
    <w:unhideWhenUsed/>
    <w:rsid w:val="00E668BE"/>
    <w:rPr>
      <w:b/>
      <w:bCs/>
    </w:rPr>
  </w:style>
  <w:style w:type="character" w:customStyle="1" w:styleId="CommentSubjectChar">
    <w:name w:val="Comment Subject Char"/>
    <w:basedOn w:val="CommentTextChar"/>
    <w:link w:val="CommentSubject"/>
    <w:uiPriority w:val="99"/>
    <w:semiHidden/>
    <w:rsid w:val="00E668BE"/>
    <w:rPr>
      <w:b/>
      <w:bCs/>
      <w:sz w:val="20"/>
      <w:szCs w:val="20"/>
    </w:rPr>
  </w:style>
  <w:style w:type="paragraph" w:styleId="Revision">
    <w:name w:val="Revision"/>
    <w:hidden/>
    <w:uiPriority w:val="99"/>
    <w:semiHidden/>
    <w:rsid w:val="00E668BE"/>
    <w:pPr>
      <w:spacing w:after="0" w:line="240" w:lineRule="auto"/>
    </w:pPr>
  </w:style>
  <w:style w:type="character" w:styleId="Hyperlink">
    <w:name w:val="Hyperlink"/>
    <w:basedOn w:val="DefaultParagraphFont"/>
    <w:uiPriority w:val="99"/>
    <w:unhideWhenUsed/>
    <w:rsid w:val="002727C9"/>
    <w:rPr>
      <w:color w:val="0563C1" w:themeColor="hyperlink"/>
      <w:u w:val="single"/>
    </w:rPr>
  </w:style>
  <w:style w:type="paragraph" w:styleId="Header">
    <w:name w:val="header"/>
    <w:basedOn w:val="Normal"/>
    <w:link w:val="HeaderChar"/>
    <w:uiPriority w:val="99"/>
    <w:unhideWhenUsed/>
    <w:rsid w:val="00D35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E14"/>
  </w:style>
  <w:style w:type="paragraph" w:styleId="Footer">
    <w:name w:val="footer"/>
    <w:basedOn w:val="Normal"/>
    <w:link w:val="FooterChar"/>
    <w:uiPriority w:val="99"/>
    <w:unhideWhenUsed/>
    <w:rsid w:val="00D35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E14"/>
  </w:style>
  <w:style w:type="character" w:styleId="FollowedHyperlink">
    <w:name w:val="FollowedHyperlink"/>
    <w:basedOn w:val="DefaultParagraphFont"/>
    <w:uiPriority w:val="99"/>
    <w:semiHidden/>
    <w:unhideWhenUsed/>
    <w:rsid w:val="00541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s.qld.gov.au/creative-producer-EO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s.qld.gov.au/creative-producer-EOI" TargetMode="External"/><Relationship Id="rId5" Type="http://schemas.openxmlformats.org/officeDocument/2006/relationships/webSettings" Target="webSettings.xml"/><Relationship Id="rId10" Type="http://schemas.openxmlformats.org/officeDocument/2006/relationships/hyperlink" Target="https://www.qld.gov.au/recreation/arts/funding/organisations/arts-showcase" TargetMode="External"/><Relationship Id="rId4" Type="http://schemas.openxmlformats.org/officeDocument/2006/relationships/settings" Target="settings.xml"/><Relationship Id="rId9" Type="http://schemas.openxmlformats.org/officeDocument/2006/relationships/hyperlink" Target="http://www.arts.qld.gov.au/creative-producer-EO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E63BB-946F-4DA8-95C2-ECC97435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Corporate Administration Agency</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Irvine</dc:creator>
  <cp:keywords/>
  <dc:description/>
  <cp:lastModifiedBy>Amy Church</cp:lastModifiedBy>
  <cp:revision>5</cp:revision>
  <cp:lastPrinted>2017-09-04T05:31:00Z</cp:lastPrinted>
  <dcterms:created xsi:type="dcterms:W3CDTF">2017-09-04T05:29:00Z</dcterms:created>
  <dcterms:modified xsi:type="dcterms:W3CDTF">2017-09-04T05:32:00Z</dcterms:modified>
</cp:coreProperties>
</file>